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2" w:rsidRPr="00D65896" w:rsidRDefault="00566A92" w:rsidP="00566A92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566A92" w:rsidRPr="001269AC" w:rsidRDefault="00566A92" w:rsidP="00566A92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566A92" w:rsidRPr="00D65896" w:rsidRDefault="00566A92" w:rsidP="00566A92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566A92" w:rsidRDefault="00566A92" w:rsidP="00566A9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566A92" w:rsidRDefault="00566A92" w:rsidP="00566A92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łączną sprzedaż</w:t>
      </w:r>
    </w:p>
    <w:p w:rsidR="00566A92" w:rsidRPr="001269AC" w:rsidRDefault="00566A92" w:rsidP="00566A92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9E09C4" w:rsidRDefault="009E09C4" w:rsidP="00566A92">
      <w:pPr>
        <w:jc w:val="center"/>
        <w:rPr>
          <w:b/>
          <w:szCs w:val="26"/>
        </w:rPr>
      </w:pPr>
      <w:r>
        <w:rPr>
          <w:b/>
          <w:bCs/>
          <w:szCs w:val="26"/>
        </w:rPr>
        <w:t>dwóch sąsiednich nieruchomości położonych w</w:t>
      </w:r>
      <w:r w:rsidR="00566A92" w:rsidRPr="001269AC">
        <w:rPr>
          <w:b/>
          <w:bCs/>
          <w:szCs w:val="26"/>
        </w:rPr>
        <w:t xml:space="preserve"> </w:t>
      </w:r>
      <w:r w:rsidR="00566A92">
        <w:rPr>
          <w:b/>
          <w:szCs w:val="26"/>
        </w:rPr>
        <w:t>Piotrkowie Trybunalskim</w:t>
      </w:r>
      <w:r w:rsidR="00566A92" w:rsidRPr="001269AC">
        <w:rPr>
          <w:b/>
          <w:szCs w:val="26"/>
        </w:rPr>
        <w:t>,</w:t>
      </w:r>
    </w:p>
    <w:p w:rsidR="00566A92" w:rsidRDefault="00566A92" w:rsidP="00566A92">
      <w:pPr>
        <w:jc w:val="center"/>
        <w:rPr>
          <w:b/>
          <w:szCs w:val="26"/>
        </w:rPr>
      </w:pPr>
      <w:r w:rsidRPr="001269AC">
        <w:rPr>
          <w:b/>
          <w:szCs w:val="26"/>
        </w:rPr>
        <w:t xml:space="preserve"> przy ul. </w:t>
      </w:r>
      <w:r>
        <w:rPr>
          <w:b/>
          <w:szCs w:val="26"/>
        </w:rPr>
        <w:t>Narutowicza 9/13</w:t>
      </w:r>
      <w:r w:rsidR="009E09C4">
        <w:rPr>
          <w:b/>
          <w:szCs w:val="26"/>
        </w:rPr>
        <w:t xml:space="preserve"> oraz Słowackiego 14</w:t>
      </w:r>
    </w:p>
    <w:p w:rsidR="00566A92" w:rsidRDefault="00566A92" w:rsidP="00566A92">
      <w:pPr>
        <w:ind w:firstLine="851"/>
        <w:jc w:val="both"/>
      </w:pPr>
    </w:p>
    <w:p w:rsidR="009E09C4" w:rsidRDefault="009E09C4" w:rsidP="00566A92">
      <w:pPr>
        <w:ind w:firstLine="426"/>
        <w:jc w:val="both"/>
      </w:pPr>
      <w:r>
        <w:t>Prawa przeznaczone do sprzedaży związane są z dwiema nieruchomościami, które do siebie przylegają i stanowią funkcjonalną całość.</w:t>
      </w:r>
    </w:p>
    <w:p w:rsidR="009E09C4" w:rsidRPr="007860B1" w:rsidRDefault="009E09C4" w:rsidP="00566A92">
      <w:pPr>
        <w:ind w:firstLine="426"/>
        <w:jc w:val="both"/>
        <w:rPr>
          <w:sz w:val="28"/>
        </w:rPr>
      </w:pPr>
    </w:p>
    <w:p w:rsidR="009E09C4" w:rsidRDefault="009E09C4" w:rsidP="009E09C4">
      <w:pPr>
        <w:ind w:firstLine="426"/>
        <w:jc w:val="center"/>
      </w:pPr>
      <w:r>
        <w:rPr>
          <w:b/>
          <w:szCs w:val="26"/>
        </w:rPr>
        <w:t>Narutowicza 9/13</w:t>
      </w:r>
    </w:p>
    <w:p w:rsidR="009E09C4" w:rsidRPr="007860B1" w:rsidRDefault="009E09C4" w:rsidP="00566A92">
      <w:pPr>
        <w:ind w:firstLine="426"/>
        <w:jc w:val="both"/>
        <w:rPr>
          <w:sz w:val="16"/>
        </w:rPr>
      </w:pPr>
    </w:p>
    <w:p w:rsidR="00566A92" w:rsidRPr="007E4DDD" w:rsidRDefault="00566A92" w:rsidP="00566A92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 w:rsidR="007860B1" w:rsidRPr="007860B1">
        <w:rPr>
          <w:color w:val="000000"/>
          <w:szCs w:val="26"/>
        </w:rPr>
        <w:t xml:space="preserve"> </w:t>
      </w:r>
      <w:r w:rsidR="007860B1" w:rsidRPr="00A4264C">
        <w:rPr>
          <w:color w:val="000000"/>
          <w:szCs w:val="26"/>
        </w:rPr>
        <w:t>4630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numerami </w:t>
      </w:r>
      <w:r w:rsidRPr="00A4264C">
        <w:rPr>
          <w:szCs w:val="26"/>
        </w:rPr>
        <w:t xml:space="preserve">171 i 172/2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172/2</w:t>
      </w:r>
      <w:r>
        <w:rPr>
          <w:szCs w:val="26"/>
        </w:rPr>
        <w:t xml:space="preserve"> budynku. Jest to budynek byłego</w:t>
      </w:r>
      <w:r w:rsidRPr="007E4DDD">
        <w:rPr>
          <w:szCs w:val="26"/>
        </w:rPr>
        <w:t xml:space="preserve"> </w:t>
      </w:r>
      <w:r>
        <w:rPr>
          <w:szCs w:val="26"/>
        </w:rPr>
        <w:t>kina „Hawana” o </w:t>
      </w:r>
      <w:r w:rsidRPr="00A4264C">
        <w:rPr>
          <w:szCs w:val="26"/>
        </w:rPr>
        <w:t>powierzchni użytkowej 969,00 m</w:t>
      </w:r>
      <w:r w:rsidRPr="00A4264C">
        <w:rPr>
          <w:szCs w:val="26"/>
          <w:vertAlign w:val="superscript"/>
        </w:rPr>
        <w:t>2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>
        <w:rPr>
          <w:szCs w:val="26"/>
        </w:rPr>
        <w:t xml:space="preserve">jedno i </w:t>
      </w:r>
      <w:r w:rsidRPr="00A4264C">
        <w:rPr>
          <w:szCs w:val="26"/>
        </w:rPr>
        <w:t>dwukondygnacyjny, częściowo podpiwniczony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 w:rsidRPr="00A4264C">
        <w:rPr>
          <w:szCs w:val="26"/>
        </w:rPr>
        <w:t>przyłączony do sieci elektrycznej i wodno-kanalizacyjnej, posiadający ogrzewanie lokalne</w:t>
      </w:r>
      <w:r>
        <w:rPr>
          <w:szCs w:val="26"/>
        </w:rPr>
        <w:t>,</w:t>
      </w:r>
      <w:r w:rsidRPr="00A4264C">
        <w:rPr>
          <w:szCs w:val="26"/>
        </w:rPr>
        <w:t xml:space="preserve"> węglowe.</w:t>
      </w:r>
    </w:p>
    <w:p w:rsidR="00964086" w:rsidRDefault="00964086" w:rsidP="00964086">
      <w:pPr>
        <w:ind w:firstLine="426"/>
        <w:jc w:val="both"/>
      </w:pPr>
      <w:r w:rsidRPr="005C4D53">
        <w:t xml:space="preserve">Nieruchomość nie jest obciążona ograniczonymi prawami rzeczowymi ani nie stanowi przedmiotu </w:t>
      </w:r>
      <w:r>
        <w:t xml:space="preserve">innych </w:t>
      </w:r>
      <w:r w:rsidRPr="003C42BE">
        <w:t>zobowiązań</w:t>
      </w:r>
      <w:r>
        <w:t>, poza umową dzierżawy zawartą do końca 2020 r.</w:t>
      </w:r>
    </w:p>
    <w:p w:rsidR="00566A92" w:rsidRDefault="00566A92" w:rsidP="00566A92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 w:rsidRPr="00A4264C">
        <w:rPr>
          <w:szCs w:val="26"/>
        </w:rPr>
        <w:t>PT1P/00005764/4</w:t>
      </w:r>
      <w:r w:rsidRPr="00FB7550">
        <w:t>.</w:t>
      </w:r>
      <w:r>
        <w:t xml:space="preserve"> </w:t>
      </w:r>
    </w:p>
    <w:p w:rsidR="009E09C4" w:rsidRPr="007860B1" w:rsidRDefault="009E09C4" w:rsidP="00566A92">
      <w:pPr>
        <w:ind w:firstLine="426"/>
        <w:jc w:val="both"/>
        <w:rPr>
          <w:sz w:val="28"/>
        </w:rPr>
      </w:pPr>
    </w:p>
    <w:p w:rsidR="009E09C4" w:rsidRDefault="009E09C4" w:rsidP="009E09C4">
      <w:pPr>
        <w:ind w:firstLine="426"/>
        <w:jc w:val="center"/>
      </w:pPr>
      <w:r>
        <w:rPr>
          <w:b/>
          <w:szCs w:val="26"/>
        </w:rPr>
        <w:t>Słowackiego 14</w:t>
      </w:r>
    </w:p>
    <w:p w:rsidR="00964086" w:rsidRPr="007860B1" w:rsidRDefault="00964086" w:rsidP="00566A92">
      <w:pPr>
        <w:ind w:firstLine="426"/>
        <w:jc w:val="both"/>
        <w:rPr>
          <w:sz w:val="16"/>
        </w:rPr>
      </w:pPr>
    </w:p>
    <w:p w:rsidR="00964086" w:rsidRPr="007E4DDD" w:rsidRDefault="00964086" w:rsidP="00964086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 w:rsidR="007860B1">
        <w:rPr>
          <w:color w:val="000000"/>
          <w:szCs w:val="26"/>
        </w:rPr>
        <w:t>0231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numerami </w:t>
      </w:r>
      <w:r w:rsidRPr="00A4264C">
        <w:rPr>
          <w:szCs w:val="26"/>
        </w:rPr>
        <w:t>17</w:t>
      </w:r>
      <w:r>
        <w:rPr>
          <w:szCs w:val="26"/>
        </w:rPr>
        <w:t>2/4</w:t>
      </w:r>
      <w:r w:rsidRPr="00A4264C">
        <w:rPr>
          <w:szCs w:val="26"/>
        </w:rPr>
        <w:t xml:space="preserve"> i 172/</w:t>
      </w:r>
      <w:r>
        <w:rPr>
          <w:szCs w:val="26"/>
        </w:rPr>
        <w:t>5</w:t>
      </w:r>
      <w:r w:rsidRPr="00A4264C">
        <w:rPr>
          <w:szCs w:val="26"/>
        </w:rPr>
        <w:t xml:space="preserve">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</w:t>
      </w:r>
      <w:r>
        <w:rPr>
          <w:szCs w:val="26"/>
        </w:rPr>
        <w:t>4 budynku stacji transformatorowej</w:t>
      </w:r>
      <w:r w:rsidRPr="00A4264C">
        <w:rPr>
          <w:szCs w:val="26"/>
        </w:rPr>
        <w:t>.</w:t>
      </w:r>
    </w:p>
    <w:p w:rsidR="00964086" w:rsidRDefault="00964086" w:rsidP="00964086">
      <w:pPr>
        <w:ind w:firstLine="426"/>
        <w:jc w:val="both"/>
      </w:pPr>
      <w:r w:rsidRPr="005C4D53">
        <w:t xml:space="preserve">Nieruchomość jest obciążona </w:t>
      </w:r>
      <w:r>
        <w:t>służebnością na rzecz Zakładu Energetycznego Łódź-Teren</w:t>
      </w:r>
      <w:r w:rsidR="007860B1">
        <w:t xml:space="preserve"> SA w Łodzi, </w:t>
      </w:r>
      <w:r>
        <w:t>polegając</w:t>
      </w:r>
      <w:r w:rsidR="007860B1">
        <w:t>ą</w:t>
      </w:r>
      <w:r>
        <w:t xml:space="preserve"> na korzystaniu z trwałego i widocznego urządzenia w postaci stacji transformatorowej</w:t>
      </w:r>
      <w:r w:rsidR="007860B1">
        <w:t>. Ponadto jest przedmiotem tej samej umowy dzierżawy, która dotyczy działek 171 i 172/2, zawartej</w:t>
      </w:r>
      <w:r>
        <w:t xml:space="preserve"> do końca 2020 r.</w:t>
      </w:r>
    </w:p>
    <w:p w:rsidR="00964086" w:rsidRDefault="00964086" w:rsidP="00964086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 w:rsidR="007860B1">
        <w:rPr>
          <w:szCs w:val="26"/>
        </w:rPr>
        <w:t>PT1P/00070192</w:t>
      </w:r>
      <w:r w:rsidRPr="00A4264C">
        <w:rPr>
          <w:szCs w:val="26"/>
        </w:rPr>
        <w:t>/</w:t>
      </w:r>
      <w:r w:rsidR="007860B1">
        <w:rPr>
          <w:szCs w:val="26"/>
        </w:rPr>
        <w:t>9</w:t>
      </w:r>
      <w:r w:rsidRPr="00FB7550">
        <w:t>.</w:t>
      </w:r>
      <w:r>
        <w:t xml:space="preserve"> </w:t>
      </w:r>
    </w:p>
    <w:p w:rsidR="00964086" w:rsidRPr="007860B1" w:rsidRDefault="00964086" w:rsidP="00566A92">
      <w:pPr>
        <w:ind w:firstLine="426"/>
        <w:jc w:val="both"/>
        <w:rPr>
          <w:sz w:val="28"/>
        </w:rPr>
      </w:pPr>
    </w:p>
    <w:p w:rsidR="00566A92" w:rsidRDefault="00964086" w:rsidP="00566A92">
      <w:pPr>
        <w:ind w:firstLine="426"/>
        <w:jc w:val="both"/>
      </w:pPr>
      <w:r>
        <w:rPr>
          <w:szCs w:val="26"/>
        </w:rPr>
        <w:t>Nieruchomości</w:t>
      </w:r>
      <w:r w:rsidR="00566A92">
        <w:rPr>
          <w:szCs w:val="26"/>
        </w:rPr>
        <w:t xml:space="preserve"> nie </w:t>
      </w:r>
      <w:r>
        <w:rPr>
          <w:szCs w:val="26"/>
        </w:rPr>
        <w:t xml:space="preserve">są </w:t>
      </w:r>
      <w:r w:rsidR="00566A92">
        <w:rPr>
          <w:szCs w:val="26"/>
        </w:rPr>
        <w:t>objęt</w:t>
      </w:r>
      <w:r>
        <w:rPr>
          <w:szCs w:val="26"/>
        </w:rPr>
        <w:t>e</w:t>
      </w:r>
      <w:r w:rsidR="00566A92">
        <w:rPr>
          <w:szCs w:val="26"/>
        </w:rPr>
        <w:t xml:space="preserve"> obowiązującym </w:t>
      </w:r>
      <w:r w:rsidR="00566A92" w:rsidRPr="001269AC">
        <w:rPr>
          <w:szCs w:val="26"/>
        </w:rPr>
        <w:t>plan</w:t>
      </w:r>
      <w:r w:rsidR="00566A92">
        <w:rPr>
          <w:szCs w:val="26"/>
        </w:rPr>
        <w:t>em</w:t>
      </w:r>
      <w:r w:rsidR="00566A92" w:rsidRPr="001269AC">
        <w:rPr>
          <w:szCs w:val="26"/>
        </w:rPr>
        <w:t xml:space="preserve"> zagospodaro</w:t>
      </w:r>
      <w:r w:rsidR="00566A92">
        <w:rPr>
          <w:szCs w:val="26"/>
        </w:rPr>
        <w:t>wania przestrzennego. Zgodnie z obowiązu</w:t>
      </w:r>
      <w:r w:rsidR="00566A92" w:rsidRPr="00A4264C">
        <w:rPr>
          <w:szCs w:val="26"/>
        </w:rPr>
        <w:t>jącym studium uwarunkowań i kierunków zagospodarowania przestrzenneg</w:t>
      </w:r>
      <w:r w:rsidR="00566A92">
        <w:rPr>
          <w:szCs w:val="26"/>
        </w:rPr>
        <w:t>o</w:t>
      </w:r>
      <w:r w:rsidR="00566A92" w:rsidRPr="00A4264C">
        <w:rPr>
          <w:szCs w:val="26"/>
        </w:rPr>
        <w:t xml:space="preserve"> </w:t>
      </w:r>
      <w:r>
        <w:rPr>
          <w:szCs w:val="26"/>
        </w:rPr>
        <w:t>położone</w:t>
      </w:r>
      <w:r w:rsidR="00566A92" w:rsidRPr="00A4264C">
        <w:rPr>
          <w:szCs w:val="26"/>
        </w:rPr>
        <w:t xml:space="preserve"> </w:t>
      </w:r>
      <w:r>
        <w:rPr>
          <w:szCs w:val="26"/>
        </w:rPr>
        <w:t xml:space="preserve">są </w:t>
      </w:r>
      <w:r w:rsidR="00566A92" w:rsidRPr="00A4264C">
        <w:rPr>
          <w:szCs w:val="26"/>
        </w:rPr>
        <w:t>na terenach zabudowy usługowej z dużym udziałem zieleni.</w:t>
      </w:r>
    </w:p>
    <w:p w:rsidR="00566A92" w:rsidRDefault="00566A92" w:rsidP="00566A92">
      <w:pPr>
        <w:ind w:firstLine="426"/>
        <w:jc w:val="both"/>
      </w:pPr>
      <w:r>
        <w:t>Budynk</w:t>
      </w:r>
      <w:r w:rsidR="00964086">
        <w:t>i</w:t>
      </w:r>
      <w:r>
        <w:t xml:space="preserve"> nie posiada</w:t>
      </w:r>
      <w:r w:rsidR="007860B1">
        <w:t>ją</w:t>
      </w:r>
      <w:r>
        <w:t xml:space="preserve"> świadectwa charakterystyki energetycznej.</w:t>
      </w:r>
      <w:r w:rsidRPr="00C61C12">
        <w:t xml:space="preserve"> </w:t>
      </w:r>
    </w:p>
    <w:p w:rsidR="00566A92" w:rsidRPr="00755F63" w:rsidRDefault="00566A92" w:rsidP="00566A92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566A92" w:rsidRPr="002D218B" w:rsidRDefault="00566A92" w:rsidP="00566A92">
      <w:pPr>
        <w:ind w:firstLine="851"/>
        <w:jc w:val="both"/>
        <w:rPr>
          <w:sz w:val="16"/>
        </w:rPr>
      </w:pPr>
    </w:p>
    <w:p w:rsidR="00566A92" w:rsidRPr="001269AC" w:rsidRDefault="00566A92" w:rsidP="00566A92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7C2D0E">
        <w:rPr>
          <w:b/>
        </w:rPr>
        <w:t>2</w:t>
      </w:r>
      <w:r>
        <w:rPr>
          <w:b/>
        </w:rPr>
        <w:t>2</w:t>
      </w:r>
      <w:r w:rsidRPr="001269AC">
        <w:rPr>
          <w:b/>
        </w:rPr>
        <w:t>.</w:t>
      </w:r>
      <w:r>
        <w:rPr>
          <w:b/>
        </w:rPr>
        <w:t> </w:t>
      </w:r>
      <w:r w:rsidR="007C2D0E">
        <w:rPr>
          <w:b/>
        </w:rPr>
        <w:t>09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F9158B">
        <w:rPr>
          <w:b/>
        </w:rPr>
        <w:t>4</w:t>
      </w:r>
      <w:r>
        <w:rPr>
          <w:b/>
        </w:rPr>
        <w:t>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566A92" w:rsidRDefault="007C2D0E" w:rsidP="00566A92">
      <w:pPr>
        <w:jc w:val="center"/>
        <w:rPr>
          <w:b/>
          <w:bCs/>
        </w:rPr>
      </w:pPr>
      <w:r>
        <w:t>Łączna c</w:t>
      </w:r>
      <w:r w:rsidR="00566A92" w:rsidRPr="001269AC">
        <w:t>ena wywoławcza</w:t>
      </w:r>
      <w:r w:rsidR="00566A92" w:rsidRPr="001269AC">
        <w:rPr>
          <w:b/>
        </w:rPr>
        <w:tab/>
      </w:r>
      <w:r>
        <w:rPr>
          <w:b/>
        </w:rPr>
        <w:t>1.631</w:t>
      </w:r>
      <w:r w:rsidR="00566A92" w:rsidRPr="001269AC">
        <w:rPr>
          <w:b/>
          <w:bCs/>
        </w:rPr>
        <w:t xml:space="preserve">.000 zł     </w:t>
      </w:r>
      <w:r>
        <w:rPr>
          <w:b/>
          <w:bCs/>
        </w:rPr>
        <w:t xml:space="preserve">        </w:t>
      </w:r>
      <w:r w:rsidR="00566A92" w:rsidRPr="001269AC">
        <w:rPr>
          <w:b/>
          <w:bCs/>
        </w:rPr>
        <w:t xml:space="preserve">        </w:t>
      </w:r>
      <w:r w:rsidR="00566A92" w:rsidRPr="001269AC">
        <w:t>Wadium</w:t>
      </w:r>
      <w:r>
        <w:t xml:space="preserve"> </w:t>
      </w:r>
      <w:r w:rsidR="00566A92" w:rsidRPr="001269AC">
        <w:rPr>
          <w:b/>
        </w:rPr>
        <w:tab/>
      </w:r>
      <w:r w:rsidR="00566A92">
        <w:rPr>
          <w:b/>
        </w:rPr>
        <w:t>16</w:t>
      </w:r>
      <w:r>
        <w:rPr>
          <w:b/>
        </w:rPr>
        <w:t>3</w:t>
      </w:r>
      <w:r w:rsidR="00566A92" w:rsidRPr="001269AC">
        <w:rPr>
          <w:b/>
          <w:bCs/>
        </w:rPr>
        <w:t>.</w:t>
      </w:r>
      <w:r>
        <w:rPr>
          <w:b/>
          <w:bCs/>
        </w:rPr>
        <w:t>1</w:t>
      </w:r>
      <w:r w:rsidR="00566A92" w:rsidRPr="001269AC">
        <w:rPr>
          <w:b/>
          <w:bCs/>
        </w:rPr>
        <w:t>00 zł</w:t>
      </w:r>
    </w:p>
    <w:p w:rsidR="00566A92" w:rsidRPr="00C9284F" w:rsidRDefault="00566A92" w:rsidP="00566A92">
      <w:pPr>
        <w:ind w:firstLine="567"/>
        <w:jc w:val="both"/>
        <w:rPr>
          <w:sz w:val="16"/>
        </w:rPr>
      </w:pPr>
    </w:p>
    <w:p w:rsidR="00566A92" w:rsidRPr="00147B7D" w:rsidRDefault="00566A92" w:rsidP="00566A92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566A92" w:rsidRDefault="00566A92" w:rsidP="00566A92">
      <w:pPr>
        <w:ind w:firstLine="851"/>
      </w:pPr>
      <w:r w:rsidRPr="00147B7D">
        <w:t>Wadium winno być wniesione:</w:t>
      </w:r>
    </w:p>
    <w:p w:rsidR="00C7596D" w:rsidRPr="00C7596D" w:rsidRDefault="00C7596D" w:rsidP="00566A92">
      <w:pPr>
        <w:ind w:firstLine="851"/>
        <w:rPr>
          <w:sz w:val="14"/>
        </w:rPr>
      </w:pPr>
    </w:p>
    <w:p w:rsidR="00566A92" w:rsidRDefault="00566A92" w:rsidP="00566A9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lastRenderedPageBreak/>
        <w:t>przelewem 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 Trybunalski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566A92" w:rsidRDefault="00566A92" w:rsidP="00566A9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C7596D" w:rsidRPr="00C7596D" w:rsidRDefault="00C7596D" w:rsidP="00C7596D">
      <w:pPr>
        <w:ind w:left="1058"/>
        <w:rPr>
          <w:sz w:val="14"/>
        </w:rPr>
      </w:pPr>
    </w:p>
    <w:p w:rsidR="00566A92" w:rsidRPr="00147B7D" w:rsidRDefault="00566A92" w:rsidP="00566A92">
      <w:pPr>
        <w:ind w:firstLine="567"/>
      </w:pPr>
      <w:r w:rsidRPr="00147B7D">
        <w:t xml:space="preserve">Termin wniesienia wadium upływa w dniu </w:t>
      </w:r>
      <w:r w:rsidR="007C2D0E">
        <w:t>16</w:t>
      </w:r>
      <w:r>
        <w:t>. </w:t>
      </w:r>
      <w:r w:rsidR="007C2D0E">
        <w:t>09</w:t>
      </w:r>
      <w:r>
        <w:t>. </w:t>
      </w:r>
      <w:r w:rsidRPr="00147B7D">
        <w:t>201</w:t>
      </w:r>
      <w:r w:rsidR="007C2D0E"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566A92" w:rsidRDefault="00566A92" w:rsidP="00566A92">
      <w:pPr>
        <w:ind w:left="633"/>
      </w:pPr>
      <w:r w:rsidRPr="00147B7D">
        <w:t>Wadium uczestnika, który wygra przetarg:</w:t>
      </w:r>
    </w:p>
    <w:p w:rsidR="00C7596D" w:rsidRPr="00C7596D" w:rsidRDefault="00C7596D" w:rsidP="00566A92">
      <w:pPr>
        <w:ind w:left="633"/>
        <w:rPr>
          <w:sz w:val="14"/>
        </w:rPr>
      </w:pPr>
    </w:p>
    <w:p w:rsidR="00566A92" w:rsidRDefault="00566A92" w:rsidP="00566A9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566A92" w:rsidRDefault="00566A92" w:rsidP="00566A9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C7596D" w:rsidRPr="00C7596D" w:rsidRDefault="00C7596D" w:rsidP="00C7596D">
      <w:pPr>
        <w:ind w:left="1058"/>
        <w:rPr>
          <w:sz w:val="14"/>
        </w:rPr>
      </w:pPr>
    </w:p>
    <w:p w:rsidR="00566A92" w:rsidRPr="00147B7D" w:rsidRDefault="00566A92" w:rsidP="00566A92">
      <w:pPr>
        <w:ind w:firstLine="567"/>
        <w:jc w:val="both"/>
      </w:pPr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566A92" w:rsidRPr="00147B7D" w:rsidRDefault="00566A92" w:rsidP="00566A92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566A92" w:rsidRDefault="00566A92" w:rsidP="00566A92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>dnia 1</w:t>
      </w:r>
      <w:r w:rsidR="00C7596D">
        <w:t>1</w:t>
      </w:r>
      <w:r>
        <w:t xml:space="preserve"> </w:t>
      </w:r>
      <w:r w:rsidRPr="008867B8">
        <w:t xml:space="preserve">do </w:t>
      </w:r>
      <w:r w:rsidR="00C7596D">
        <w:t>16</w:t>
      </w:r>
      <w:r>
        <w:t xml:space="preserve"> </w:t>
      </w:r>
      <w:r w:rsidR="00C7596D">
        <w:t xml:space="preserve">września </w:t>
      </w:r>
      <w:r>
        <w:t>201</w:t>
      </w:r>
      <w:r w:rsidR="00C7596D">
        <w:t>4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 w:rsidR="00C7596D">
        <w:t>04</w:t>
      </w:r>
      <w:r w:rsidRPr="00147B7D">
        <w:t>, dokonają następujących czynności:</w:t>
      </w:r>
    </w:p>
    <w:p w:rsidR="00C7596D" w:rsidRPr="00C7596D" w:rsidRDefault="00C7596D" w:rsidP="00566A92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566A92" w:rsidRPr="00235E19" w:rsidRDefault="00566A92" w:rsidP="00566A92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566A92" w:rsidRDefault="00C7596D" w:rsidP="00566A92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="00566A92" w:rsidRPr="00235E19">
        <w:t>numer upoważniający do uczestnictwa w przetargu.</w:t>
      </w:r>
    </w:p>
    <w:p w:rsidR="00C7596D" w:rsidRPr="00C7596D" w:rsidRDefault="00C7596D" w:rsidP="00C7596D">
      <w:pPr>
        <w:ind w:left="1058"/>
        <w:jc w:val="both"/>
        <w:rPr>
          <w:sz w:val="14"/>
        </w:rPr>
      </w:pPr>
    </w:p>
    <w:p w:rsidR="00566A92" w:rsidRPr="00147B7D" w:rsidRDefault="00566A92" w:rsidP="00566A92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566A92" w:rsidRPr="00147B7D" w:rsidRDefault="00566A92" w:rsidP="00566A92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566A92" w:rsidRPr="00147B7D" w:rsidRDefault="00566A92" w:rsidP="00566A92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566A92" w:rsidRDefault="00566A92" w:rsidP="00566A92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94" w:rsidRDefault="00EA3094" w:rsidP="009C6FA2">
      <w:r>
        <w:separator/>
      </w:r>
    </w:p>
  </w:endnote>
  <w:endnote w:type="continuationSeparator" w:id="0">
    <w:p w:rsidR="00EA3094" w:rsidRDefault="00EA3094" w:rsidP="009C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5B00A2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F9158B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F9158B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9C6FA2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EA30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94" w:rsidRDefault="00EA3094" w:rsidP="009C6FA2">
      <w:r>
        <w:separator/>
      </w:r>
    </w:p>
  </w:footnote>
  <w:footnote w:type="continuationSeparator" w:id="0">
    <w:p w:rsidR="00EA3094" w:rsidRDefault="00EA3094" w:rsidP="009C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92"/>
    <w:rsid w:val="000A4925"/>
    <w:rsid w:val="001E013B"/>
    <w:rsid w:val="004C4FE1"/>
    <w:rsid w:val="00566A92"/>
    <w:rsid w:val="005B00A2"/>
    <w:rsid w:val="00601C76"/>
    <w:rsid w:val="00621B7E"/>
    <w:rsid w:val="007860B1"/>
    <w:rsid w:val="00794312"/>
    <w:rsid w:val="007C2D0E"/>
    <w:rsid w:val="00964086"/>
    <w:rsid w:val="009A6667"/>
    <w:rsid w:val="009C6CA9"/>
    <w:rsid w:val="009C6FA2"/>
    <w:rsid w:val="009E09C4"/>
    <w:rsid w:val="00A52164"/>
    <w:rsid w:val="00C7596D"/>
    <w:rsid w:val="00E25737"/>
    <w:rsid w:val="00EA3094"/>
    <w:rsid w:val="00F84C2F"/>
    <w:rsid w:val="00F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66A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6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66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6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A92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2014-07-14T08:39:00Z</cp:lastPrinted>
  <dcterms:created xsi:type="dcterms:W3CDTF">2014-07-14T07:41:00Z</dcterms:created>
  <dcterms:modified xsi:type="dcterms:W3CDTF">2014-07-14T13:24:00Z</dcterms:modified>
</cp:coreProperties>
</file>