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9B" w:rsidRPr="009C5EB1" w:rsidRDefault="009C629B" w:rsidP="009C76D3">
      <w:pPr>
        <w:spacing w:line="300" w:lineRule="atLeast"/>
        <w:ind w:left="5580"/>
        <w:jc w:val="right"/>
        <w:rPr>
          <w:rFonts w:ascii="Arial" w:hAnsi="Arial" w:cs="Arial"/>
          <w:b/>
          <w:sz w:val="22"/>
          <w:szCs w:val="22"/>
        </w:rPr>
      </w:pPr>
      <w:r>
        <w:rPr>
          <w:rFonts w:ascii="Arial" w:hAnsi="Arial" w:cs="Arial"/>
          <w:b/>
          <w:sz w:val="22"/>
          <w:szCs w:val="22"/>
        </w:rPr>
        <w:t>Łódź, 27.01.2016 r.</w:t>
      </w:r>
    </w:p>
    <w:p w:rsidR="009C629B" w:rsidRPr="000E0589" w:rsidRDefault="009C629B" w:rsidP="009C76D3">
      <w:pPr>
        <w:spacing w:line="300" w:lineRule="atLeast"/>
        <w:jc w:val="both"/>
        <w:rPr>
          <w:rFonts w:ascii="Arial" w:hAnsi="Arial" w:cs="Arial"/>
          <w:b/>
          <w:sz w:val="22"/>
          <w:szCs w:val="22"/>
        </w:rPr>
      </w:pPr>
      <w:r w:rsidRPr="000E0589">
        <w:rPr>
          <w:rFonts w:ascii="Arial" w:hAnsi="Arial" w:cs="Arial"/>
          <w:b/>
          <w:sz w:val="22"/>
          <w:szCs w:val="22"/>
        </w:rPr>
        <w:t>RŚ VI. 7322.1.</w:t>
      </w:r>
      <w:r w:rsidRPr="000E0589">
        <w:rPr>
          <w:rFonts w:ascii="Arial" w:hAnsi="Arial" w:cs="Arial"/>
          <w:b/>
          <w:color w:val="000000"/>
          <w:sz w:val="22"/>
          <w:szCs w:val="22"/>
        </w:rPr>
        <w:t>109</w:t>
      </w:r>
      <w:r w:rsidRPr="000E0589">
        <w:rPr>
          <w:rFonts w:ascii="Arial" w:hAnsi="Arial" w:cs="Arial"/>
          <w:b/>
          <w:sz w:val="22"/>
          <w:szCs w:val="22"/>
        </w:rPr>
        <w:t>.2015.MC</w:t>
      </w:r>
    </w:p>
    <w:p w:rsidR="009C629B" w:rsidRPr="009C5EB1" w:rsidRDefault="009C629B" w:rsidP="009C76D3">
      <w:pPr>
        <w:spacing w:line="300" w:lineRule="atLeast"/>
        <w:rPr>
          <w:rFonts w:ascii="Arial" w:hAnsi="Arial" w:cs="Arial"/>
          <w:b/>
          <w:sz w:val="22"/>
          <w:szCs w:val="22"/>
        </w:rPr>
      </w:pPr>
    </w:p>
    <w:p w:rsidR="009C629B" w:rsidRPr="009C5EB1" w:rsidRDefault="009C629B" w:rsidP="009C76D3">
      <w:pPr>
        <w:spacing w:line="300" w:lineRule="atLeast"/>
        <w:ind w:firstLine="4860"/>
        <w:jc w:val="both"/>
        <w:rPr>
          <w:rFonts w:ascii="Arial" w:hAnsi="Arial" w:cs="Arial"/>
          <w:b/>
          <w:sz w:val="22"/>
          <w:szCs w:val="22"/>
          <w:u w:val="single"/>
        </w:rPr>
      </w:pPr>
      <w:r w:rsidRPr="009C5EB1">
        <w:rPr>
          <w:rFonts w:ascii="Arial" w:hAnsi="Arial" w:cs="Arial"/>
          <w:b/>
          <w:sz w:val="22"/>
          <w:szCs w:val="22"/>
          <w:u w:val="single"/>
        </w:rPr>
        <w:t>Otrzymują wg rozdzielnika</w:t>
      </w:r>
    </w:p>
    <w:p w:rsidR="009C629B" w:rsidRPr="009C5EB1" w:rsidRDefault="009C629B" w:rsidP="009C76D3">
      <w:pPr>
        <w:spacing w:line="300" w:lineRule="atLeast"/>
        <w:ind w:firstLine="4860"/>
        <w:jc w:val="both"/>
        <w:rPr>
          <w:rFonts w:ascii="Arial" w:hAnsi="Arial" w:cs="Arial"/>
          <w:b/>
          <w:sz w:val="22"/>
          <w:szCs w:val="22"/>
        </w:rPr>
      </w:pPr>
      <w:r w:rsidRPr="009C5EB1">
        <w:rPr>
          <w:rFonts w:ascii="Arial" w:hAnsi="Arial" w:cs="Arial"/>
          <w:b/>
          <w:sz w:val="22"/>
          <w:szCs w:val="22"/>
        </w:rPr>
        <w:t xml:space="preserve">z prośbą o wywieszenie na </w:t>
      </w:r>
    </w:p>
    <w:p w:rsidR="009C629B" w:rsidRPr="009C5EB1" w:rsidRDefault="009C629B" w:rsidP="009C76D3">
      <w:pPr>
        <w:spacing w:line="300" w:lineRule="atLeast"/>
        <w:ind w:firstLine="4860"/>
        <w:jc w:val="both"/>
        <w:rPr>
          <w:rFonts w:ascii="Arial" w:hAnsi="Arial" w:cs="Arial"/>
          <w:b/>
          <w:sz w:val="22"/>
          <w:szCs w:val="22"/>
        </w:rPr>
      </w:pPr>
      <w:r w:rsidRPr="009C5EB1">
        <w:rPr>
          <w:rFonts w:ascii="Arial" w:hAnsi="Arial" w:cs="Arial"/>
          <w:b/>
          <w:sz w:val="22"/>
          <w:szCs w:val="22"/>
        </w:rPr>
        <w:t>tablicy ogłoszeń w dniu otrzymania,</w:t>
      </w:r>
    </w:p>
    <w:p w:rsidR="009C629B" w:rsidRPr="009C5EB1" w:rsidRDefault="009C629B" w:rsidP="009C76D3">
      <w:pPr>
        <w:spacing w:line="300" w:lineRule="atLeast"/>
        <w:ind w:firstLine="4860"/>
        <w:jc w:val="both"/>
        <w:rPr>
          <w:rFonts w:ascii="Arial" w:hAnsi="Arial" w:cs="Arial"/>
          <w:b/>
          <w:sz w:val="22"/>
          <w:szCs w:val="22"/>
        </w:rPr>
      </w:pPr>
      <w:r w:rsidRPr="009C5EB1">
        <w:rPr>
          <w:rFonts w:ascii="Arial" w:hAnsi="Arial" w:cs="Arial"/>
          <w:b/>
          <w:sz w:val="22"/>
          <w:szCs w:val="22"/>
        </w:rPr>
        <w:t xml:space="preserve">na okres 14 dni </w:t>
      </w:r>
    </w:p>
    <w:p w:rsidR="009C629B" w:rsidRPr="009C5EB1" w:rsidRDefault="009C629B" w:rsidP="009C76D3">
      <w:pPr>
        <w:spacing w:line="300" w:lineRule="atLeast"/>
        <w:rPr>
          <w:rFonts w:ascii="Arial" w:hAnsi="Arial" w:cs="Arial"/>
          <w:b/>
          <w:sz w:val="22"/>
          <w:szCs w:val="22"/>
        </w:rPr>
      </w:pPr>
    </w:p>
    <w:p w:rsidR="009C629B" w:rsidRPr="009C5EB1" w:rsidRDefault="009C629B" w:rsidP="009C76D3">
      <w:pPr>
        <w:spacing w:line="300" w:lineRule="atLeast"/>
        <w:rPr>
          <w:rFonts w:ascii="Arial" w:hAnsi="Arial" w:cs="Arial"/>
          <w:b/>
          <w:sz w:val="22"/>
          <w:szCs w:val="22"/>
        </w:rPr>
      </w:pPr>
    </w:p>
    <w:p w:rsidR="009C629B" w:rsidRPr="009C5EB1" w:rsidRDefault="009C629B" w:rsidP="009C76D3">
      <w:pPr>
        <w:spacing w:line="300" w:lineRule="atLeast"/>
        <w:jc w:val="center"/>
        <w:rPr>
          <w:rFonts w:ascii="Arial" w:hAnsi="Arial" w:cs="Arial"/>
          <w:b/>
          <w:sz w:val="22"/>
          <w:szCs w:val="22"/>
        </w:rPr>
      </w:pPr>
      <w:r w:rsidRPr="009C5EB1">
        <w:rPr>
          <w:rFonts w:ascii="Arial" w:hAnsi="Arial" w:cs="Arial"/>
          <w:b/>
          <w:sz w:val="22"/>
          <w:szCs w:val="22"/>
        </w:rPr>
        <w:t>O B W I E S Z C Z E N I E</w:t>
      </w:r>
    </w:p>
    <w:p w:rsidR="009C629B" w:rsidRPr="009C5EB1" w:rsidRDefault="009C629B" w:rsidP="009C76D3">
      <w:pPr>
        <w:spacing w:line="300" w:lineRule="atLeast"/>
        <w:jc w:val="both"/>
        <w:rPr>
          <w:rFonts w:ascii="Arial" w:hAnsi="Arial" w:cs="Arial"/>
          <w:b/>
          <w:sz w:val="22"/>
          <w:szCs w:val="22"/>
        </w:rPr>
      </w:pPr>
    </w:p>
    <w:p w:rsidR="009C629B" w:rsidRDefault="009C629B" w:rsidP="009C76D3">
      <w:pPr>
        <w:spacing w:line="300" w:lineRule="atLeast"/>
        <w:jc w:val="both"/>
        <w:rPr>
          <w:rFonts w:ascii="Arial" w:hAnsi="Arial" w:cs="Arial"/>
          <w:b/>
          <w:sz w:val="22"/>
          <w:szCs w:val="22"/>
        </w:rPr>
      </w:pPr>
      <w:r w:rsidRPr="000148EC">
        <w:rPr>
          <w:rFonts w:ascii="Arial" w:hAnsi="Arial" w:cs="Arial"/>
          <w:b/>
          <w:sz w:val="22"/>
          <w:szCs w:val="22"/>
        </w:rPr>
        <w:t xml:space="preserve">Na podstawie art. 127 ust. 7 lit a  </w:t>
      </w:r>
      <w:r>
        <w:rPr>
          <w:rFonts w:ascii="Arial" w:hAnsi="Arial" w:cs="Arial"/>
          <w:b/>
          <w:sz w:val="22"/>
          <w:szCs w:val="22"/>
        </w:rPr>
        <w:t>u</w:t>
      </w:r>
      <w:r w:rsidRPr="000148EC">
        <w:rPr>
          <w:rFonts w:ascii="Arial" w:hAnsi="Arial" w:cs="Arial"/>
          <w:b/>
          <w:sz w:val="22"/>
          <w:szCs w:val="22"/>
        </w:rPr>
        <w:t>stawy z dnia 18 lipca 2001</w:t>
      </w:r>
      <w:r>
        <w:rPr>
          <w:rFonts w:ascii="Arial" w:hAnsi="Arial" w:cs="Arial"/>
          <w:b/>
          <w:sz w:val="22"/>
          <w:szCs w:val="22"/>
        </w:rPr>
        <w:t xml:space="preserve"> </w:t>
      </w:r>
      <w:r w:rsidRPr="000148EC">
        <w:rPr>
          <w:rFonts w:ascii="Arial" w:hAnsi="Arial" w:cs="Arial"/>
          <w:b/>
          <w:sz w:val="22"/>
          <w:szCs w:val="22"/>
        </w:rPr>
        <w:t>r. Prawo wodne (Dz.</w:t>
      </w:r>
      <w:r>
        <w:rPr>
          <w:rFonts w:ascii="Arial" w:hAnsi="Arial" w:cs="Arial"/>
          <w:b/>
          <w:sz w:val="22"/>
          <w:szCs w:val="22"/>
        </w:rPr>
        <w:t xml:space="preserve"> </w:t>
      </w:r>
      <w:r w:rsidRPr="000148EC">
        <w:rPr>
          <w:rFonts w:ascii="Arial" w:hAnsi="Arial" w:cs="Arial"/>
          <w:b/>
          <w:sz w:val="22"/>
          <w:szCs w:val="22"/>
        </w:rPr>
        <w:t>U. z 201</w:t>
      </w:r>
      <w:r>
        <w:rPr>
          <w:rFonts w:ascii="Arial" w:hAnsi="Arial" w:cs="Arial"/>
          <w:b/>
          <w:sz w:val="22"/>
          <w:szCs w:val="22"/>
        </w:rPr>
        <w:t xml:space="preserve">5 </w:t>
      </w:r>
      <w:r w:rsidRPr="000148EC">
        <w:rPr>
          <w:rFonts w:ascii="Arial" w:hAnsi="Arial" w:cs="Arial"/>
          <w:b/>
          <w:sz w:val="22"/>
          <w:szCs w:val="22"/>
        </w:rPr>
        <w:t xml:space="preserve">r., poz. </w:t>
      </w:r>
      <w:r>
        <w:rPr>
          <w:rFonts w:ascii="Arial" w:hAnsi="Arial" w:cs="Arial"/>
          <w:b/>
          <w:sz w:val="22"/>
          <w:szCs w:val="22"/>
        </w:rPr>
        <w:t>469</w:t>
      </w:r>
      <w:r w:rsidRPr="000148EC">
        <w:rPr>
          <w:rFonts w:ascii="Arial" w:hAnsi="Arial" w:cs="Arial"/>
          <w:b/>
          <w:sz w:val="22"/>
          <w:szCs w:val="22"/>
        </w:rPr>
        <w:t>) oraz art. 49 Ustawy z dnia 14 czerwca 1960</w:t>
      </w:r>
      <w:r>
        <w:rPr>
          <w:rFonts w:ascii="Arial" w:hAnsi="Arial" w:cs="Arial"/>
          <w:b/>
          <w:sz w:val="22"/>
          <w:szCs w:val="22"/>
        </w:rPr>
        <w:t xml:space="preserve"> </w:t>
      </w:r>
      <w:r w:rsidRPr="000148EC">
        <w:rPr>
          <w:rFonts w:ascii="Arial" w:hAnsi="Arial" w:cs="Arial"/>
          <w:b/>
          <w:sz w:val="22"/>
          <w:szCs w:val="22"/>
        </w:rPr>
        <w:t>r. Kodeks postępowania administracyjnego (Dz. U. z 2013 r., poz. 267</w:t>
      </w:r>
      <w:r>
        <w:rPr>
          <w:rFonts w:ascii="Arial" w:hAnsi="Arial" w:cs="Arial"/>
          <w:b/>
          <w:sz w:val="22"/>
          <w:szCs w:val="22"/>
        </w:rPr>
        <w:t xml:space="preserve"> ze zmianami)  </w:t>
      </w:r>
    </w:p>
    <w:p w:rsidR="009C629B" w:rsidRDefault="009C629B" w:rsidP="009C76D3">
      <w:pPr>
        <w:spacing w:line="300" w:lineRule="atLeast"/>
        <w:jc w:val="both"/>
        <w:rPr>
          <w:rFonts w:ascii="Arial" w:hAnsi="Arial" w:cs="Arial"/>
          <w:b/>
          <w:sz w:val="22"/>
          <w:szCs w:val="22"/>
        </w:rPr>
      </w:pPr>
    </w:p>
    <w:p w:rsidR="009C629B" w:rsidRDefault="009C629B" w:rsidP="009C76D3">
      <w:pPr>
        <w:spacing w:line="300" w:lineRule="atLeast"/>
        <w:jc w:val="center"/>
        <w:rPr>
          <w:rFonts w:ascii="Arial" w:hAnsi="Arial" w:cs="Arial"/>
          <w:b/>
          <w:sz w:val="22"/>
          <w:szCs w:val="22"/>
        </w:rPr>
      </w:pPr>
      <w:r>
        <w:rPr>
          <w:rFonts w:ascii="Arial" w:hAnsi="Arial" w:cs="Arial"/>
          <w:b/>
          <w:sz w:val="22"/>
          <w:szCs w:val="22"/>
        </w:rPr>
        <w:t>obwieszczam</w:t>
      </w:r>
    </w:p>
    <w:p w:rsidR="009C629B" w:rsidRDefault="009C629B" w:rsidP="009C76D3">
      <w:pPr>
        <w:spacing w:line="300" w:lineRule="atLeast"/>
        <w:rPr>
          <w:rFonts w:ascii="Arial" w:hAnsi="Arial" w:cs="Arial"/>
          <w:b/>
          <w:sz w:val="22"/>
          <w:szCs w:val="22"/>
        </w:rPr>
      </w:pPr>
    </w:p>
    <w:p w:rsidR="009C629B" w:rsidRDefault="009C629B" w:rsidP="009C76D3">
      <w:pPr>
        <w:spacing w:line="300" w:lineRule="atLeast"/>
        <w:rPr>
          <w:rFonts w:ascii="Arial" w:hAnsi="Arial" w:cs="Arial"/>
          <w:b/>
          <w:sz w:val="22"/>
          <w:szCs w:val="22"/>
        </w:rPr>
      </w:pPr>
      <w:r>
        <w:rPr>
          <w:rFonts w:ascii="Arial" w:hAnsi="Arial" w:cs="Arial"/>
          <w:b/>
          <w:sz w:val="22"/>
          <w:szCs w:val="22"/>
        </w:rPr>
        <w:t>...............................................................................................................................................................</w:t>
      </w:r>
    </w:p>
    <w:p w:rsidR="009C629B" w:rsidRDefault="009C629B" w:rsidP="009C76D3">
      <w:pPr>
        <w:spacing w:line="300" w:lineRule="atLeast"/>
        <w:jc w:val="both"/>
        <w:rPr>
          <w:rFonts w:ascii="Arial" w:hAnsi="Arial" w:cs="Arial"/>
          <w:sz w:val="20"/>
          <w:szCs w:val="20"/>
        </w:rPr>
      </w:pPr>
    </w:p>
    <w:p w:rsidR="009C629B" w:rsidRPr="00857684" w:rsidRDefault="009C629B" w:rsidP="009C76D3">
      <w:pPr>
        <w:spacing w:line="300" w:lineRule="atLeast"/>
        <w:jc w:val="right"/>
        <w:rPr>
          <w:rFonts w:ascii="Arial" w:hAnsi="Arial" w:cs="Arial"/>
          <w:sz w:val="22"/>
          <w:szCs w:val="22"/>
        </w:rPr>
      </w:pPr>
      <w:r w:rsidRPr="00857684">
        <w:rPr>
          <w:rFonts w:ascii="Arial" w:hAnsi="Arial" w:cs="Arial"/>
          <w:sz w:val="22"/>
          <w:szCs w:val="22"/>
        </w:rPr>
        <w:t xml:space="preserve">Łódź, dnia  </w:t>
      </w:r>
      <w:r>
        <w:rPr>
          <w:rFonts w:ascii="Arial" w:hAnsi="Arial" w:cs="Arial"/>
          <w:sz w:val="22"/>
          <w:szCs w:val="22"/>
        </w:rPr>
        <w:t>27</w:t>
      </w:r>
      <w:r w:rsidRPr="00857684">
        <w:rPr>
          <w:rFonts w:ascii="Arial" w:hAnsi="Arial" w:cs="Arial"/>
          <w:sz w:val="22"/>
          <w:szCs w:val="22"/>
        </w:rPr>
        <w:t xml:space="preserve">.01.2016 r.   </w:t>
      </w:r>
    </w:p>
    <w:p w:rsidR="009C629B" w:rsidRPr="00857684" w:rsidRDefault="009C629B" w:rsidP="009C76D3">
      <w:pPr>
        <w:spacing w:line="300" w:lineRule="atLeast"/>
        <w:jc w:val="both"/>
        <w:rPr>
          <w:rFonts w:ascii="Arial" w:hAnsi="Arial" w:cs="Arial"/>
          <w:sz w:val="22"/>
          <w:szCs w:val="22"/>
        </w:rPr>
      </w:pPr>
      <w:r w:rsidRPr="00857684">
        <w:rPr>
          <w:rFonts w:ascii="Arial" w:hAnsi="Arial" w:cs="Arial"/>
          <w:sz w:val="22"/>
          <w:szCs w:val="22"/>
        </w:rPr>
        <w:t>RŚ VI. 7322.1.</w:t>
      </w:r>
      <w:r w:rsidRPr="00857684">
        <w:rPr>
          <w:rFonts w:ascii="Arial" w:hAnsi="Arial" w:cs="Arial"/>
          <w:color w:val="000000"/>
          <w:sz w:val="22"/>
          <w:szCs w:val="22"/>
        </w:rPr>
        <w:t>109</w:t>
      </w:r>
      <w:r w:rsidRPr="00857684">
        <w:rPr>
          <w:rFonts w:ascii="Arial" w:hAnsi="Arial" w:cs="Arial"/>
          <w:sz w:val="22"/>
          <w:szCs w:val="22"/>
        </w:rPr>
        <w:t>.2015.MC</w:t>
      </w:r>
    </w:p>
    <w:p w:rsidR="009C629B" w:rsidRDefault="009C629B" w:rsidP="009C76D3">
      <w:pPr>
        <w:tabs>
          <w:tab w:val="left" w:pos="5400"/>
        </w:tabs>
        <w:spacing w:line="300" w:lineRule="atLeast"/>
        <w:rPr>
          <w:rFonts w:ascii="Arial" w:hAnsi="Arial" w:cs="Arial"/>
          <w:sz w:val="22"/>
          <w:szCs w:val="22"/>
        </w:rPr>
      </w:pPr>
    </w:p>
    <w:p w:rsidR="009C629B" w:rsidRPr="00270FF5" w:rsidRDefault="009C629B" w:rsidP="009C76D3">
      <w:pPr>
        <w:tabs>
          <w:tab w:val="left" w:pos="5400"/>
        </w:tabs>
        <w:spacing w:line="300" w:lineRule="atLeast"/>
        <w:rPr>
          <w:rFonts w:ascii="Arial" w:hAnsi="Arial" w:cs="Arial"/>
          <w:sz w:val="22"/>
          <w:szCs w:val="22"/>
        </w:rPr>
      </w:pPr>
    </w:p>
    <w:p w:rsidR="009C629B" w:rsidRPr="00270FF5" w:rsidRDefault="009C629B" w:rsidP="009C76D3">
      <w:pPr>
        <w:spacing w:line="300" w:lineRule="atLeast"/>
        <w:ind w:left="5760"/>
        <w:jc w:val="center"/>
        <w:rPr>
          <w:rFonts w:ascii="Arial" w:hAnsi="Arial" w:cs="Arial"/>
          <w:b/>
          <w:sz w:val="22"/>
          <w:szCs w:val="22"/>
        </w:rPr>
      </w:pPr>
      <w:r w:rsidRPr="00270FF5">
        <w:rPr>
          <w:rFonts w:ascii="Arial" w:hAnsi="Arial" w:cs="Arial"/>
          <w:b/>
          <w:sz w:val="22"/>
          <w:szCs w:val="22"/>
        </w:rPr>
        <w:t>Otrzymują w/g rozdzielnika</w:t>
      </w:r>
    </w:p>
    <w:p w:rsidR="009C629B" w:rsidRPr="00270FF5" w:rsidRDefault="009C629B" w:rsidP="009C76D3">
      <w:pPr>
        <w:spacing w:line="300" w:lineRule="atLeast"/>
        <w:rPr>
          <w:rFonts w:ascii="Arial" w:hAnsi="Arial" w:cs="Arial"/>
          <w:sz w:val="22"/>
          <w:szCs w:val="22"/>
        </w:rPr>
      </w:pPr>
    </w:p>
    <w:p w:rsidR="009C629B" w:rsidRPr="00270FF5" w:rsidRDefault="009C629B" w:rsidP="009C76D3">
      <w:pPr>
        <w:spacing w:line="300" w:lineRule="atLeast"/>
        <w:rPr>
          <w:rFonts w:ascii="Arial" w:hAnsi="Arial" w:cs="Arial"/>
          <w:sz w:val="22"/>
          <w:szCs w:val="22"/>
        </w:rPr>
      </w:pPr>
    </w:p>
    <w:p w:rsidR="009C629B" w:rsidRPr="00270FF5" w:rsidRDefault="009C629B" w:rsidP="009C76D3">
      <w:pPr>
        <w:spacing w:line="300" w:lineRule="atLeast"/>
        <w:ind w:firstLine="709"/>
        <w:jc w:val="both"/>
        <w:rPr>
          <w:rFonts w:ascii="Arial" w:hAnsi="Arial" w:cs="Arial"/>
          <w:color w:val="000000"/>
          <w:sz w:val="22"/>
          <w:szCs w:val="22"/>
        </w:rPr>
      </w:pPr>
      <w:r w:rsidRPr="00270FF5">
        <w:rPr>
          <w:rFonts w:ascii="Arial" w:hAnsi="Arial" w:cs="Arial"/>
          <w:sz w:val="22"/>
          <w:szCs w:val="22"/>
        </w:rPr>
        <w:t xml:space="preserve">Na podstawie art. 131 </w:t>
      </w:r>
      <w:r w:rsidRPr="00270FF5">
        <w:rPr>
          <w:rFonts w:ascii="Arial" w:hAnsi="Arial" w:cs="Arial"/>
          <w:color w:val="202020"/>
          <w:sz w:val="22"/>
          <w:szCs w:val="22"/>
        </w:rPr>
        <w:t>ustawy z dnia 14 czerwca 1960 r. Kodeks postępowania administracyjnego (</w:t>
      </w:r>
      <w:r w:rsidRPr="00270FF5">
        <w:rPr>
          <w:rFonts w:ascii="Arial" w:hAnsi="Arial" w:cs="Arial"/>
          <w:sz w:val="22"/>
          <w:szCs w:val="22"/>
        </w:rPr>
        <w:t>Dz. U. z 2016 r., poz. 23) informuję, że od decyzji Marszałka Województwa Łódzkiego z dnia 31.12.2015 r. znak RŚ VI. 7322.1.</w:t>
      </w:r>
      <w:r w:rsidRPr="00270FF5">
        <w:rPr>
          <w:rFonts w:ascii="Arial" w:hAnsi="Arial" w:cs="Arial"/>
          <w:color w:val="000000"/>
          <w:sz w:val="22"/>
          <w:szCs w:val="22"/>
        </w:rPr>
        <w:t>109</w:t>
      </w:r>
      <w:r w:rsidRPr="00270FF5">
        <w:rPr>
          <w:rFonts w:ascii="Arial" w:hAnsi="Arial" w:cs="Arial"/>
          <w:sz w:val="22"/>
          <w:szCs w:val="22"/>
        </w:rPr>
        <w:t>.2015.MC udzielającej, firmie PGE Górnictwo i Energetyka Konwencjonalna S.A., ul. Węglowa 5, 97-400 Bełchatów (reprezentowanej przez Pełnomocnika – Pana Włodzimierza Sarneckiego), pozwoleń wodnoprawnych na wykonanie w latach 2016 ÷ 2025 elementów systemu odwodnienia wgłębnego – studni i odwodnienie Zakładu Górniczego KWB Bełchatów na lata 2016 ÷ 2025</w:t>
      </w:r>
      <w:r w:rsidRPr="00270FF5">
        <w:rPr>
          <w:rFonts w:ascii="Arial" w:hAnsi="Arial" w:cs="Arial"/>
          <w:color w:val="000000"/>
          <w:sz w:val="22"/>
          <w:szCs w:val="22"/>
        </w:rPr>
        <w:t>, zostały wniesione odwołania przez:</w:t>
      </w:r>
    </w:p>
    <w:p w:rsidR="009C629B" w:rsidRPr="00270FF5" w:rsidRDefault="009C629B" w:rsidP="009C76D3">
      <w:pPr>
        <w:spacing w:line="300" w:lineRule="atLeast"/>
        <w:jc w:val="both"/>
        <w:rPr>
          <w:rFonts w:ascii="Arial" w:hAnsi="Arial" w:cs="Arial"/>
          <w:color w:val="000000"/>
          <w:sz w:val="22"/>
          <w:szCs w:val="22"/>
        </w:rPr>
      </w:pPr>
    </w:p>
    <w:p w:rsidR="009C629B" w:rsidRPr="00270FF5" w:rsidRDefault="009C629B" w:rsidP="009C76D3">
      <w:pPr>
        <w:spacing w:line="300" w:lineRule="atLeast"/>
        <w:jc w:val="both"/>
        <w:rPr>
          <w:rFonts w:ascii="Arial" w:hAnsi="Arial" w:cs="Arial"/>
          <w:color w:val="000000"/>
          <w:sz w:val="22"/>
          <w:szCs w:val="22"/>
        </w:rPr>
      </w:pPr>
      <w:r w:rsidRPr="00270FF5">
        <w:rPr>
          <w:rFonts w:ascii="Arial" w:hAnsi="Arial" w:cs="Arial"/>
          <w:color w:val="000000"/>
          <w:sz w:val="22"/>
          <w:szCs w:val="22"/>
        </w:rPr>
        <w:t xml:space="preserve">podmioty nie będące stronami w sprawie: </w:t>
      </w:r>
    </w:p>
    <w:p w:rsidR="009C629B" w:rsidRPr="00270FF5" w:rsidRDefault="009C629B" w:rsidP="009C76D3">
      <w:pPr>
        <w:numPr>
          <w:ilvl w:val="0"/>
          <w:numId w:val="13"/>
        </w:numPr>
        <w:spacing w:line="300" w:lineRule="atLeast"/>
        <w:jc w:val="both"/>
        <w:rPr>
          <w:rFonts w:ascii="Arial" w:hAnsi="Arial" w:cs="Arial"/>
          <w:color w:val="000000"/>
          <w:sz w:val="22"/>
          <w:szCs w:val="22"/>
        </w:rPr>
      </w:pPr>
      <w:r w:rsidRPr="00270FF5">
        <w:rPr>
          <w:rFonts w:ascii="Arial" w:hAnsi="Arial" w:cs="Arial"/>
          <w:color w:val="000000"/>
          <w:sz w:val="22"/>
          <w:szCs w:val="22"/>
        </w:rPr>
        <w:t>spółkę Wodną „ERON” ze Szczercowa  - (nie będącą stroną postępowania)</w:t>
      </w:r>
    </w:p>
    <w:p w:rsidR="009C629B" w:rsidRPr="00270FF5" w:rsidRDefault="009C629B" w:rsidP="009C76D3">
      <w:pPr>
        <w:spacing w:line="300" w:lineRule="atLeast"/>
        <w:jc w:val="both"/>
        <w:rPr>
          <w:rFonts w:ascii="Arial" w:hAnsi="Arial" w:cs="Arial"/>
          <w:color w:val="000000"/>
          <w:sz w:val="22"/>
          <w:szCs w:val="22"/>
        </w:rPr>
      </w:pPr>
    </w:p>
    <w:p w:rsidR="009C629B" w:rsidRPr="00270FF5" w:rsidRDefault="009C629B" w:rsidP="009C76D3">
      <w:pPr>
        <w:spacing w:line="300" w:lineRule="atLeast"/>
        <w:jc w:val="both"/>
        <w:rPr>
          <w:rFonts w:ascii="Arial" w:hAnsi="Arial" w:cs="Arial"/>
          <w:color w:val="000000"/>
          <w:sz w:val="22"/>
          <w:szCs w:val="22"/>
        </w:rPr>
      </w:pPr>
      <w:r w:rsidRPr="00270FF5">
        <w:rPr>
          <w:rFonts w:ascii="Arial" w:hAnsi="Arial" w:cs="Arial"/>
          <w:color w:val="000000"/>
          <w:sz w:val="22"/>
          <w:szCs w:val="22"/>
        </w:rPr>
        <w:t>strony postępowania:</w:t>
      </w:r>
    </w:p>
    <w:p w:rsidR="009C629B" w:rsidRPr="00270FF5" w:rsidRDefault="009C629B" w:rsidP="009C76D3">
      <w:pPr>
        <w:numPr>
          <w:ilvl w:val="0"/>
          <w:numId w:val="13"/>
        </w:numPr>
        <w:spacing w:line="300" w:lineRule="atLeast"/>
        <w:jc w:val="both"/>
        <w:rPr>
          <w:rFonts w:ascii="Arial" w:hAnsi="Arial" w:cs="Arial"/>
          <w:color w:val="000000"/>
          <w:sz w:val="22"/>
          <w:szCs w:val="22"/>
        </w:rPr>
      </w:pPr>
      <w:r w:rsidRPr="00270FF5">
        <w:rPr>
          <w:rFonts w:ascii="Arial" w:hAnsi="Arial" w:cs="Arial"/>
          <w:color w:val="000000"/>
          <w:sz w:val="22"/>
          <w:szCs w:val="22"/>
        </w:rPr>
        <w:t>Wspólnotę Gruntową Wsi Kodrań-Kopy</w:t>
      </w:r>
    </w:p>
    <w:p w:rsidR="009C629B" w:rsidRPr="00270FF5" w:rsidRDefault="009C629B" w:rsidP="009C76D3">
      <w:pPr>
        <w:numPr>
          <w:ilvl w:val="0"/>
          <w:numId w:val="13"/>
        </w:numPr>
        <w:spacing w:line="300" w:lineRule="atLeast"/>
        <w:jc w:val="both"/>
        <w:rPr>
          <w:rFonts w:ascii="Arial" w:hAnsi="Arial" w:cs="Arial"/>
          <w:color w:val="000000"/>
          <w:sz w:val="22"/>
          <w:szCs w:val="22"/>
        </w:rPr>
      </w:pPr>
      <w:r w:rsidRPr="00270FF5">
        <w:rPr>
          <w:rFonts w:ascii="Arial" w:hAnsi="Arial" w:cs="Arial"/>
          <w:color w:val="000000"/>
          <w:sz w:val="22"/>
          <w:szCs w:val="22"/>
        </w:rPr>
        <w:t xml:space="preserve">Pana Romana Kotowskiego, zam. w Kodraniu </w:t>
      </w:r>
    </w:p>
    <w:p w:rsidR="009C629B" w:rsidRDefault="009C629B" w:rsidP="009C76D3">
      <w:pPr>
        <w:spacing w:line="300" w:lineRule="atLeast"/>
        <w:ind w:firstLine="720"/>
        <w:jc w:val="both"/>
        <w:rPr>
          <w:rFonts w:ascii="Arial" w:hAnsi="Arial" w:cs="Arial"/>
          <w:color w:val="000000"/>
          <w:sz w:val="22"/>
          <w:szCs w:val="22"/>
        </w:rPr>
      </w:pPr>
    </w:p>
    <w:p w:rsidR="009C629B" w:rsidRPr="00270FF5" w:rsidRDefault="009C629B" w:rsidP="009C76D3">
      <w:pPr>
        <w:spacing w:line="300" w:lineRule="atLeast"/>
        <w:ind w:firstLine="720"/>
        <w:jc w:val="both"/>
        <w:rPr>
          <w:rFonts w:ascii="Arial" w:hAnsi="Arial" w:cs="Arial"/>
          <w:color w:val="000000"/>
          <w:sz w:val="22"/>
          <w:szCs w:val="22"/>
        </w:rPr>
      </w:pPr>
      <w:r w:rsidRPr="00270FF5">
        <w:rPr>
          <w:rFonts w:ascii="Arial" w:hAnsi="Arial" w:cs="Arial"/>
          <w:color w:val="000000"/>
          <w:sz w:val="22"/>
          <w:szCs w:val="22"/>
        </w:rPr>
        <w:t xml:space="preserve">Odwołania wraz z aktami sprawy przesłane zostały do Prezesa Krajowego Zarządu Gospodarki Wodnej. </w:t>
      </w:r>
    </w:p>
    <w:p w:rsidR="009C629B" w:rsidRDefault="009C629B" w:rsidP="009C76D3">
      <w:pPr>
        <w:pStyle w:val="BodyText"/>
        <w:tabs>
          <w:tab w:val="num" w:pos="0"/>
        </w:tabs>
        <w:spacing w:line="300" w:lineRule="atLeast"/>
        <w:ind w:right="183"/>
        <w:rPr>
          <w:rFonts w:cs="Arial"/>
          <w:szCs w:val="22"/>
        </w:rPr>
      </w:pPr>
    </w:p>
    <w:p w:rsidR="009C629B" w:rsidRDefault="009C629B" w:rsidP="00F01F23">
      <w:pPr>
        <w:spacing w:line="240" w:lineRule="atLeast"/>
        <w:ind w:firstLine="5398"/>
        <w:jc w:val="center"/>
        <w:rPr>
          <w:rFonts w:ascii="Arial" w:hAnsi="Arial" w:cs="Arial"/>
          <w:b/>
          <w:sz w:val="18"/>
          <w:szCs w:val="18"/>
        </w:rPr>
      </w:pPr>
      <w:r>
        <w:rPr>
          <w:rFonts w:ascii="Arial" w:hAnsi="Arial" w:cs="Arial"/>
          <w:b/>
          <w:sz w:val="18"/>
          <w:szCs w:val="18"/>
        </w:rPr>
        <w:t>Z up. Marszałka Województwa Łódzkiego</w:t>
      </w:r>
    </w:p>
    <w:p w:rsidR="009C629B" w:rsidRDefault="009C629B" w:rsidP="00F01F23">
      <w:pPr>
        <w:spacing w:line="240" w:lineRule="atLeast"/>
        <w:ind w:firstLine="5398"/>
        <w:jc w:val="center"/>
        <w:rPr>
          <w:rFonts w:ascii="Arial" w:hAnsi="Arial" w:cs="Arial"/>
          <w:b/>
          <w:sz w:val="18"/>
          <w:szCs w:val="18"/>
        </w:rPr>
      </w:pPr>
    </w:p>
    <w:p w:rsidR="009C629B" w:rsidRDefault="009C629B" w:rsidP="00F01F23">
      <w:pPr>
        <w:spacing w:line="240" w:lineRule="atLeast"/>
        <w:ind w:firstLine="5398"/>
        <w:jc w:val="center"/>
        <w:rPr>
          <w:rFonts w:ascii="Arial" w:hAnsi="Arial" w:cs="Arial"/>
          <w:b/>
          <w:sz w:val="20"/>
        </w:rPr>
      </w:pPr>
      <w:r>
        <w:rPr>
          <w:rFonts w:ascii="Arial" w:hAnsi="Arial" w:cs="Arial"/>
          <w:b/>
          <w:sz w:val="20"/>
        </w:rPr>
        <w:t>Radosław Mikuła</w:t>
      </w:r>
    </w:p>
    <w:p w:rsidR="009C629B" w:rsidRDefault="009C629B" w:rsidP="00F01F23">
      <w:pPr>
        <w:spacing w:line="240" w:lineRule="atLeast"/>
        <w:ind w:firstLine="5398"/>
        <w:jc w:val="center"/>
        <w:rPr>
          <w:rFonts w:ascii="Arial" w:hAnsi="Arial" w:cs="Arial"/>
          <w:b/>
          <w:sz w:val="18"/>
          <w:szCs w:val="18"/>
        </w:rPr>
      </w:pPr>
      <w:r>
        <w:rPr>
          <w:rFonts w:ascii="Arial" w:hAnsi="Arial" w:cs="Arial"/>
          <w:b/>
          <w:sz w:val="18"/>
          <w:szCs w:val="18"/>
        </w:rPr>
        <w:t>p.o. Zastępcy Dyrektora  Departamentu</w:t>
      </w:r>
    </w:p>
    <w:p w:rsidR="009C629B" w:rsidRPr="00270FF5" w:rsidRDefault="009C629B" w:rsidP="009C76D3">
      <w:pPr>
        <w:pStyle w:val="BodyText"/>
        <w:tabs>
          <w:tab w:val="num" w:pos="0"/>
        </w:tabs>
        <w:spacing w:line="300" w:lineRule="atLeast"/>
        <w:ind w:right="183"/>
        <w:rPr>
          <w:rFonts w:cs="Arial"/>
          <w:szCs w:val="22"/>
        </w:rPr>
      </w:pPr>
    </w:p>
    <w:p w:rsidR="009C629B" w:rsidRPr="00270FF5" w:rsidRDefault="009C629B" w:rsidP="009C76D3">
      <w:pPr>
        <w:pStyle w:val="BodyText"/>
        <w:tabs>
          <w:tab w:val="num" w:pos="0"/>
        </w:tabs>
        <w:spacing w:line="300" w:lineRule="atLeast"/>
        <w:ind w:right="183"/>
        <w:rPr>
          <w:rFonts w:cs="Arial"/>
          <w:szCs w:val="22"/>
        </w:rPr>
      </w:pPr>
    </w:p>
    <w:p w:rsidR="009C629B" w:rsidRPr="00270FF5" w:rsidRDefault="009C629B" w:rsidP="009C76D3">
      <w:pPr>
        <w:pStyle w:val="BodyText"/>
        <w:tabs>
          <w:tab w:val="num" w:pos="0"/>
        </w:tabs>
        <w:spacing w:line="300" w:lineRule="atLeast"/>
        <w:ind w:right="183"/>
        <w:rPr>
          <w:rFonts w:cs="Arial"/>
          <w:szCs w:val="22"/>
        </w:rPr>
      </w:pPr>
    </w:p>
    <w:p w:rsidR="009C629B" w:rsidRPr="00270FF5" w:rsidRDefault="009C629B" w:rsidP="009C76D3">
      <w:pPr>
        <w:spacing w:line="300" w:lineRule="atLeast"/>
        <w:rPr>
          <w:rFonts w:ascii="Arial" w:hAnsi="Arial" w:cs="Arial"/>
          <w:sz w:val="22"/>
          <w:szCs w:val="22"/>
          <w:u w:val="single"/>
        </w:rPr>
      </w:pPr>
      <w:r w:rsidRPr="00270FF5">
        <w:rPr>
          <w:rFonts w:ascii="Arial" w:hAnsi="Arial" w:cs="Arial"/>
          <w:sz w:val="22"/>
          <w:szCs w:val="22"/>
          <w:u w:val="single"/>
        </w:rPr>
        <w:t>Rozdzielnik:</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Pełnomocnik - Pan Włodzimierz Sarnecki – adres do korespondencji - PGE GiEK S.A. Oddział Kopalnia Węgla Brunatnego Bełchatów, Rogowiec,  ul. Św. Barbary 3, 97-400 Bełchatów</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 xml:space="preserve">WZMiUW w Łodzi, ul. Solna 14, 91-423 Łódź, </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 xml:space="preserve">Pani Grażyna Husak – Górna - pełnomocnik Prezesa KZGW w Warszawie (RZGW </w:t>
      </w:r>
      <w:r>
        <w:rPr>
          <w:rFonts w:ascii="Arial" w:hAnsi="Arial" w:cs="Arial"/>
          <w:sz w:val="22"/>
          <w:szCs w:val="22"/>
        </w:rPr>
        <w:t xml:space="preserve">                      </w:t>
      </w:r>
      <w:r w:rsidRPr="00270FF5">
        <w:rPr>
          <w:rFonts w:ascii="Arial" w:hAnsi="Arial" w:cs="Arial"/>
          <w:sz w:val="22"/>
          <w:szCs w:val="22"/>
        </w:rPr>
        <w:t>w Poznaniu Pion Zasobów Wodnych, ul. Grunwaldzka 21, 60-783 Poznań)</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Pan Grzegorz Szewczyk - pełnomocnik Prezesa KZGW (adres do korespondencji RZGW Poznań – Zarząd Zlewni Górnej Warty w Skęczniewie, 62-730 Dobra,  Skęczniew 57),</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 xml:space="preserve">Agencja Nieruchomości Rolnych Oddz. Terenowy w Warszawie Filia Łódź, ul. Północna 27/29, 91-420 Łódź  </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Okręg PZW w Sieradzu, ul. Boh. Września  6 B, Sieradz,</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 xml:space="preserve">Okręg PZW w Piotrkowie Trybunalskim, ul. Karolinowska 19,  97-300 Piotrków Trybunalski, </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Polski Związek Łowiecki Koło Łowieckie nr 56 "Kuropatwa" ul. Wieluńska 8 97-438 Rusiec</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 xml:space="preserve">LP Nadleśnictwo Wieluń, ul. Żeromskiego 5,  98-300 Wieluń </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LP Państwowe Gospodarstwo Leśne Nadleśnictwo Radomsko, ul. Piłsudskiego 3, 97-500 Radomsko</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LP Nadleśnictwo Bełchatów, ul. Lipowa 175, 97-400 Bełchatów</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Gmina Szczerców, 97-420 Szczerców, ul. Rzeczna 7</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Gmina Kluki, 97-415 Kluki, Kluki 88</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Gmina Rusiec, 97-438 Rusiec, ul. Wieluńska 35</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Gmina Kleszczów, 97-410 Kleszczów, ul. Główna 47</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Gmina Bełchatów, 97-400 Bełchatów, ul. Kościuszki 13</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Gmina Miasto Bełchatów, 97-400 Bełchatów, ul. Kościuszki 1</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Gmina Pajęczno, 98-330 Pajęczno, ul. Parkowa 8/12</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Gmina Nowa Brzeźnica, 41-118 Nowa Brzeźnica, ul. Kościuszki 103</w:t>
      </w:r>
    </w:p>
    <w:p w:rsidR="009C629B" w:rsidRPr="00270FF5" w:rsidRDefault="009C629B" w:rsidP="009C76D3">
      <w:pPr>
        <w:numPr>
          <w:ilvl w:val="0"/>
          <w:numId w:val="6"/>
        </w:numPr>
        <w:spacing w:line="300" w:lineRule="atLeast"/>
        <w:jc w:val="both"/>
        <w:rPr>
          <w:rFonts w:ascii="Arial" w:hAnsi="Arial" w:cs="Arial"/>
          <w:sz w:val="22"/>
          <w:szCs w:val="22"/>
        </w:rPr>
      </w:pPr>
      <w:r w:rsidRPr="00270FF5">
        <w:rPr>
          <w:rFonts w:ascii="Arial" w:hAnsi="Arial" w:cs="Arial"/>
          <w:sz w:val="22"/>
          <w:szCs w:val="22"/>
        </w:rPr>
        <w:t>Gmina Sulmierzyce, 98-338 Sulmierzyce, ul. Urzędowa 1</w:t>
      </w:r>
    </w:p>
    <w:p w:rsidR="009C629B" w:rsidRPr="00270FF5" w:rsidRDefault="009C629B" w:rsidP="009C76D3">
      <w:pPr>
        <w:numPr>
          <w:ilvl w:val="0"/>
          <w:numId w:val="6"/>
        </w:numPr>
        <w:spacing w:line="300" w:lineRule="atLeast"/>
        <w:ind w:left="714" w:hanging="357"/>
        <w:jc w:val="both"/>
        <w:rPr>
          <w:rFonts w:ascii="Arial" w:hAnsi="Arial" w:cs="Arial"/>
          <w:sz w:val="22"/>
          <w:szCs w:val="22"/>
        </w:rPr>
      </w:pPr>
      <w:r w:rsidRPr="00270FF5">
        <w:rPr>
          <w:rFonts w:ascii="Arial" w:hAnsi="Arial" w:cs="Arial"/>
          <w:sz w:val="22"/>
          <w:szCs w:val="22"/>
        </w:rPr>
        <w:t>Gmina Rząśnia, 98-332 Rząśnia, ul. Kościuszki 16</w:t>
      </w:r>
    </w:p>
    <w:p w:rsidR="009C629B" w:rsidRPr="00270FF5" w:rsidRDefault="009C629B" w:rsidP="009C76D3">
      <w:pPr>
        <w:numPr>
          <w:ilvl w:val="0"/>
          <w:numId w:val="6"/>
        </w:numPr>
        <w:spacing w:line="300" w:lineRule="atLeast"/>
        <w:ind w:left="714" w:hanging="357"/>
        <w:jc w:val="both"/>
        <w:rPr>
          <w:rFonts w:ascii="Arial" w:hAnsi="Arial" w:cs="Arial"/>
          <w:sz w:val="22"/>
          <w:szCs w:val="22"/>
        </w:rPr>
      </w:pPr>
      <w:r w:rsidRPr="00270FF5">
        <w:rPr>
          <w:rFonts w:ascii="Arial" w:hAnsi="Arial" w:cs="Arial"/>
          <w:sz w:val="22"/>
          <w:szCs w:val="22"/>
        </w:rPr>
        <w:t>Gmina Kiełczygłów, 98-358 Kiełczygłów, ul. 1000-lecia 25</w:t>
      </w:r>
    </w:p>
    <w:p w:rsidR="009C629B" w:rsidRPr="00270FF5" w:rsidRDefault="009C629B" w:rsidP="009C76D3">
      <w:pPr>
        <w:numPr>
          <w:ilvl w:val="0"/>
          <w:numId w:val="6"/>
        </w:numPr>
        <w:spacing w:line="300" w:lineRule="atLeast"/>
        <w:ind w:left="714" w:hanging="357"/>
        <w:jc w:val="both"/>
        <w:rPr>
          <w:rFonts w:ascii="Arial" w:hAnsi="Arial" w:cs="Arial"/>
          <w:sz w:val="22"/>
          <w:szCs w:val="22"/>
        </w:rPr>
      </w:pPr>
      <w:r w:rsidRPr="00270FF5">
        <w:rPr>
          <w:rFonts w:ascii="Arial" w:hAnsi="Arial" w:cs="Arial"/>
          <w:sz w:val="22"/>
          <w:szCs w:val="22"/>
        </w:rPr>
        <w:t>Gmina Strzelce Wielkie, 42-114 Strzelce Wielkie, ul. Częstochowska 14</w:t>
      </w:r>
    </w:p>
    <w:p w:rsidR="009C629B" w:rsidRPr="00270FF5" w:rsidRDefault="009C629B" w:rsidP="009C76D3">
      <w:pPr>
        <w:numPr>
          <w:ilvl w:val="0"/>
          <w:numId w:val="6"/>
        </w:numPr>
        <w:spacing w:line="300" w:lineRule="atLeast"/>
        <w:ind w:left="714" w:hanging="357"/>
        <w:jc w:val="both"/>
        <w:rPr>
          <w:rFonts w:ascii="Arial" w:hAnsi="Arial" w:cs="Arial"/>
          <w:sz w:val="22"/>
          <w:szCs w:val="22"/>
        </w:rPr>
      </w:pPr>
      <w:r w:rsidRPr="00270FF5">
        <w:rPr>
          <w:rFonts w:ascii="Arial" w:hAnsi="Arial" w:cs="Arial"/>
          <w:sz w:val="22"/>
          <w:szCs w:val="22"/>
        </w:rPr>
        <w:t>Gmina Siemkowice, 98-354 Siemkowice, Pl. 30-lecia 1</w:t>
      </w:r>
    </w:p>
    <w:p w:rsidR="009C629B" w:rsidRPr="00270FF5" w:rsidRDefault="009C629B" w:rsidP="009C76D3">
      <w:pPr>
        <w:numPr>
          <w:ilvl w:val="0"/>
          <w:numId w:val="6"/>
        </w:numPr>
        <w:spacing w:line="300" w:lineRule="atLeast"/>
        <w:ind w:left="714" w:hanging="357"/>
        <w:jc w:val="both"/>
        <w:rPr>
          <w:rFonts w:ascii="Arial" w:hAnsi="Arial" w:cs="Arial"/>
          <w:sz w:val="22"/>
          <w:szCs w:val="22"/>
        </w:rPr>
      </w:pPr>
      <w:r w:rsidRPr="00270FF5">
        <w:rPr>
          <w:rFonts w:ascii="Arial" w:hAnsi="Arial" w:cs="Arial"/>
          <w:sz w:val="22"/>
          <w:szCs w:val="22"/>
        </w:rPr>
        <w:t>Gmina Dobryszyce, 97-505 Dobryszyce, ul. Wolności 8</w:t>
      </w:r>
    </w:p>
    <w:p w:rsidR="009C629B" w:rsidRPr="00270FF5" w:rsidRDefault="009C629B" w:rsidP="009C76D3">
      <w:pPr>
        <w:numPr>
          <w:ilvl w:val="0"/>
          <w:numId w:val="6"/>
        </w:numPr>
        <w:spacing w:line="300" w:lineRule="atLeast"/>
        <w:ind w:left="714" w:hanging="357"/>
        <w:jc w:val="both"/>
        <w:rPr>
          <w:rFonts w:ascii="Arial" w:hAnsi="Arial" w:cs="Arial"/>
          <w:sz w:val="22"/>
          <w:szCs w:val="22"/>
        </w:rPr>
      </w:pPr>
      <w:r w:rsidRPr="00270FF5">
        <w:rPr>
          <w:rFonts w:ascii="Arial" w:hAnsi="Arial" w:cs="Arial"/>
          <w:sz w:val="22"/>
          <w:szCs w:val="22"/>
        </w:rPr>
        <w:t>Gmina Lgota Wielka, 97-565 Lgota Wielka, ul. Radomszczańska 60</w:t>
      </w:r>
    </w:p>
    <w:p w:rsidR="009C629B" w:rsidRPr="00270FF5" w:rsidRDefault="009C629B" w:rsidP="009C76D3">
      <w:pPr>
        <w:numPr>
          <w:ilvl w:val="0"/>
          <w:numId w:val="6"/>
        </w:numPr>
        <w:spacing w:line="300" w:lineRule="atLeast"/>
        <w:ind w:left="714" w:hanging="357"/>
        <w:jc w:val="both"/>
        <w:rPr>
          <w:rFonts w:ascii="Arial" w:hAnsi="Arial" w:cs="Arial"/>
          <w:sz w:val="22"/>
          <w:szCs w:val="22"/>
        </w:rPr>
      </w:pPr>
      <w:r w:rsidRPr="00270FF5">
        <w:rPr>
          <w:rFonts w:ascii="Arial" w:hAnsi="Arial" w:cs="Arial"/>
          <w:sz w:val="22"/>
          <w:szCs w:val="22"/>
        </w:rPr>
        <w:t>Gmina Ładzice, 97-561 Ładzice, ul. Wyzwolenia 36</w:t>
      </w:r>
    </w:p>
    <w:p w:rsidR="009C629B" w:rsidRPr="00270FF5" w:rsidRDefault="009C629B" w:rsidP="009C76D3">
      <w:pPr>
        <w:numPr>
          <w:ilvl w:val="0"/>
          <w:numId w:val="6"/>
        </w:numPr>
        <w:spacing w:line="300" w:lineRule="atLeast"/>
        <w:ind w:left="714" w:hanging="357"/>
        <w:jc w:val="both"/>
        <w:rPr>
          <w:rFonts w:ascii="Arial" w:hAnsi="Arial" w:cs="Arial"/>
          <w:sz w:val="22"/>
          <w:szCs w:val="22"/>
        </w:rPr>
      </w:pPr>
      <w:r w:rsidRPr="00270FF5">
        <w:rPr>
          <w:rFonts w:ascii="Arial" w:hAnsi="Arial" w:cs="Arial"/>
          <w:sz w:val="22"/>
          <w:szCs w:val="22"/>
        </w:rPr>
        <w:t>Gmina Kamieńsk, 97-360 Kamieńsk, al. Wieluńska 50</w:t>
      </w:r>
    </w:p>
    <w:p w:rsidR="009C629B" w:rsidRPr="00270FF5" w:rsidRDefault="009C629B" w:rsidP="009C76D3">
      <w:pPr>
        <w:numPr>
          <w:ilvl w:val="0"/>
          <w:numId w:val="6"/>
        </w:numPr>
        <w:spacing w:line="300" w:lineRule="atLeast"/>
        <w:ind w:left="714" w:hanging="357"/>
        <w:jc w:val="both"/>
        <w:rPr>
          <w:rFonts w:ascii="Arial" w:hAnsi="Arial" w:cs="Arial"/>
          <w:sz w:val="22"/>
          <w:szCs w:val="22"/>
        </w:rPr>
      </w:pPr>
      <w:r w:rsidRPr="00270FF5">
        <w:rPr>
          <w:rFonts w:ascii="Arial" w:hAnsi="Arial" w:cs="Arial"/>
          <w:sz w:val="22"/>
          <w:szCs w:val="22"/>
        </w:rPr>
        <w:t>Starosta Bełchatowski, z/s w Bełchatowie, 97-400 Bełchatów, ul. Pabianicka 17/19</w:t>
      </w:r>
    </w:p>
    <w:p w:rsidR="009C629B" w:rsidRPr="00270FF5" w:rsidRDefault="009C629B" w:rsidP="009C76D3">
      <w:pPr>
        <w:numPr>
          <w:ilvl w:val="0"/>
          <w:numId w:val="6"/>
        </w:numPr>
        <w:spacing w:line="300" w:lineRule="atLeast"/>
        <w:ind w:left="714" w:hanging="357"/>
        <w:jc w:val="both"/>
        <w:rPr>
          <w:rFonts w:ascii="Arial" w:hAnsi="Arial" w:cs="Arial"/>
          <w:sz w:val="22"/>
          <w:szCs w:val="22"/>
        </w:rPr>
      </w:pPr>
      <w:r w:rsidRPr="00270FF5">
        <w:rPr>
          <w:rFonts w:ascii="Arial" w:hAnsi="Arial" w:cs="Arial"/>
          <w:sz w:val="22"/>
          <w:szCs w:val="22"/>
        </w:rPr>
        <w:t>Starosta Pajęczański z/s 98-330 Pajęczno, ul. Kościuszki 76</w:t>
      </w:r>
    </w:p>
    <w:p w:rsidR="009C629B" w:rsidRPr="00270FF5" w:rsidRDefault="009C629B" w:rsidP="009C76D3">
      <w:pPr>
        <w:numPr>
          <w:ilvl w:val="0"/>
          <w:numId w:val="6"/>
        </w:numPr>
        <w:spacing w:line="300" w:lineRule="atLeast"/>
        <w:ind w:left="714" w:hanging="357"/>
        <w:jc w:val="both"/>
        <w:rPr>
          <w:rFonts w:ascii="Arial" w:hAnsi="Arial" w:cs="Arial"/>
          <w:sz w:val="22"/>
          <w:szCs w:val="22"/>
        </w:rPr>
      </w:pPr>
      <w:r w:rsidRPr="00270FF5">
        <w:rPr>
          <w:rFonts w:ascii="Arial" w:hAnsi="Arial" w:cs="Arial"/>
          <w:sz w:val="22"/>
          <w:szCs w:val="22"/>
        </w:rPr>
        <w:t>Starosta Radomszczański z/s ul. Leszka Czarnego 22, 97-500 Radomsko</w:t>
      </w:r>
    </w:p>
    <w:p w:rsidR="009C629B" w:rsidRPr="00270FF5" w:rsidRDefault="009C629B" w:rsidP="009C76D3">
      <w:pPr>
        <w:numPr>
          <w:ilvl w:val="0"/>
          <w:numId w:val="6"/>
        </w:numPr>
        <w:autoSpaceDN w:val="0"/>
        <w:spacing w:line="300" w:lineRule="atLeast"/>
        <w:ind w:left="714" w:hanging="357"/>
        <w:jc w:val="both"/>
        <w:rPr>
          <w:rFonts w:ascii="Arial" w:hAnsi="Arial" w:cs="Arial"/>
          <w:sz w:val="22"/>
          <w:szCs w:val="22"/>
        </w:rPr>
      </w:pPr>
      <w:r w:rsidRPr="00270FF5">
        <w:rPr>
          <w:rFonts w:ascii="Arial" w:hAnsi="Arial" w:cs="Arial"/>
          <w:sz w:val="22"/>
          <w:szCs w:val="22"/>
        </w:rPr>
        <w:t>Generalna Dyrekcja Dróg Krajowych i Autostrad Oddział w Łodzi, ul. Irysowa 2, 91-857 Łódź</w:t>
      </w:r>
    </w:p>
    <w:p w:rsidR="009C629B" w:rsidRPr="00270FF5" w:rsidRDefault="009C629B" w:rsidP="009C76D3">
      <w:pPr>
        <w:numPr>
          <w:ilvl w:val="0"/>
          <w:numId w:val="6"/>
        </w:numPr>
        <w:spacing w:line="300" w:lineRule="atLeast"/>
        <w:ind w:left="714" w:hanging="357"/>
        <w:jc w:val="both"/>
        <w:rPr>
          <w:rFonts w:ascii="Arial" w:hAnsi="Arial" w:cs="Arial"/>
          <w:sz w:val="22"/>
          <w:szCs w:val="22"/>
        </w:rPr>
      </w:pPr>
      <w:r w:rsidRPr="00270FF5">
        <w:rPr>
          <w:rFonts w:ascii="Arial" w:hAnsi="Arial" w:cs="Arial"/>
          <w:sz w:val="22"/>
          <w:szCs w:val="22"/>
        </w:rPr>
        <w:t>pozostali w drodze obwieszczenia</w:t>
      </w:r>
    </w:p>
    <w:p w:rsidR="009C629B" w:rsidRPr="00270FF5" w:rsidRDefault="009C629B" w:rsidP="009C76D3">
      <w:pPr>
        <w:numPr>
          <w:ilvl w:val="0"/>
          <w:numId w:val="6"/>
        </w:numPr>
        <w:spacing w:line="300" w:lineRule="atLeast"/>
        <w:ind w:left="714" w:hanging="357"/>
        <w:jc w:val="both"/>
        <w:rPr>
          <w:rFonts w:ascii="Arial" w:hAnsi="Arial" w:cs="Arial"/>
          <w:sz w:val="22"/>
          <w:szCs w:val="22"/>
        </w:rPr>
      </w:pPr>
      <w:r w:rsidRPr="00270FF5">
        <w:rPr>
          <w:rFonts w:ascii="Arial" w:hAnsi="Arial" w:cs="Arial"/>
          <w:sz w:val="22"/>
          <w:szCs w:val="22"/>
        </w:rPr>
        <w:t>a/a</w:t>
      </w:r>
    </w:p>
    <w:p w:rsidR="009C629B" w:rsidRPr="00270FF5" w:rsidRDefault="009C629B" w:rsidP="009C76D3">
      <w:pPr>
        <w:spacing w:line="300" w:lineRule="atLeast"/>
        <w:jc w:val="both"/>
        <w:rPr>
          <w:rFonts w:ascii="Arial" w:hAnsi="Arial" w:cs="Arial"/>
          <w:sz w:val="22"/>
          <w:szCs w:val="22"/>
          <w:u w:val="single"/>
        </w:rPr>
      </w:pPr>
    </w:p>
    <w:p w:rsidR="009C629B" w:rsidRPr="00270FF5" w:rsidRDefault="009C629B" w:rsidP="009C76D3">
      <w:pPr>
        <w:spacing w:line="300" w:lineRule="atLeast"/>
        <w:jc w:val="both"/>
        <w:rPr>
          <w:rFonts w:ascii="Arial" w:hAnsi="Arial" w:cs="Arial"/>
          <w:sz w:val="22"/>
          <w:szCs w:val="22"/>
          <w:u w:val="single"/>
        </w:rPr>
      </w:pPr>
      <w:r w:rsidRPr="00270FF5">
        <w:rPr>
          <w:rFonts w:ascii="Arial" w:hAnsi="Arial" w:cs="Arial"/>
          <w:sz w:val="22"/>
          <w:szCs w:val="22"/>
          <w:u w:val="single"/>
        </w:rPr>
        <w:t>Do wiadomości</w:t>
      </w:r>
    </w:p>
    <w:p w:rsidR="009C629B" w:rsidRPr="00270FF5" w:rsidRDefault="009C629B" w:rsidP="009C76D3">
      <w:pPr>
        <w:numPr>
          <w:ilvl w:val="0"/>
          <w:numId w:val="9"/>
        </w:numPr>
        <w:spacing w:line="300" w:lineRule="atLeast"/>
        <w:jc w:val="both"/>
        <w:rPr>
          <w:rFonts w:ascii="Arial" w:hAnsi="Arial" w:cs="Arial"/>
          <w:sz w:val="22"/>
          <w:szCs w:val="22"/>
        </w:rPr>
      </w:pPr>
      <w:r w:rsidRPr="00270FF5">
        <w:rPr>
          <w:rFonts w:ascii="Arial" w:hAnsi="Arial" w:cs="Arial"/>
          <w:sz w:val="22"/>
          <w:szCs w:val="22"/>
        </w:rPr>
        <w:t>Okręgowy Urząd Górniczy w Kielcach, 25-211 Kielce, ul. Wrzosowa 44</w:t>
      </w:r>
    </w:p>
    <w:p w:rsidR="009C629B" w:rsidRPr="00270FF5" w:rsidRDefault="009C629B" w:rsidP="009C76D3">
      <w:pPr>
        <w:numPr>
          <w:ilvl w:val="0"/>
          <w:numId w:val="9"/>
        </w:numPr>
        <w:spacing w:line="300" w:lineRule="atLeast"/>
        <w:jc w:val="both"/>
        <w:rPr>
          <w:rFonts w:ascii="Arial" w:hAnsi="Arial" w:cs="Arial"/>
          <w:sz w:val="22"/>
          <w:szCs w:val="22"/>
        </w:rPr>
      </w:pPr>
      <w:r w:rsidRPr="00270FF5">
        <w:rPr>
          <w:rFonts w:ascii="Arial" w:hAnsi="Arial" w:cs="Arial"/>
          <w:sz w:val="22"/>
          <w:szCs w:val="22"/>
        </w:rPr>
        <w:t xml:space="preserve">Wojewódzki Urząd Ochrony Zabytków w Łodzi Delegatura w Piotrkowie Trybunalskim,  </w:t>
      </w:r>
      <w:r>
        <w:rPr>
          <w:rFonts w:ascii="Arial" w:hAnsi="Arial" w:cs="Arial"/>
          <w:sz w:val="22"/>
          <w:szCs w:val="22"/>
        </w:rPr>
        <w:t xml:space="preserve">                  </w:t>
      </w:r>
      <w:r w:rsidRPr="00270FF5">
        <w:rPr>
          <w:rFonts w:ascii="Arial" w:hAnsi="Arial" w:cs="Arial"/>
          <w:sz w:val="22"/>
          <w:szCs w:val="22"/>
        </w:rPr>
        <w:t xml:space="preserve">ul. Farna 8    97-300 Piotrków Trybunalski, </w:t>
      </w:r>
    </w:p>
    <w:p w:rsidR="009C629B" w:rsidRPr="00270FF5" w:rsidRDefault="009C629B" w:rsidP="009C76D3">
      <w:pPr>
        <w:numPr>
          <w:ilvl w:val="0"/>
          <w:numId w:val="9"/>
        </w:numPr>
        <w:spacing w:line="300" w:lineRule="atLeast"/>
        <w:jc w:val="both"/>
        <w:rPr>
          <w:rFonts w:ascii="Arial" w:hAnsi="Arial" w:cs="Arial"/>
          <w:sz w:val="22"/>
          <w:szCs w:val="22"/>
        </w:rPr>
      </w:pPr>
      <w:r w:rsidRPr="00270FF5">
        <w:rPr>
          <w:rFonts w:ascii="Arial" w:hAnsi="Arial" w:cs="Arial"/>
          <w:sz w:val="22"/>
          <w:szCs w:val="22"/>
        </w:rPr>
        <w:t>PGE GiEK S.A. Oddział Elektrownia Bełchatów, Rogowiec, ul. Energetyków 7, 97-406 Bełchatów 5.</w:t>
      </w:r>
    </w:p>
    <w:p w:rsidR="009C629B" w:rsidRDefault="009C629B" w:rsidP="009C76D3">
      <w:pPr>
        <w:spacing w:line="300" w:lineRule="atLeast"/>
        <w:jc w:val="both"/>
        <w:rPr>
          <w:rFonts w:ascii="Arial" w:hAnsi="Arial" w:cs="Arial"/>
          <w:sz w:val="20"/>
          <w:szCs w:val="20"/>
        </w:rPr>
      </w:pPr>
    </w:p>
    <w:p w:rsidR="009C629B" w:rsidRDefault="009C629B" w:rsidP="009C76D3">
      <w:pPr>
        <w:spacing w:line="300" w:lineRule="atLeast"/>
        <w:rPr>
          <w:rFonts w:ascii="Arial" w:hAnsi="Arial" w:cs="Arial"/>
          <w:b/>
          <w:sz w:val="22"/>
          <w:szCs w:val="22"/>
        </w:rPr>
      </w:pPr>
      <w:r>
        <w:rPr>
          <w:rFonts w:ascii="Arial" w:hAnsi="Arial" w:cs="Arial"/>
          <w:b/>
          <w:sz w:val="22"/>
          <w:szCs w:val="22"/>
        </w:rPr>
        <w:t>...............................................................................................................................................................</w:t>
      </w:r>
    </w:p>
    <w:p w:rsidR="009C629B" w:rsidRPr="00BB0FB1" w:rsidRDefault="009C629B" w:rsidP="009C76D3">
      <w:pPr>
        <w:spacing w:line="300" w:lineRule="atLeast"/>
        <w:ind w:firstLine="720"/>
        <w:jc w:val="both"/>
        <w:rPr>
          <w:rFonts w:ascii="Arial" w:hAnsi="Arial" w:cs="Arial"/>
          <w:b/>
          <w:sz w:val="22"/>
          <w:szCs w:val="22"/>
        </w:rPr>
      </w:pPr>
    </w:p>
    <w:p w:rsidR="009C629B" w:rsidRPr="00BB0FB1" w:rsidRDefault="009C629B" w:rsidP="009C76D3">
      <w:pPr>
        <w:spacing w:line="300" w:lineRule="atLeast"/>
        <w:ind w:firstLine="720"/>
        <w:jc w:val="both"/>
        <w:rPr>
          <w:rFonts w:ascii="Arial" w:hAnsi="Arial" w:cs="Arial"/>
          <w:b/>
          <w:sz w:val="22"/>
          <w:szCs w:val="22"/>
        </w:rPr>
      </w:pPr>
      <w:r w:rsidRPr="00BB0FB1">
        <w:rPr>
          <w:rFonts w:ascii="Arial" w:hAnsi="Arial" w:cs="Arial"/>
          <w:b/>
          <w:sz w:val="22"/>
          <w:szCs w:val="22"/>
        </w:rPr>
        <w:t>Jednocześnie informuję, że doręczenie uważa się za dokonane po upływie 14 dni od dnia publicznego ogłoszenia.</w:t>
      </w:r>
    </w:p>
    <w:p w:rsidR="009C629B" w:rsidRDefault="009C629B" w:rsidP="009C76D3">
      <w:pPr>
        <w:spacing w:line="300" w:lineRule="atLeast"/>
        <w:rPr>
          <w:rFonts w:ascii="Arial" w:hAnsi="Arial" w:cs="Arial"/>
          <w:b/>
          <w:sz w:val="22"/>
          <w:szCs w:val="22"/>
          <w:u w:val="single"/>
        </w:rPr>
      </w:pPr>
    </w:p>
    <w:p w:rsidR="009C629B" w:rsidRDefault="009C629B" w:rsidP="00F01F23">
      <w:pPr>
        <w:spacing w:line="240" w:lineRule="atLeast"/>
        <w:ind w:firstLine="5398"/>
        <w:jc w:val="center"/>
        <w:rPr>
          <w:rFonts w:ascii="Arial" w:hAnsi="Arial" w:cs="Arial"/>
          <w:b/>
          <w:sz w:val="18"/>
          <w:szCs w:val="18"/>
        </w:rPr>
      </w:pPr>
      <w:r>
        <w:rPr>
          <w:rFonts w:ascii="Arial" w:hAnsi="Arial" w:cs="Arial"/>
          <w:b/>
          <w:sz w:val="18"/>
          <w:szCs w:val="18"/>
        </w:rPr>
        <w:t>Z up. Marszałka Województwa Łódzkiego</w:t>
      </w:r>
    </w:p>
    <w:p w:rsidR="009C629B" w:rsidRDefault="009C629B" w:rsidP="00F01F23">
      <w:pPr>
        <w:spacing w:line="240" w:lineRule="atLeast"/>
        <w:ind w:firstLine="5398"/>
        <w:jc w:val="center"/>
        <w:rPr>
          <w:rFonts w:ascii="Arial" w:hAnsi="Arial" w:cs="Arial"/>
          <w:b/>
          <w:sz w:val="18"/>
          <w:szCs w:val="18"/>
        </w:rPr>
      </w:pPr>
    </w:p>
    <w:p w:rsidR="009C629B" w:rsidRDefault="009C629B" w:rsidP="00F01F23">
      <w:pPr>
        <w:spacing w:line="240" w:lineRule="atLeast"/>
        <w:ind w:firstLine="5398"/>
        <w:jc w:val="center"/>
        <w:rPr>
          <w:rFonts w:ascii="Arial" w:hAnsi="Arial" w:cs="Arial"/>
          <w:b/>
          <w:sz w:val="20"/>
        </w:rPr>
      </w:pPr>
      <w:r>
        <w:rPr>
          <w:rFonts w:ascii="Arial" w:hAnsi="Arial" w:cs="Arial"/>
          <w:b/>
          <w:sz w:val="20"/>
        </w:rPr>
        <w:t>Radosław Mikuła</w:t>
      </w:r>
    </w:p>
    <w:p w:rsidR="009C629B" w:rsidRDefault="009C629B" w:rsidP="00F01F23">
      <w:pPr>
        <w:spacing w:line="240" w:lineRule="atLeast"/>
        <w:ind w:firstLine="5398"/>
        <w:jc w:val="center"/>
        <w:rPr>
          <w:rFonts w:ascii="Arial" w:hAnsi="Arial" w:cs="Arial"/>
          <w:b/>
          <w:sz w:val="18"/>
          <w:szCs w:val="18"/>
        </w:rPr>
      </w:pPr>
      <w:r>
        <w:rPr>
          <w:rFonts w:ascii="Arial" w:hAnsi="Arial" w:cs="Arial"/>
          <w:b/>
          <w:sz w:val="18"/>
          <w:szCs w:val="18"/>
        </w:rPr>
        <w:t>p.o. Zastępcy Dyrektora  Departamentu</w:t>
      </w:r>
    </w:p>
    <w:p w:rsidR="009C629B" w:rsidRPr="009C5EB1" w:rsidRDefault="009C629B" w:rsidP="009C76D3">
      <w:pPr>
        <w:spacing w:line="300" w:lineRule="atLeast"/>
        <w:rPr>
          <w:rFonts w:ascii="Arial" w:hAnsi="Arial" w:cs="Arial"/>
          <w:b/>
          <w:sz w:val="22"/>
          <w:szCs w:val="22"/>
          <w:u w:val="single"/>
        </w:rPr>
      </w:pPr>
    </w:p>
    <w:p w:rsidR="009C629B" w:rsidRPr="009C5EB1" w:rsidRDefault="009C629B" w:rsidP="009C76D3">
      <w:pPr>
        <w:spacing w:line="300" w:lineRule="atLeast"/>
        <w:jc w:val="both"/>
        <w:rPr>
          <w:rFonts w:ascii="Arial" w:hAnsi="Arial" w:cs="Arial"/>
          <w:b/>
          <w:sz w:val="22"/>
          <w:szCs w:val="22"/>
          <w:u w:val="single"/>
        </w:rPr>
      </w:pPr>
      <w:bookmarkStart w:id="0" w:name="_GoBack"/>
      <w:bookmarkEnd w:id="0"/>
      <w:r w:rsidRPr="009C5EB1">
        <w:rPr>
          <w:rFonts w:ascii="Arial" w:hAnsi="Arial" w:cs="Arial"/>
          <w:b/>
          <w:sz w:val="22"/>
          <w:szCs w:val="22"/>
          <w:u w:val="single"/>
        </w:rPr>
        <w:t>Rozdzielnik:</w:t>
      </w:r>
    </w:p>
    <w:p w:rsidR="009C629B" w:rsidRDefault="009C629B" w:rsidP="009C76D3">
      <w:pPr>
        <w:spacing w:line="300" w:lineRule="atLeast"/>
        <w:jc w:val="both"/>
        <w:rPr>
          <w:rFonts w:ascii="Arial" w:hAnsi="Arial" w:cs="Arial"/>
          <w:sz w:val="22"/>
          <w:szCs w:val="22"/>
        </w:rPr>
      </w:pPr>
      <w:r w:rsidRPr="009C5EB1">
        <w:rPr>
          <w:rFonts w:ascii="Arial" w:hAnsi="Arial" w:cs="Arial"/>
          <w:b/>
          <w:sz w:val="22"/>
          <w:szCs w:val="22"/>
        </w:rPr>
        <w:t xml:space="preserve">Z uprzejmą prośbą, o pisemne potwierdzenie faktu wywieszenia obwieszczenia </w:t>
      </w:r>
      <w:r>
        <w:rPr>
          <w:rFonts w:ascii="Arial" w:hAnsi="Arial" w:cs="Arial"/>
          <w:b/>
          <w:sz w:val="22"/>
          <w:szCs w:val="22"/>
        </w:rPr>
        <w:t xml:space="preserve"> </w:t>
      </w:r>
      <w:r w:rsidRPr="009C5EB1">
        <w:rPr>
          <w:rFonts w:ascii="Arial" w:hAnsi="Arial" w:cs="Arial"/>
          <w:b/>
          <w:sz w:val="22"/>
          <w:szCs w:val="22"/>
        </w:rPr>
        <w:t xml:space="preserve">(na adres Urząd Marszałkowski w Łodzi, Departament Rolnictwa i Ochrony Środowiska Wydział </w:t>
      </w:r>
      <w:r>
        <w:rPr>
          <w:rFonts w:ascii="Arial" w:hAnsi="Arial" w:cs="Arial"/>
          <w:b/>
          <w:sz w:val="22"/>
          <w:szCs w:val="22"/>
        </w:rPr>
        <w:t>Środowiska i Gospodarki Wodnej</w:t>
      </w:r>
      <w:r w:rsidRPr="009C5EB1">
        <w:rPr>
          <w:rFonts w:ascii="Arial" w:hAnsi="Arial" w:cs="Arial"/>
          <w:b/>
          <w:sz w:val="22"/>
          <w:szCs w:val="22"/>
        </w:rPr>
        <w:t xml:space="preserve">, Al. Piłsudskiego 8, 90-051 Łódź). </w:t>
      </w:r>
      <w:r w:rsidRPr="009C5EB1">
        <w:rPr>
          <w:rFonts w:ascii="Arial" w:hAnsi="Arial" w:cs="Arial"/>
          <w:sz w:val="22"/>
          <w:szCs w:val="22"/>
        </w:rPr>
        <w:t xml:space="preserve"> </w:t>
      </w:r>
    </w:p>
    <w:p w:rsidR="009C629B" w:rsidRPr="000E0589" w:rsidRDefault="009C629B" w:rsidP="009C76D3">
      <w:pPr>
        <w:numPr>
          <w:ilvl w:val="0"/>
          <w:numId w:val="2"/>
        </w:numPr>
        <w:spacing w:line="300" w:lineRule="atLeast"/>
        <w:jc w:val="both"/>
        <w:rPr>
          <w:rFonts w:ascii="Arial" w:hAnsi="Arial" w:cs="Arial"/>
          <w:b/>
          <w:sz w:val="20"/>
          <w:szCs w:val="20"/>
        </w:rPr>
      </w:pPr>
      <w:r w:rsidRPr="000E0589">
        <w:rPr>
          <w:rFonts w:ascii="Arial" w:hAnsi="Arial" w:cs="Arial"/>
          <w:b/>
          <w:sz w:val="20"/>
          <w:szCs w:val="20"/>
        </w:rPr>
        <w:t>Pełnomocnik - Pan Włodzimierz Sarnecki – adres do korespondencji - PGE GiEK S.A. Oddział Kopalnia Węgla Brunatnego Bełchatów, Rogowiec,  ul. Św. Barbary 3, 97-400 Bełchatów</w:t>
      </w:r>
    </w:p>
    <w:p w:rsidR="009C629B" w:rsidRPr="000E0589" w:rsidRDefault="009C629B" w:rsidP="009C76D3">
      <w:pPr>
        <w:numPr>
          <w:ilvl w:val="0"/>
          <w:numId w:val="2"/>
        </w:numPr>
        <w:spacing w:line="300" w:lineRule="atLeast"/>
        <w:jc w:val="both"/>
        <w:rPr>
          <w:rFonts w:ascii="Arial" w:hAnsi="Arial" w:cs="Arial"/>
          <w:b/>
          <w:color w:val="000000"/>
          <w:sz w:val="20"/>
          <w:szCs w:val="20"/>
        </w:rPr>
      </w:pPr>
      <w:r w:rsidRPr="000E0589">
        <w:rPr>
          <w:rFonts w:ascii="Arial" w:hAnsi="Arial" w:cs="Arial"/>
          <w:b/>
          <w:color w:val="000000"/>
          <w:sz w:val="20"/>
          <w:szCs w:val="20"/>
        </w:rPr>
        <w:t>Gminy Szczerców, 97-420 Szczerców, ul. Rzeczna 7</w:t>
      </w:r>
    </w:p>
    <w:p w:rsidR="009C629B" w:rsidRPr="000E0589" w:rsidRDefault="009C629B" w:rsidP="009C76D3">
      <w:pPr>
        <w:numPr>
          <w:ilvl w:val="0"/>
          <w:numId w:val="2"/>
        </w:numPr>
        <w:spacing w:line="300" w:lineRule="atLeast"/>
        <w:jc w:val="both"/>
        <w:rPr>
          <w:rFonts w:ascii="Arial" w:hAnsi="Arial" w:cs="Arial"/>
          <w:b/>
          <w:color w:val="000000"/>
          <w:sz w:val="20"/>
          <w:szCs w:val="20"/>
        </w:rPr>
      </w:pPr>
      <w:r w:rsidRPr="000E0589">
        <w:rPr>
          <w:rFonts w:ascii="Arial" w:hAnsi="Arial" w:cs="Arial"/>
          <w:b/>
          <w:color w:val="000000"/>
          <w:sz w:val="20"/>
          <w:szCs w:val="20"/>
        </w:rPr>
        <w:t>Gmina Kluki, 97-415 Kluki, Kluki 88</w:t>
      </w:r>
    </w:p>
    <w:p w:rsidR="009C629B" w:rsidRPr="000E0589" w:rsidRDefault="009C629B" w:rsidP="009C76D3">
      <w:pPr>
        <w:numPr>
          <w:ilvl w:val="0"/>
          <w:numId w:val="2"/>
        </w:numPr>
        <w:spacing w:line="300" w:lineRule="atLeast"/>
        <w:jc w:val="both"/>
        <w:rPr>
          <w:rFonts w:ascii="Arial" w:hAnsi="Arial" w:cs="Arial"/>
          <w:b/>
          <w:sz w:val="20"/>
          <w:szCs w:val="20"/>
        </w:rPr>
      </w:pPr>
      <w:r w:rsidRPr="000E0589">
        <w:rPr>
          <w:rFonts w:ascii="Arial" w:hAnsi="Arial" w:cs="Arial"/>
          <w:b/>
          <w:sz w:val="20"/>
          <w:szCs w:val="20"/>
        </w:rPr>
        <w:t>Gmina Rusiec, 97-438 Rusiec, ul. Wieluńska 35</w:t>
      </w:r>
    </w:p>
    <w:p w:rsidR="009C629B" w:rsidRPr="000E0589" w:rsidRDefault="009C629B" w:rsidP="009C76D3">
      <w:pPr>
        <w:numPr>
          <w:ilvl w:val="0"/>
          <w:numId w:val="2"/>
        </w:numPr>
        <w:spacing w:line="300" w:lineRule="atLeast"/>
        <w:jc w:val="both"/>
        <w:rPr>
          <w:rFonts w:ascii="Arial" w:hAnsi="Arial" w:cs="Arial"/>
          <w:b/>
          <w:color w:val="000000"/>
          <w:sz w:val="20"/>
          <w:szCs w:val="20"/>
        </w:rPr>
      </w:pPr>
      <w:r w:rsidRPr="000E0589">
        <w:rPr>
          <w:rFonts w:ascii="Arial" w:hAnsi="Arial" w:cs="Arial"/>
          <w:b/>
          <w:color w:val="000000"/>
          <w:sz w:val="20"/>
          <w:szCs w:val="20"/>
        </w:rPr>
        <w:t>Gmina Kleszczów, 97-410 Kleszczów, ul. Główna 47</w:t>
      </w:r>
    </w:p>
    <w:p w:rsidR="009C629B" w:rsidRPr="000E0589" w:rsidRDefault="009C629B" w:rsidP="009C76D3">
      <w:pPr>
        <w:numPr>
          <w:ilvl w:val="0"/>
          <w:numId w:val="2"/>
        </w:numPr>
        <w:spacing w:line="300" w:lineRule="atLeast"/>
        <w:jc w:val="both"/>
        <w:rPr>
          <w:rFonts w:ascii="Arial" w:hAnsi="Arial" w:cs="Arial"/>
          <w:b/>
          <w:color w:val="000000"/>
          <w:sz w:val="20"/>
          <w:szCs w:val="20"/>
        </w:rPr>
      </w:pPr>
      <w:r w:rsidRPr="000E0589">
        <w:rPr>
          <w:rFonts w:ascii="Arial" w:hAnsi="Arial" w:cs="Arial"/>
          <w:b/>
          <w:color w:val="000000"/>
          <w:sz w:val="20"/>
          <w:szCs w:val="20"/>
        </w:rPr>
        <w:t>Gmina Bełchatów, 97-400 Bełchatów, ul. Kościuszki 13</w:t>
      </w:r>
    </w:p>
    <w:p w:rsidR="009C629B" w:rsidRPr="000E0589" w:rsidRDefault="009C629B" w:rsidP="009C76D3">
      <w:pPr>
        <w:numPr>
          <w:ilvl w:val="0"/>
          <w:numId w:val="2"/>
        </w:numPr>
        <w:spacing w:line="300" w:lineRule="atLeast"/>
        <w:jc w:val="both"/>
        <w:rPr>
          <w:rFonts w:ascii="Arial" w:hAnsi="Arial" w:cs="Arial"/>
          <w:b/>
          <w:color w:val="000000"/>
          <w:sz w:val="20"/>
          <w:szCs w:val="20"/>
        </w:rPr>
      </w:pPr>
      <w:r w:rsidRPr="000E0589">
        <w:rPr>
          <w:rFonts w:ascii="Arial" w:hAnsi="Arial" w:cs="Arial"/>
          <w:b/>
          <w:color w:val="000000"/>
          <w:sz w:val="20"/>
          <w:szCs w:val="20"/>
        </w:rPr>
        <w:t>Gmina Miasto Bełchatów, 97-400 Bełchatów, ul. Kościuszki 1</w:t>
      </w:r>
    </w:p>
    <w:p w:rsidR="009C629B" w:rsidRPr="000E0589" w:rsidRDefault="009C629B" w:rsidP="009C76D3">
      <w:pPr>
        <w:numPr>
          <w:ilvl w:val="0"/>
          <w:numId w:val="2"/>
        </w:numPr>
        <w:spacing w:line="300" w:lineRule="atLeast"/>
        <w:jc w:val="both"/>
        <w:rPr>
          <w:rFonts w:ascii="Arial" w:hAnsi="Arial" w:cs="Arial"/>
          <w:b/>
          <w:sz w:val="20"/>
          <w:szCs w:val="20"/>
        </w:rPr>
      </w:pPr>
      <w:r w:rsidRPr="000E0589">
        <w:rPr>
          <w:rFonts w:ascii="Arial" w:hAnsi="Arial" w:cs="Arial"/>
          <w:b/>
          <w:sz w:val="20"/>
          <w:szCs w:val="20"/>
        </w:rPr>
        <w:t>Gmina Pajęczno, 98-330, ul. Parkowa 8/12</w:t>
      </w:r>
    </w:p>
    <w:p w:rsidR="009C629B" w:rsidRPr="000E0589" w:rsidRDefault="009C629B" w:rsidP="009C76D3">
      <w:pPr>
        <w:numPr>
          <w:ilvl w:val="0"/>
          <w:numId w:val="2"/>
        </w:numPr>
        <w:spacing w:line="300" w:lineRule="atLeast"/>
        <w:jc w:val="both"/>
        <w:rPr>
          <w:rFonts w:ascii="Arial" w:hAnsi="Arial" w:cs="Arial"/>
          <w:b/>
          <w:sz w:val="20"/>
          <w:szCs w:val="20"/>
        </w:rPr>
      </w:pPr>
      <w:r w:rsidRPr="000E0589">
        <w:rPr>
          <w:rFonts w:ascii="Arial" w:hAnsi="Arial" w:cs="Arial"/>
          <w:b/>
          <w:sz w:val="20"/>
          <w:szCs w:val="20"/>
        </w:rPr>
        <w:t>Gmina Nowa Brzeźnica, 41-118 Brzeźnica Nowa, ul. Kościuszki 103</w:t>
      </w:r>
    </w:p>
    <w:p w:rsidR="009C629B" w:rsidRPr="000E0589" w:rsidRDefault="009C629B" w:rsidP="009C76D3">
      <w:pPr>
        <w:numPr>
          <w:ilvl w:val="0"/>
          <w:numId w:val="2"/>
        </w:numPr>
        <w:spacing w:line="300" w:lineRule="atLeast"/>
        <w:jc w:val="both"/>
        <w:rPr>
          <w:rFonts w:ascii="Arial" w:hAnsi="Arial" w:cs="Arial"/>
          <w:b/>
          <w:sz w:val="20"/>
          <w:szCs w:val="20"/>
        </w:rPr>
      </w:pPr>
      <w:r>
        <w:rPr>
          <w:rFonts w:ascii="Arial" w:hAnsi="Arial" w:cs="Arial"/>
          <w:b/>
          <w:sz w:val="20"/>
          <w:szCs w:val="20"/>
        </w:rPr>
        <w:t>Gmina</w:t>
      </w:r>
      <w:r w:rsidRPr="000E0589">
        <w:rPr>
          <w:rFonts w:ascii="Arial" w:hAnsi="Arial" w:cs="Arial"/>
          <w:b/>
          <w:sz w:val="20"/>
          <w:szCs w:val="20"/>
        </w:rPr>
        <w:t xml:space="preserve"> Sulmierzyce, 98-338 Sulmierzyce, ul. Urzędowa 1</w:t>
      </w:r>
    </w:p>
    <w:p w:rsidR="009C629B" w:rsidRPr="000E0589" w:rsidRDefault="009C629B" w:rsidP="009C76D3">
      <w:pPr>
        <w:numPr>
          <w:ilvl w:val="0"/>
          <w:numId w:val="2"/>
        </w:numPr>
        <w:spacing w:line="300" w:lineRule="atLeast"/>
        <w:jc w:val="both"/>
        <w:rPr>
          <w:rFonts w:ascii="Arial" w:hAnsi="Arial" w:cs="Arial"/>
          <w:b/>
          <w:sz w:val="20"/>
          <w:szCs w:val="20"/>
        </w:rPr>
      </w:pPr>
      <w:r w:rsidRPr="000E0589">
        <w:rPr>
          <w:rFonts w:ascii="Arial" w:hAnsi="Arial" w:cs="Arial"/>
          <w:b/>
          <w:sz w:val="20"/>
          <w:szCs w:val="20"/>
        </w:rPr>
        <w:t>Gmina Rząśnia, 98-332 Rząśnia, ul. Kościuszki 16</w:t>
      </w:r>
    </w:p>
    <w:p w:rsidR="009C629B" w:rsidRPr="000E0589" w:rsidRDefault="009C629B" w:rsidP="009C76D3">
      <w:pPr>
        <w:numPr>
          <w:ilvl w:val="0"/>
          <w:numId w:val="2"/>
        </w:numPr>
        <w:spacing w:line="300" w:lineRule="atLeast"/>
        <w:jc w:val="both"/>
        <w:rPr>
          <w:rFonts w:ascii="Arial" w:hAnsi="Arial" w:cs="Arial"/>
          <w:b/>
          <w:sz w:val="20"/>
          <w:szCs w:val="20"/>
        </w:rPr>
      </w:pPr>
      <w:r w:rsidRPr="000E0589">
        <w:rPr>
          <w:rFonts w:ascii="Arial" w:hAnsi="Arial" w:cs="Arial"/>
          <w:b/>
          <w:sz w:val="20"/>
          <w:szCs w:val="20"/>
        </w:rPr>
        <w:t>Gmina Kiełczygłów, 98-358 Kiełczygłów, ul. 1000-lecia 25</w:t>
      </w:r>
    </w:p>
    <w:p w:rsidR="009C629B" w:rsidRPr="000E0589" w:rsidRDefault="009C629B" w:rsidP="009C76D3">
      <w:pPr>
        <w:numPr>
          <w:ilvl w:val="0"/>
          <w:numId w:val="2"/>
        </w:numPr>
        <w:spacing w:line="300" w:lineRule="atLeast"/>
        <w:jc w:val="both"/>
        <w:rPr>
          <w:rFonts w:ascii="Arial" w:hAnsi="Arial" w:cs="Arial"/>
          <w:b/>
          <w:sz w:val="20"/>
          <w:szCs w:val="20"/>
        </w:rPr>
      </w:pPr>
      <w:r w:rsidRPr="000E0589">
        <w:rPr>
          <w:rFonts w:ascii="Arial" w:hAnsi="Arial" w:cs="Arial"/>
          <w:b/>
          <w:sz w:val="20"/>
          <w:szCs w:val="20"/>
        </w:rPr>
        <w:t>Gmina Strzelce Wielkie, 42-114 Strzelce Wielkie, ul. Częstochowska 14</w:t>
      </w:r>
    </w:p>
    <w:p w:rsidR="009C629B" w:rsidRPr="000E0589" w:rsidRDefault="009C629B" w:rsidP="009C76D3">
      <w:pPr>
        <w:numPr>
          <w:ilvl w:val="0"/>
          <w:numId w:val="2"/>
        </w:numPr>
        <w:spacing w:line="300" w:lineRule="atLeast"/>
        <w:jc w:val="both"/>
        <w:rPr>
          <w:rFonts w:ascii="Arial" w:hAnsi="Arial" w:cs="Arial"/>
          <w:b/>
          <w:sz w:val="20"/>
          <w:szCs w:val="20"/>
        </w:rPr>
      </w:pPr>
      <w:r w:rsidRPr="000E0589">
        <w:rPr>
          <w:rFonts w:ascii="Arial" w:hAnsi="Arial" w:cs="Arial"/>
          <w:b/>
          <w:sz w:val="20"/>
          <w:szCs w:val="20"/>
        </w:rPr>
        <w:t>Gmina Siemkowice, 98-354 Siemkowice, pl. 30-lecia 1</w:t>
      </w:r>
    </w:p>
    <w:p w:rsidR="009C629B" w:rsidRPr="000E0589" w:rsidRDefault="009C629B" w:rsidP="009C76D3">
      <w:pPr>
        <w:numPr>
          <w:ilvl w:val="0"/>
          <w:numId w:val="2"/>
        </w:numPr>
        <w:spacing w:line="300" w:lineRule="atLeast"/>
        <w:jc w:val="both"/>
        <w:rPr>
          <w:rFonts w:ascii="Arial" w:hAnsi="Arial" w:cs="Arial"/>
          <w:b/>
          <w:color w:val="000000"/>
          <w:sz w:val="20"/>
          <w:szCs w:val="20"/>
        </w:rPr>
      </w:pPr>
      <w:r w:rsidRPr="000E0589">
        <w:rPr>
          <w:rFonts w:ascii="Arial" w:hAnsi="Arial" w:cs="Arial"/>
          <w:b/>
          <w:color w:val="000000"/>
          <w:sz w:val="20"/>
          <w:szCs w:val="20"/>
        </w:rPr>
        <w:t>Gmina Dobryszyce, 97-505 Dobryszyce, ul. Wolności 8</w:t>
      </w:r>
    </w:p>
    <w:p w:rsidR="009C629B" w:rsidRPr="000E0589" w:rsidRDefault="009C629B" w:rsidP="009C76D3">
      <w:pPr>
        <w:numPr>
          <w:ilvl w:val="0"/>
          <w:numId w:val="2"/>
        </w:numPr>
        <w:spacing w:line="300" w:lineRule="atLeast"/>
        <w:jc w:val="both"/>
        <w:rPr>
          <w:rFonts w:ascii="Arial" w:hAnsi="Arial" w:cs="Arial"/>
          <w:b/>
          <w:color w:val="000000"/>
          <w:sz w:val="20"/>
          <w:szCs w:val="20"/>
        </w:rPr>
      </w:pPr>
      <w:r w:rsidRPr="000E0589">
        <w:rPr>
          <w:rFonts w:ascii="Arial" w:hAnsi="Arial" w:cs="Arial"/>
          <w:b/>
          <w:color w:val="000000"/>
          <w:sz w:val="20"/>
          <w:szCs w:val="20"/>
        </w:rPr>
        <w:t>Gmina Lgota Wielka, 97-565 Lgota Wielka, ul. Radomszczańska 60</w:t>
      </w:r>
    </w:p>
    <w:p w:rsidR="009C629B" w:rsidRPr="000E0589" w:rsidRDefault="009C629B" w:rsidP="009C76D3">
      <w:pPr>
        <w:numPr>
          <w:ilvl w:val="0"/>
          <w:numId w:val="2"/>
        </w:numPr>
        <w:spacing w:line="300" w:lineRule="atLeast"/>
        <w:jc w:val="both"/>
        <w:rPr>
          <w:rFonts w:ascii="Arial" w:hAnsi="Arial" w:cs="Arial"/>
          <w:b/>
          <w:color w:val="000000"/>
          <w:sz w:val="20"/>
          <w:szCs w:val="20"/>
        </w:rPr>
      </w:pPr>
      <w:r w:rsidRPr="000E0589">
        <w:rPr>
          <w:rFonts w:ascii="Arial" w:hAnsi="Arial" w:cs="Arial"/>
          <w:b/>
          <w:color w:val="000000"/>
          <w:sz w:val="20"/>
          <w:szCs w:val="20"/>
        </w:rPr>
        <w:t>Gmina Ładzice, 97-561 Ładzice, ul. Wyzwolenia 36</w:t>
      </w:r>
    </w:p>
    <w:p w:rsidR="009C629B" w:rsidRPr="000E0589" w:rsidRDefault="009C629B" w:rsidP="009C76D3">
      <w:pPr>
        <w:numPr>
          <w:ilvl w:val="0"/>
          <w:numId w:val="2"/>
        </w:numPr>
        <w:spacing w:line="300" w:lineRule="atLeast"/>
        <w:jc w:val="both"/>
        <w:rPr>
          <w:rFonts w:ascii="Arial" w:hAnsi="Arial" w:cs="Arial"/>
          <w:b/>
          <w:color w:val="000000"/>
          <w:sz w:val="20"/>
          <w:szCs w:val="20"/>
        </w:rPr>
      </w:pPr>
      <w:r w:rsidRPr="000E0589">
        <w:rPr>
          <w:rFonts w:ascii="Arial" w:hAnsi="Arial" w:cs="Arial"/>
          <w:b/>
          <w:color w:val="000000"/>
          <w:sz w:val="20"/>
          <w:szCs w:val="20"/>
        </w:rPr>
        <w:t>Gmina Kamieńsk, 97-360 Kamieńsk, al. Wieluńska 50</w:t>
      </w:r>
    </w:p>
    <w:p w:rsidR="009C629B" w:rsidRPr="000E0589" w:rsidRDefault="009C629B" w:rsidP="009C76D3">
      <w:pPr>
        <w:pStyle w:val="ListParagraph"/>
        <w:numPr>
          <w:ilvl w:val="0"/>
          <w:numId w:val="2"/>
        </w:numPr>
        <w:spacing w:line="300" w:lineRule="atLeast"/>
        <w:jc w:val="both"/>
        <w:rPr>
          <w:rFonts w:ascii="Arial" w:hAnsi="Arial" w:cs="Arial"/>
          <w:b/>
          <w:sz w:val="20"/>
          <w:szCs w:val="20"/>
        </w:rPr>
      </w:pPr>
      <w:r>
        <w:rPr>
          <w:rFonts w:ascii="Arial" w:hAnsi="Arial" w:cs="Arial"/>
          <w:b/>
          <w:sz w:val="20"/>
          <w:szCs w:val="20"/>
        </w:rPr>
        <w:t xml:space="preserve">20. </w:t>
      </w:r>
      <w:r w:rsidRPr="000E0589">
        <w:rPr>
          <w:rFonts w:ascii="Arial" w:hAnsi="Arial" w:cs="Arial"/>
          <w:b/>
          <w:sz w:val="20"/>
          <w:szCs w:val="20"/>
        </w:rPr>
        <w:t>a/a + BIP</w:t>
      </w:r>
    </w:p>
    <w:sectPr w:rsidR="009C629B" w:rsidRPr="000E0589" w:rsidSect="00E72953">
      <w:headerReference w:type="default" r:id="rId7"/>
      <w:footerReference w:type="default" r:id="rId8"/>
      <w:headerReference w:type="first" r:id="rId9"/>
      <w:footerReference w:type="first" r:id="rId10"/>
      <w:pgSz w:w="11906" w:h="16838" w:code="9"/>
      <w:pgMar w:top="1418" w:right="1106" w:bottom="1418"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29B" w:rsidRDefault="009C629B">
      <w:r>
        <w:separator/>
      </w:r>
    </w:p>
  </w:endnote>
  <w:endnote w:type="continuationSeparator" w:id="0">
    <w:p w:rsidR="009C629B" w:rsidRDefault="009C6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29B" w:rsidRDefault="009C629B" w:rsidP="00E72953">
    <w:pPr>
      <w:pStyle w:val="Footer"/>
      <w:tabs>
        <w:tab w:val="clear" w:pos="9072"/>
      </w:tabs>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 o:spid="_x0000_s2049" type="#_x0000_t75" alt="9a" style="position:absolute;left:0;text-align:left;margin-left:423pt;margin-top:-40.75pt;width:69pt;height:39pt;z-index:-251658240;visibility:visible" wrapcoords="-235 0 -235 21185 21600 21185 21600 0 -235 0">
          <v:imagedata r:id="rId1" o:title=""/>
          <w10:wrap type="tigh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29B" w:rsidRDefault="009C629B">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3" o:spid="_x0000_s2050" type="#_x0000_t75" alt="9a" style="position:absolute;margin-left:423pt;margin-top:-40.75pt;width:69pt;height:39pt;z-index:-251659264;visibility:visible" wrapcoords="-235 0 -235 21185 21600 21185 21600 0 -235 0">
          <v:imagedata r:id="rId1" o:title=""/>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29B" w:rsidRDefault="009C629B">
      <w:r>
        <w:separator/>
      </w:r>
    </w:p>
  </w:footnote>
  <w:footnote w:type="continuationSeparator" w:id="0">
    <w:p w:rsidR="009C629B" w:rsidRDefault="009C6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29B" w:rsidRDefault="009C629B" w:rsidP="00B841D0">
    <w:pPr>
      <w:pStyle w:val="Header"/>
      <w:tabs>
        <w:tab w:val="clear" w:pos="4536"/>
      </w:tabs>
      <w:spacing w:after="120"/>
      <w:rPr>
        <w:rFonts w:ascii="Arial" w:hAnsi="Arial" w:cs="Arial"/>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29B" w:rsidRPr="005D1ED1" w:rsidRDefault="009C629B" w:rsidP="00E72953">
    <w:pPr>
      <w:pStyle w:val="Header"/>
      <w:tabs>
        <w:tab w:val="clear" w:pos="4536"/>
        <w:tab w:val="clear" w:pos="9072"/>
      </w:tabs>
      <w:spacing w:after="60"/>
      <w:rPr>
        <w:rFonts w:ascii="Arial" w:hAnsi="Arial" w:cs="Arial"/>
        <w:b/>
      </w:rPr>
    </w:pPr>
    <w:r w:rsidRPr="005D1ED1">
      <w:rPr>
        <w:rFonts w:ascii="Arial" w:hAnsi="Arial" w:cs="Arial"/>
        <w:b/>
      </w:rPr>
      <w:t>Urząd Marszałkowski Województwa Łódzkiego</w:t>
    </w:r>
  </w:p>
  <w:p w:rsidR="009C629B" w:rsidRPr="005D1ED1" w:rsidRDefault="009C629B" w:rsidP="00E72953">
    <w:pPr>
      <w:pStyle w:val="Header"/>
      <w:tabs>
        <w:tab w:val="clear" w:pos="4536"/>
        <w:tab w:val="clear" w:pos="9072"/>
      </w:tabs>
      <w:spacing w:after="120"/>
      <w:rPr>
        <w:rFonts w:ascii="Arial" w:hAnsi="Arial" w:cs="Arial"/>
        <w:sz w:val="20"/>
        <w:szCs w:val="20"/>
      </w:rPr>
    </w:pPr>
    <w:r>
      <w:rPr>
        <w:rFonts w:ascii="Arial" w:hAnsi="Arial" w:cs="Arial"/>
        <w:sz w:val="20"/>
        <w:szCs w:val="20"/>
      </w:rPr>
      <w:t>Departament Rolnictwa i Ochrony Środowiska</w:t>
    </w:r>
  </w:p>
  <w:p w:rsidR="009C629B" w:rsidRPr="005D1ED1" w:rsidRDefault="009C629B" w:rsidP="00054BBD">
    <w:pPr>
      <w:pStyle w:val="Header"/>
      <w:tabs>
        <w:tab w:val="left" w:pos="1980"/>
      </w:tabs>
      <w:spacing w:after="20"/>
      <w:rPr>
        <w:rFonts w:ascii="Arial" w:hAnsi="Arial" w:cs="Arial"/>
        <w:sz w:val="18"/>
        <w:szCs w:val="18"/>
      </w:rPr>
    </w:pPr>
    <w:r>
      <w:rPr>
        <w:rFonts w:ascii="Arial" w:hAnsi="Arial" w:cs="Arial"/>
        <w:sz w:val="18"/>
        <w:szCs w:val="18"/>
      </w:rPr>
      <w:t>al. Piłsudskiego 8</w:t>
    </w:r>
    <w:r w:rsidRPr="005D1ED1">
      <w:rPr>
        <w:rFonts w:ascii="Arial" w:hAnsi="Arial" w:cs="Arial"/>
        <w:sz w:val="18"/>
        <w:szCs w:val="18"/>
      </w:rPr>
      <w:tab/>
      <w:t>te</w:t>
    </w:r>
    <w:r>
      <w:rPr>
        <w:rFonts w:ascii="Arial" w:hAnsi="Arial" w:cs="Arial"/>
        <w:sz w:val="18"/>
        <w:szCs w:val="18"/>
      </w:rPr>
      <w:t>l.  /+48/ 42 663 35 30</w:t>
    </w:r>
  </w:p>
  <w:p w:rsidR="009C629B" w:rsidRPr="005D1ED1" w:rsidRDefault="009C629B" w:rsidP="00E72953">
    <w:pPr>
      <w:pStyle w:val="Header"/>
      <w:tabs>
        <w:tab w:val="clear" w:pos="4536"/>
        <w:tab w:val="clear" w:pos="9072"/>
        <w:tab w:val="left" w:pos="1980"/>
      </w:tabs>
      <w:spacing w:after="20"/>
      <w:rPr>
        <w:rFonts w:ascii="Arial" w:hAnsi="Arial" w:cs="Arial"/>
        <w:sz w:val="18"/>
        <w:szCs w:val="18"/>
      </w:rPr>
    </w:pPr>
    <w:r>
      <w:rPr>
        <w:rFonts w:ascii="Arial" w:hAnsi="Arial" w:cs="Arial"/>
        <w:sz w:val="18"/>
        <w:szCs w:val="18"/>
      </w:rPr>
      <w:t>90-051</w:t>
    </w:r>
    <w:r w:rsidRPr="005D1ED1">
      <w:rPr>
        <w:rFonts w:ascii="Arial" w:hAnsi="Arial" w:cs="Arial"/>
        <w:sz w:val="18"/>
        <w:szCs w:val="18"/>
      </w:rPr>
      <w:t xml:space="preserve"> Łódź</w:t>
    </w:r>
    <w:r w:rsidRPr="005D1ED1">
      <w:rPr>
        <w:rFonts w:ascii="Arial" w:hAnsi="Arial" w:cs="Arial"/>
        <w:sz w:val="18"/>
        <w:szCs w:val="18"/>
      </w:rPr>
      <w:tab/>
      <w:t xml:space="preserve">fax </w:t>
    </w:r>
    <w:r>
      <w:rPr>
        <w:rFonts w:ascii="Arial" w:hAnsi="Arial" w:cs="Arial"/>
        <w:sz w:val="18"/>
        <w:szCs w:val="18"/>
      </w:rPr>
      <w:t xml:space="preserve"> </w:t>
    </w:r>
    <w:r w:rsidRPr="005D1ED1">
      <w:rPr>
        <w:rFonts w:ascii="Arial" w:hAnsi="Arial" w:cs="Arial"/>
        <w:sz w:val="18"/>
        <w:szCs w:val="18"/>
      </w:rPr>
      <w:t>/+4</w:t>
    </w:r>
    <w:r>
      <w:rPr>
        <w:rFonts w:ascii="Arial" w:hAnsi="Arial" w:cs="Arial"/>
        <w:sz w:val="18"/>
        <w:szCs w:val="18"/>
      </w:rPr>
      <w:t>8</w:t>
    </w:r>
    <w:r w:rsidRPr="005D1ED1">
      <w:rPr>
        <w:rFonts w:ascii="Arial" w:hAnsi="Arial" w:cs="Arial"/>
        <w:sz w:val="18"/>
        <w:szCs w:val="18"/>
      </w:rPr>
      <w:t xml:space="preserve">/ </w:t>
    </w:r>
    <w:r>
      <w:rPr>
        <w:rFonts w:ascii="Arial" w:hAnsi="Arial" w:cs="Arial"/>
        <w:sz w:val="18"/>
        <w:szCs w:val="18"/>
      </w:rPr>
      <w:t>42 663 35 32</w:t>
    </w:r>
  </w:p>
  <w:p w:rsidR="009C629B" w:rsidRDefault="009C629B" w:rsidP="00E72953">
    <w:pPr>
      <w:pStyle w:val="Header"/>
      <w:tabs>
        <w:tab w:val="clear" w:pos="4536"/>
        <w:tab w:val="left" w:pos="1980"/>
      </w:tabs>
      <w:spacing w:after="120"/>
      <w:rPr>
        <w:rFonts w:ascii="Arial" w:hAnsi="Arial" w:cs="Arial"/>
        <w:sz w:val="18"/>
        <w:szCs w:val="18"/>
      </w:rPr>
    </w:pPr>
    <w:r>
      <w:rPr>
        <w:rFonts w:ascii="Arial" w:hAnsi="Arial" w:cs="Arial"/>
        <w:sz w:val="18"/>
        <w:szCs w:val="18"/>
      </w:rPr>
      <w:t>www.lodzkie.pl</w:t>
    </w:r>
    <w:r>
      <w:rPr>
        <w:rFonts w:ascii="Arial" w:hAnsi="Arial" w:cs="Arial"/>
        <w:sz w:val="18"/>
        <w:szCs w:val="18"/>
      </w:rPr>
      <w:tab/>
      <w:t>sekretariat.ro</w:t>
    </w:r>
    <w:r w:rsidRPr="005D1ED1">
      <w:rPr>
        <w:rFonts w:ascii="Arial" w:hAnsi="Arial" w:cs="Arial"/>
        <w:sz w:val="18"/>
        <w:szCs w:val="18"/>
      </w:rPr>
      <w:t>@lodzkie.pl</w:t>
    </w:r>
  </w:p>
  <w:p w:rsidR="009C629B" w:rsidRPr="005D1ED1" w:rsidRDefault="009C629B" w:rsidP="00E72953">
    <w:pPr>
      <w:pStyle w:val="Header"/>
      <w:tabs>
        <w:tab w:val="clear" w:pos="4536"/>
        <w:tab w:val="left" w:pos="1980"/>
      </w:tabs>
      <w:spacing w:after="120"/>
      <w:rPr>
        <w:rFonts w:ascii="Arial" w:hAnsi="Arial" w:cs="Arial"/>
        <w:sz w:val="18"/>
        <w:szCs w:val="18"/>
      </w:rPr>
    </w:pPr>
    <w:r w:rsidRPr="000C4A65">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9" style="width:481.5pt;height:3pt;visibility:visible">
          <v:imagedata r:id="rId1" o:title=""/>
        </v:shape>
      </w:pict>
    </w:r>
  </w:p>
  <w:p w:rsidR="009C629B" w:rsidRDefault="009C62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0A6D"/>
    <w:multiLevelType w:val="hybridMultilevel"/>
    <w:tmpl w:val="22161C84"/>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
    <w:nsid w:val="07421A2F"/>
    <w:multiLevelType w:val="hybridMultilevel"/>
    <w:tmpl w:val="5106BBD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7124CA6"/>
    <w:multiLevelType w:val="hybridMultilevel"/>
    <w:tmpl w:val="12C8D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7E153EF"/>
    <w:multiLevelType w:val="hybridMultilevel"/>
    <w:tmpl w:val="75801E9C"/>
    <w:lvl w:ilvl="0" w:tplc="0415000F">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4">
    <w:nsid w:val="1F536482"/>
    <w:multiLevelType w:val="hybridMultilevel"/>
    <w:tmpl w:val="5412D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D30553F"/>
    <w:multiLevelType w:val="hybridMultilevel"/>
    <w:tmpl w:val="1E227C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341019DD"/>
    <w:multiLevelType w:val="hybridMultilevel"/>
    <w:tmpl w:val="6240A820"/>
    <w:lvl w:ilvl="0" w:tplc="DAFA4BCC">
      <w:start w:val="1"/>
      <w:numFmt w:val="decimal"/>
      <w:lvlText w:val="%1"/>
      <w:lvlJc w:val="center"/>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38A1381F"/>
    <w:multiLevelType w:val="hybridMultilevel"/>
    <w:tmpl w:val="83E0A4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4E736329"/>
    <w:multiLevelType w:val="hybridMultilevel"/>
    <w:tmpl w:val="B78C25B6"/>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2A96B11"/>
    <w:multiLevelType w:val="hybridMultilevel"/>
    <w:tmpl w:val="58DC83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69B64BAB"/>
    <w:multiLevelType w:val="hybridMultilevel"/>
    <w:tmpl w:val="29AE68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788D7A67"/>
    <w:multiLevelType w:val="hybridMultilevel"/>
    <w:tmpl w:val="181403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7E526433"/>
    <w:multiLevelType w:val="hybridMultilevel"/>
    <w:tmpl w:val="6240A820"/>
    <w:lvl w:ilvl="0" w:tplc="DAFA4BCC">
      <w:start w:val="1"/>
      <w:numFmt w:val="decimal"/>
      <w:lvlText w:val="%1"/>
      <w:lvlJc w:val="center"/>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12"/>
  </w:num>
  <w:num w:numId="4">
    <w:abstractNumId w:val="6"/>
  </w:num>
  <w:num w:numId="5">
    <w:abstractNumId w:val="10"/>
  </w:num>
  <w:num w:numId="6">
    <w:abstractNumId w:val="11"/>
  </w:num>
  <w:num w:numId="7">
    <w:abstractNumId w:val="3"/>
  </w:num>
  <w:num w:numId="8">
    <w:abstractNumId w:val="0"/>
  </w:num>
  <w:num w:numId="9">
    <w:abstractNumId w:val="7"/>
  </w:num>
  <w:num w:numId="10">
    <w:abstractNumId w:val="5"/>
  </w:num>
  <w:num w:numId="11">
    <w:abstractNumId w:val="4"/>
  </w:num>
  <w:num w:numId="12">
    <w:abstractNumId w:val="8"/>
  </w:num>
  <w:num w:numId="13">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E58"/>
    <w:rsid w:val="000013AB"/>
    <w:rsid w:val="000122C4"/>
    <w:rsid w:val="000148EC"/>
    <w:rsid w:val="00017AAA"/>
    <w:rsid w:val="00027B4F"/>
    <w:rsid w:val="00045743"/>
    <w:rsid w:val="00051240"/>
    <w:rsid w:val="00054BBD"/>
    <w:rsid w:val="00054C50"/>
    <w:rsid w:val="00062EA7"/>
    <w:rsid w:val="0006597B"/>
    <w:rsid w:val="00071E80"/>
    <w:rsid w:val="000736E9"/>
    <w:rsid w:val="00084F83"/>
    <w:rsid w:val="00085D41"/>
    <w:rsid w:val="000866FA"/>
    <w:rsid w:val="0009005C"/>
    <w:rsid w:val="000A2619"/>
    <w:rsid w:val="000B0469"/>
    <w:rsid w:val="000B4B3A"/>
    <w:rsid w:val="000C4778"/>
    <w:rsid w:val="000C4A65"/>
    <w:rsid w:val="000E0589"/>
    <w:rsid w:val="000E09AE"/>
    <w:rsid w:val="000E118F"/>
    <w:rsid w:val="000E181E"/>
    <w:rsid w:val="000E7AC5"/>
    <w:rsid w:val="000E7CF8"/>
    <w:rsid w:val="00103337"/>
    <w:rsid w:val="00106D52"/>
    <w:rsid w:val="0011611D"/>
    <w:rsid w:val="00121187"/>
    <w:rsid w:val="00130611"/>
    <w:rsid w:val="00131570"/>
    <w:rsid w:val="00146E5F"/>
    <w:rsid w:val="00151568"/>
    <w:rsid w:val="001641BC"/>
    <w:rsid w:val="00190235"/>
    <w:rsid w:val="00195F6A"/>
    <w:rsid w:val="001961CC"/>
    <w:rsid w:val="001B631B"/>
    <w:rsid w:val="001B7FBC"/>
    <w:rsid w:val="001C2B0F"/>
    <w:rsid w:val="001C2D88"/>
    <w:rsid w:val="001E196F"/>
    <w:rsid w:val="001F2D8C"/>
    <w:rsid w:val="001F431B"/>
    <w:rsid w:val="00201732"/>
    <w:rsid w:val="002042A4"/>
    <w:rsid w:val="00214414"/>
    <w:rsid w:val="00231AC3"/>
    <w:rsid w:val="0024187E"/>
    <w:rsid w:val="00270FF5"/>
    <w:rsid w:val="002773FD"/>
    <w:rsid w:val="002853F5"/>
    <w:rsid w:val="00290FFB"/>
    <w:rsid w:val="00297FCA"/>
    <w:rsid w:val="002A140B"/>
    <w:rsid w:val="002C071B"/>
    <w:rsid w:val="002C1CEA"/>
    <w:rsid w:val="002C1D99"/>
    <w:rsid w:val="002C4AD1"/>
    <w:rsid w:val="002C5EA7"/>
    <w:rsid w:val="002C6617"/>
    <w:rsid w:val="002C74CA"/>
    <w:rsid w:val="002D2C1F"/>
    <w:rsid w:val="002E6046"/>
    <w:rsid w:val="002E6F25"/>
    <w:rsid w:val="002F4E72"/>
    <w:rsid w:val="0030203F"/>
    <w:rsid w:val="00304C3C"/>
    <w:rsid w:val="003057B4"/>
    <w:rsid w:val="003119D5"/>
    <w:rsid w:val="00321C3C"/>
    <w:rsid w:val="00322C16"/>
    <w:rsid w:val="00336BCE"/>
    <w:rsid w:val="003473BB"/>
    <w:rsid w:val="00363218"/>
    <w:rsid w:val="00366044"/>
    <w:rsid w:val="003716D2"/>
    <w:rsid w:val="00374C79"/>
    <w:rsid w:val="0038167F"/>
    <w:rsid w:val="003C58E7"/>
    <w:rsid w:val="003C5F4B"/>
    <w:rsid w:val="003D1596"/>
    <w:rsid w:val="003D2264"/>
    <w:rsid w:val="003E5B7A"/>
    <w:rsid w:val="003F0E3D"/>
    <w:rsid w:val="003F47E5"/>
    <w:rsid w:val="003F63AD"/>
    <w:rsid w:val="00400FB1"/>
    <w:rsid w:val="004046FE"/>
    <w:rsid w:val="00405FBA"/>
    <w:rsid w:val="00412CE2"/>
    <w:rsid w:val="004139E1"/>
    <w:rsid w:val="0041626D"/>
    <w:rsid w:val="00417856"/>
    <w:rsid w:val="004229CC"/>
    <w:rsid w:val="00426387"/>
    <w:rsid w:val="0046266F"/>
    <w:rsid w:val="0046599B"/>
    <w:rsid w:val="0047255A"/>
    <w:rsid w:val="0047459F"/>
    <w:rsid w:val="00485DC0"/>
    <w:rsid w:val="00493712"/>
    <w:rsid w:val="004A30DD"/>
    <w:rsid w:val="004A31CB"/>
    <w:rsid w:val="004A33D3"/>
    <w:rsid w:val="004A488B"/>
    <w:rsid w:val="004B34D5"/>
    <w:rsid w:val="004B7E34"/>
    <w:rsid w:val="004D04C7"/>
    <w:rsid w:val="004D14AA"/>
    <w:rsid w:val="004D4C64"/>
    <w:rsid w:val="004D746A"/>
    <w:rsid w:val="004E6C6B"/>
    <w:rsid w:val="004F143D"/>
    <w:rsid w:val="00506517"/>
    <w:rsid w:val="005070AA"/>
    <w:rsid w:val="005101FA"/>
    <w:rsid w:val="00517D36"/>
    <w:rsid w:val="005203BC"/>
    <w:rsid w:val="00523EAA"/>
    <w:rsid w:val="00525B9C"/>
    <w:rsid w:val="0052729B"/>
    <w:rsid w:val="00537D15"/>
    <w:rsid w:val="0054402B"/>
    <w:rsid w:val="0055656D"/>
    <w:rsid w:val="0056074A"/>
    <w:rsid w:val="005656BD"/>
    <w:rsid w:val="00570D3E"/>
    <w:rsid w:val="00574AA2"/>
    <w:rsid w:val="00577C8F"/>
    <w:rsid w:val="005838A7"/>
    <w:rsid w:val="005843F9"/>
    <w:rsid w:val="00584EDC"/>
    <w:rsid w:val="00590452"/>
    <w:rsid w:val="00595D87"/>
    <w:rsid w:val="005A5709"/>
    <w:rsid w:val="005B2069"/>
    <w:rsid w:val="005B63A9"/>
    <w:rsid w:val="005C195D"/>
    <w:rsid w:val="005C1ECC"/>
    <w:rsid w:val="005C7D4C"/>
    <w:rsid w:val="005D1ED1"/>
    <w:rsid w:val="005D2988"/>
    <w:rsid w:val="005D3E6E"/>
    <w:rsid w:val="005E03A6"/>
    <w:rsid w:val="005E14E8"/>
    <w:rsid w:val="005F041A"/>
    <w:rsid w:val="005F3063"/>
    <w:rsid w:val="005F6ABE"/>
    <w:rsid w:val="00601785"/>
    <w:rsid w:val="00606A8D"/>
    <w:rsid w:val="0061303C"/>
    <w:rsid w:val="006223AC"/>
    <w:rsid w:val="0063037A"/>
    <w:rsid w:val="0063264A"/>
    <w:rsid w:val="00634601"/>
    <w:rsid w:val="006405F5"/>
    <w:rsid w:val="00640766"/>
    <w:rsid w:val="00643B6D"/>
    <w:rsid w:val="006462AF"/>
    <w:rsid w:val="00654C63"/>
    <w:rsid w:val="00666716"/>
    <w:rsid w:val="0067442F"/>
    <w:rsid w:val="00677E26"/>
    <w:rsid w:val="006800C9"/>
    <w:rsid w:val="006829B0"/>
    <w:rsid w:val="006874A8"/>
    <w:rsid w:val="006A73BE"/>
    <w:rsid w:val="006B21F0"/>
    <w:rsid w:val="006B7915"/>
    <w:rsid w:val="006C20F9"/>
    <w:rsid w:val="006C5A9B"/>
    <w:rsid w:val="006C6580"/>
    <w:rsid w:val="006C722A"/>
    <w:rsid w:val="006E47B8"/>
    <w:rsid w:val="006E585D"/>
    <w:rsid w:val="006E7EC1"/>
    <w:rsid w:val="006F35D3"/>
    <w:rsid w:val="007009D6"/>
    <w:rsid w:val="007049C7"/>
    <w:rsid w:val="00705BD0"/>
    <w:rsid w:val="00711DCF"/>
    <w:rsid w:val="00725A9B"/>
    <w:rsid w:val="007272C8"/>
    <w:rsid w:val="00746A67"/>
    <w:rsid w:val="0074794D"/>
    <w:rsid w:val="00763A39"/>
    <w:rsid w:val="00770A51"/>
    <w:rsid w:val="00774F08"/>
    <w:rsid w:val="00775B16"/>
    <w:rsid w:val="0077663A"/>
    <w:rsid w:val="007974D8"/>
    <w:rsid w:val="007A39B7"/>
    <w:rsid w:val="007B63FF"/>
    <w:rsid w:val="007C311E"/>
    <w:rsid w:val="007C76E3"/>
    <w:rsid w:val="007D09F1"/>
    <w:rsid w:val="007D7A1F"/>
    <w:rsid w:val="007E03D6"/>
    <w:rsid w:val="007E4B3B"/>
    <w:rsid w:val="007F4DC4"/>
    <w:rsid w:val="0081017D"/>
    <w:rsid w:val="00820268"/>
    <w:rsid w:val="0082190F"/>
    <w:rsid w:val="00824F3F"/>
    <w:rsid w:val="008342A3"/>
    <w:rsid w:val="008448EC"/>
    <w:rsid w:val="00851B2F"/>
    <w:rsid w:val="00857684"/>
    <w:rsid w:val="0086278F"/>
    <w:rsid w:val="00876ED5"/>
    <w:rsid w:val="008B3FD1"/>
    <w:rsid w:val="008B65E3"/>
    <w:rsid w:val="008C479D"/>
    <w:rsid w:val="008D53C2"/>
    <w:rsid w:val="008D55C0"/>
    <w:rsid w:val="008E27B3"/>
    <w:rsid w:val="008F2732"/>
    <w:rsid w:val="008F515A"/>
    <w:rsid w:val="008F6019"/>
    <w:rsid w:val="00902100"/>
    <w:rsid w:val="00902903"/>
    <w:rsid w:val="00912FD1"/>
    <w:rsid w:val="00914D94"/>
    <w:rsid w:val="00914DE4"/>
    <w:rsid w:val="0091590B"/>
    <w:rsid w:val="00917530"/>
    <w:rsid w:val="00931422"/>
    <w:rsid w:val="00933BCE"/>
    <w:rsid w:val="00941C86"/>
    <w:rsid w:val="00941F1A"/>
    <w:rsid w:val="00965040"/>
    <w:rsid w:val="00967277"/>
    <w:rsid w:val="009815D0"/>
    <w:rsid w:val="009818A3"/>
    <w:rsid w:val="00981CD6"/>
    <w:rsid w:val="0098267F"/>
    <w:rsid w:val="0098397A"/>
    <w:rsid w:val="00994F0E"/>
    <w:rsid w:val="00997D00"/>
    <w:rsid w:val="009A154C"/>
    <w:rsid w:val="009A2C30"/>
    <w:rsid w:val="009A6B7B"/>
    <w:rsid w:val="009A6CE3"/>
    <w:rsid w:val="009B5D8C"/>
    <w:rsid w:val="009C0BF1"/>
    <w:rsid w:val="009C2E24"/>
    <w:rsid w:val="009C3EAA"/>
    <w:rsid w:val="009C4124"/>
    <w:rsid w:val="009C4CAB"/>
    <w:rsid w:val="009C5EB1"/>
    <w:rsid w:val="009C629B"/>
    <w:rsid w:val="009C76D3"/>
    <w:rsid w:val="009D2AE6"/>
    <w:rsid w:val="009D5E7F"/>
    <w:rsid w:val="00A03055"/>
    <w:rsid w:val="00A0337C"/>
    <w:rsid w:val="00A0761E"/>
    <w:rsid w:val="00A07BBC"/>
    <w:rsid w:val="00A13965"/>
    <w:rsid w:val="00A14B32"/>
    <w:rsid w:val="00A236D3"/>
    <w:rsid w:val="00A33505"/>
    <w:rsid w:val="00A36CF1"/>
    <w:rsid w:val="00A45938"/>
    <w:rsid w:val="00A45C2A"/>
    <w:rsid w:val="00A46C63"/>
    <w:rsid w:val="00A47809"/>
    <w:rsid w:val="00A5299C"/>
    <w:rsid w:val="00A54DBB"/>
    <w:rsid w:val="00A56144"/>
    <w:rsid w:val="00A570EE"/>
    <w:rsid w:val="00A62EB8"/>
    <w:rsid w:val="00A7341F"/>
    <w:rsid w:val="00A82BA0"/>
    <w:rsid w:val="00A960FE"/>
    <w:rsid w:val="00A97298"/>
    <w:rsid w:val="00AC182D"/>
    <w:rsid w:val="00AC3370"/>
    <w:rsid w:val="00AC3476"/>
    <w:rsid w:val="00AC6E8E"/>
    <w:rsid w:val="00AC7B98"/>
    <w:rsid w:val="00AE4712"/>
    <w:rsid w:val="00AE76F8"/>
    <w:rsid w:val="00AF2682"/>
    <w:rsid w:val="00AF4412"/>
    <w:rsid w:val="00B14508"/>
    <w:rsid w:val="00B21F53"/>
    <w:rsid w:val="00B33E58"/>
    <w:rsid w:val="00B34DB4"/>
    <w:rsid w:val="00B47E48"/>
    <w:rsid w:val="00B51E8C"/>
    <w:rsid w:val="00B538C7"/>
    <w:rsid w:val="00B567E4"/>
    <w:rsid w:val="00B710C5"/>
    <w:rsid w:val="00B713EE"/>
    <w:rsid w:val="00B71504"/>
    <w:rsid w:val="00B841D0"/>
    <w:rsid w:val="00B91F87"/>
    <w:rsid w:val="00B93A86"/>
    <w:rsid w:val="00B97190"/>
    <w:rsid w:val="00BA31C4"/>
    <w:rsid w:val="00BA6758"/>
    <w:rsid w:val="00BB0FB1"/>
    <w:rsid w:val="00BC00DE"/>
    <w:rsid w:val="00BC0E20"/>
    <w:rsid w:val="00BC141F"/>
    <w:rsid w:val="00BC1EFE"/>
    <w:rsid w:val="00BC320D"/>
    <w:rsid w:val="00BC4E26"/>
    <w:rsid w:val="00BC7BD8"/>
    <w:rsid w:val="00C05A7F"/>
    <w:rsid w:val="00C11BEE"/>
    <w:rsid w:val="00C21551"/>
    <w:rsid w:val="00C25E4F"/>
    <w:rsid w:val="00C32F48"/>
    <w:rsid w:val="00C439FE"/>
    <w:rsid w:val="00C447E2"/>
    <w:rsid w:val="00C5203D"/>
    <w:rsid w:val="00C54764"/>
    <w:rsid w:val="00C63529"/>
    <w:rsid w:val="00C75ACC"/>
    <w:rsid w:val="00C778F6"/>
    <w:rsid w:val="00C815EE"/>
    <w:rsid w:val="00CB16D2"/>
    <w:rsid w:val="00CC0F09"/>
    <w:rsid w:val="00CC2ECB"/>
    <w:rsid w:val="00CD2DF0"/>
    <w:rsid w:val="00CF310E"/>
    <w:rsid w:val="00D03822"/>
    <w:rsid w:val="00D06748"/>
    <w:rsid w:val="00D07089"/>
    <w:rsid w:val="00D079DE"/>
    <w:rsid w:val="00D2042B"/>
    <w:rsid w:val="00D216CA"/>
    <w:rsid w:val="00D226DA"/>
    <w:rsid w:val="00D30861"/>
    <w:rsid w:val="00D43F47"/>
    <w:rsid w:val="00D47032"/>
    <w:rsid w:val="00D66114"/>
    <w:rsid w:val="00D730E5"/>
    <w:rsid w:val="00D74FAA"/>
    <w:rsid w:val="00D867DC"/>
    <w:rsid w:val="00D86A0A"/>
    <w:rsid w:val="00D92AB0"/>
    <w:rsid w:val="00D949D0"/>
    <w:rsid w:val="00DB68EF"/>
    <w:rsid w:val="00DC4B55"/>
    <w:rsid w:val="00DD5A05"/>
    <w:rsid w:val="00DE4AB4"/>
    <w:rsid w:val="00DF0894"/>
    <w:rsid w:val="00DF130F"/>
    <w:rsid w:val="00DF190A"/>
    <w:rsid w:val="00DF5590"/>
    <w:rsid w:val="00E0045D"/>
    <w:rsid w:val="00E0142C"/>
    <w:rsid w:val="00E13D56"/>
    <w:rsid w:val="00E232BB"/>
    <w:rsid w:val="00E2601F"/>
    <w:rsid w:val="00E35773"/>
    <w:rsid w:val="00E42B37"/>
    <w:rsid w:val="00E44266"/>
    <w:rsid w:val="00E443D4"/>
    <w:rsid w:val="00E52437"/>
    <w:rsid w:val="00E66408"/>
    <w:rsid w:val="00E71D1C"/>
    <w:rsid w:val="00E72953"/>
    <w:rsid w:val="00E72E3B"/>
    <w:rsid w:val="00E83113"/>
    <w:rsid w:val="00E83C11"/>
    <w:rsid w:val="00E86F72"/>
    <w:rsid w:val="00E87696"/>
    <w:rsid w:val="00E90496"/>
    <w:rsid w:val="00E93126"/>
    <w:rsid w:val="00EA0F30"/>
    <w:rsid w:val="00EA3992"/>
    <w:rsid w:val="00EA5E37"/>
    <w:rsid w:val="00EA7A6D"/>
    <w:rsid w:val="00EA7E37"/>
    <w:rsid w:val="00EB7D89"/>
    <w:rsid w:val="00ED0165"/>
    <w:rsid w:val="00ED31B0"/>
    <w:rsid w:val="00EE0553"/>
    <w:rsid w:val="00EE0894"/>
    <w:rsid w:val="00F00172"/>
    <w:rsid w:val="00F01F23"/>
    <w:rsid w:val="00F02261"/>
    <w:rsid w:val="00F02661"/>
    <w:rsid w:val="00F031A0"/>
    <w:rsid w:val="00F10C8B"/>
    <w:rsid w:val="00F215C7"/>
    <w:rsid w:val="00F45DA5"/>
    <w:rsid w:val="00F50BE7"/>
    <w:rsid w:val="00F84BC5"/>
    <w:rsid w:val="00F85743"/>
    <w:rsid w:val="00F87F75"/>
    <w:rsid w:val="00F9636B"/>
    <w:rsid w:val="00FA0158"/>
    <w:rsid w:val="00FA5847"/>
    <w:rsid w:val="00FB45CE"/>
    <w:rsid w:val="00FB6222"/>
    <w:rsid w:val="00FC055B"/>
    <w:rsid w:val="00FD6171"/>
    <w:rsid w:val="00FD71D6"/>
    <w:rsid w:val="00FF4439"/>
    <w:rsid w:val="00FF483D"/>
    <w:rsid w:val="00FF5E6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semiHidden="0" w:uiPriority="0" w:unhideWhenUsed="0"/>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semiHidden="0" w:uiPriority="0" w:unhideWhenUsed="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22"/>
    <w:rPr>
      <w:sz w:val="24"/>
      <w:szCs w:val="24"/>
    </w:rPr>
  </w:style>
  <w:style w:type="paragraph" w:styleId="Heading2">
    <w:name w:val="heading 2"/>
    <w:basedOn w:val="Normal"/>
    <w:next w:val="Normal"/>
    <w:link w:val="Heading2Char"/>
    <w:uiPriority w:val="99"/>
    <w:qFormat/>
    <w:rsid w:val="00A33505"/>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33505"/>
    <w:rPr>
      <w:rFonts w:ascii="Cambria" w:hAnsi="Cambria"/>
      <w:b/>
      <w:i/>
      <w:sz w:val="28"/>
      <w:lang w:val="pl-PL" w:eastAsia="en-US"/>
    </w:rPr>
  </w:style>
  <w:style w:type="paragraph" w:styleId="Header">
    <w:name w:val="header"/>
    <w:basedOn w:val="Normal"/>
    <w:link w:val="HeaderChar"/>
    <w:uiPriority w:val="99"/>
    <w:rsid w:val="00B33E58"/>
    <w:pPr>
      <w:tabs>
        <w:tab w:val="center" w:pos="4536"/>
        <w:tab w:val="right" w:pos="9072"/>
      </w:tabs>
    </w:pPr>
  </w:style>
  <w:style w:type="character" w:customStyle="1" w:styleId="HeaderChar">
    <w:name w:val="Header Char"/>
    <w:basedOn w:val="DefaultParagraphFont"/>
    <w:link w:val="Header"/>
    <w:uiPriority w:val="99"/>
    <w:semiHidden/>
    <w:locked/>
    <w:rsid w:val="000C4A65"/>
    <w:rPr>
      <w:sz w:val="24"/>
    </w:rPr>
  </w:style>
  <w:style w:type="paragraph" w:styleId="Footer">
    <w:name w:val="footer"/>
    <w:basedOn w:val="Normal"/>
    <w:link w:val="FooterChar"/>
    <w:uiPriority w:val="99"/>
    <w:rsid w:val="00B33E58"/>
    <w:pPr>
      <w:tabs>
        <w:tab w:val="center" w:pos="4536"/>
        <w:tab w:val="right" w:pos="9072"/>
      </w:tabs>
    </w:pPr>
  </w:style>
  <w:style w:type="character" w:customStyle="1" w:styleId="FooterChar">
    <w:name w:val="Footer Char"/>
    <w:basedOn w:val="DefaultParagraphFont"/>
    <w:link w:val="Footer"/>
    <w:uiPriority w:val="99"/>
    <w:locked/>
    <w:rsid w:val="000C4A65"/>
    <w:rPr>
      <w:sz w:val="24"/>
    </w:rPr>
  </w:style>
  <w:style w:type="paragraph" w:styleId="BalloonText">
    <w:name w:val="Balloon Text"/>
    <w:basedOn w:val="Normal"/>
    <w:link w:val="BalloonTextChar"/>
    <w:uiPriority w:val="99"/>
    <w:semiHidden/>
    <w:rsid w:val="00E72953"/>
    <w:rPr>
      <w:sz w:val="2"/>
      <w:szCs w:val="20"/>
    </w:rPr>
  </w:style>
  <w:style w:type="character" w:customStyle="1" w:styleId="BalloonTextChar">
    <w:name w:val="Balloon Text Char"/>
    <w:basedOn w:val="DefaultParagraphFont"/>
    <w:link w:val="BalloonText"/>
    <w:uiPriority w:val="99"/>
    <w:semiHidden/>
    <w:locked/>
    <w:rsid w:val="000C4A65"/>
    <w:rPr>
      <w:sz w:val="2"/>
    </w:rPr>
  </w:style>
  <w:style w:type="paragraph" w:styleId="BodyText">
    <w:name w:val="Body Text"/>
    <w:basedOn w:val="Normal"/>
    <w:link w:val="BodyTextChar"/>
    <w:uiPriority w:val="99"/>
    <w:rsid w:val="009A2C30"/>
    <w:pPr>
      <w:overflowPunct w:val="0"/>
      <w:autoSpaceDE w:val="0"/>
      <w:autoSpaceDN w:val="0"/>
      <w:adjustRightInd w:val="0"/>
      <w:spacing w:line="360" w:lineRule="auto"/>
      <w:ind w:right="850"/>
      <w:jc w:val="both"/>
      <w:textAlignment w:val="baseline"/>
    </w:pPr>
  </w:style>
  <w:style w:type="character" w:customStyle="1" w:styleId="BodyTextChar">
    <w:name w:val="Body Text Char"/>
    <w:basedOn w:val="DefaultParagraphFont"/>
    <w:link w:val="BodyText"/>
    <w:uiPriority w:val="99"/>
    <w:locked/>
    <w:rsid w:val="000C4A65"/>
    <w:rPr>
      <w:sz w:val="24"/>
    </w:rPr>
  </w:style>
  <w:style w:type="paragraph" w:styleId="ListParagraph">
    <w:name w:val="List Paragraph"/>
    <w:basedOn w:val="Normal"/>
    <w:uiPriority w:val="99"/>
    <w:qFormat/>
    <w:rsid w:val="006A73BE"/>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rsid w:val="006A73BE"/>
    <w:rPr>
      <w:rFonts w:cs="Times New Roman"/>
      <w:sz w:val="16"/>
    </w:rPr>
  </w:style>
  <w:style w:type="paragraph" w:styleId="CommentText">
    <w:name w:val="annotation text"/>
    <w:basedOn w:val="Normal"/>
    <w:link w:val="CommentTextChar"/>
    <w:uiPriority w:val="99"/>
    <w:rsid w:val="006A73BE"/>
    <w:pPr>
      <w:spacing w:line="240" w:lineRule="atLeast"/>
    </w:pPr>
    <w:rPr>
      <w:rFonts w:ascii="Arial" w:hAnsi="Arial"/>
      <w:sz w:val="20"/>
      <w:szCs w:val="20"/>
      <w:lang w:val="nl-NL" w:eastAsia="nl-NL"/>
    </w:rPr>
  </w:style>
  <w:style w:type="character" w:customStyle="1" w:styleId="CommentTextChar">
    <w:name w:val="Comment Text Char"/>
    <w:basedOn w:val="DefaultParagraphFont"/>
    <w:link w:val="CommentText"/>
    <w:uiPriority w:val="99"/>
    <w:locked/>
    <w:rsid w:val="006A73BE"/>
    <w:rPr>
      <w:rFonts w:ascii="Arial" w:hAnsi="Arial"/>
      <w:lang w:val="nl-NL" w:eastAsia="nl-NL"/>
    </w:rPr>
  </w:style>
  <w:style w:type="paragraph" w:styleId="Caption">
    <w:name w:val="caption"/>
    <w:aliases w:val="Podpis pod rysunkiem,Nagłówek Tabeli,Nag3ówek Tabeli,Podpis pod obiektem rys,Legenda Znak Znak Znak,Legenda Znak Znak,Legenda Znak Znak Znak Znak,Legenda Znak Znak Znak Znak Znak Znak,Legenda Znak Znak Znak Znak Znak Znak Znak,Legenda Znak Z"/>
    <w:basedOn w:val="Normal"/>
    <w:next w:val="Normal"/>
    <w:uiPriority w:val="99"/>
    <w:qFormat/>
    <w:rsid w:val="009D2AE6"/>
    <w:pPr>
      <w:keepNext/>
      <w:spacing w:before="120" w:after="120"/>
      <w:ind w:left="1134" w:hanging="1134"/>
      <w:jc w:val="both"/>
    </w:pPr>
    <w:rPr>
      <w:rFonts w:eastAsia="SimSun"/>
      <w:i/>
    </w:rPr>
  </w:style>
  <w:style w:type="paragraph" w:customStyle="1" w:styleId="tabela">
    <w:name w:val="tabela"/>
    <w:basedOn w:val="Normal"/>
    <w:uiPriority w:val="99"/>
    <w:rsid w:val="00E86F72"/>
    <w:pPr>
      <w:autoSpaceDE w:val="0"/>
      <w:autoSpaceDN w:val="0"/>
      <w:spacing w:before="40" w:after="40"/>
      <w:jc w:val="center"/>
    </w:pPr>
  </w:style>
  <w:style w:type="paragraph" w:customStyle="1" w:styleId="gruszecka">
    <w:name w:val="gruszecka"/>
    <w:basedOn w:val="Normal"/>
    <w:uiPriority w:val="99"/>
    <w:rsid w:val="00E86F72"/>
    <w:pPr>
      <w:spacing w:line="360" w:lineRule="auto"/>
      <w:jc w:val="both"/>
    </w:pPr>
    <w:rPr>
      <w:szCs w:val="20"/>
    </w:rPr>
  </w:style>
</w:styles>
</file>

<file path=word/webSettings.xml><?xml version="1.0" encoding="utf-8"?>
<w:webSettings xmlns:r="http://schemas.openxmlformats.org/officeDocument/2006/relationships" xmlns:w="http://schemas.openxmlformats.org/wordprocessingml/2006/main">
  <w:divs>
    <w:div w:id="935211307">
      <w:marLeft w:val="0"/>
      <w:marRight w:val="0"/>
      <w:marTop w:val="0"/>
      <w:marBottom w:val="0"/>
      <w:divBdr>
        <w:top w:val="none" w:sz="0" w:space="0" w:color="auto"/>
        <w:left w:val="none" w:sz="0" w:space="0" w:color="auto"/>
        <w:bottom w:val="none" w:sz="0" w:space="0" w:color="auto"/>
        <w:right w:val="none" w:sz="0" w:space="0" w:color="auto"/>
      </w:divBdr>
      <w:divsChild>
        <w:div w:id="935211316">
          <w:marLeft w:val="0"/>
          <w:marRight w:val="0"/>
          <w:marTop w:val="0"/>
          <w:marBottom w:val="0"/>
          <w:divBdr>
            <w:top w:val="none" w:sz="0" w:space="0" w:color="auto"/>
            <w:left w:val="none" w:sz="0" w:space="0" w:color="auto"/>
            <w:bottom w:val="none" w:sz="0" w:space="0" w:color="auto"/>
            <w:right w:val="none" w:sz="0" w:space="0" w:color="auto"/>
          </w:divBdr>
          <w:divsChild>
            <w:div w:id="935211317">
              <w:marLeft w:val="0"/>
              <w:marRight w:val="0"/>
              <w:marTop w:val="0"/>
              <w:marBottom w:val="0"/>
              <w:divBdr>
                <w:top w:val="none" w:sz="0" w:space="0" w:color="auto"/>
                <w:left w:val="none" w:sz="0" w:space="0" w:color="auto"/>
                <w:bottom w:val="none" w:sz="0" w:space="0" w:color="auto"/>
                <w:right w:val="none" w:sz="0" w:space="0" w:color="auto"/>
              </w:divBdr>
              <w:divsChild>
                <w:div w:id="9352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1323">
      <w:marLeft w:val="0"/>
      <w:marRight w:val="0"/>
      <w:marTop w:val="0"/>
      <w:marBottom w:val="0"/>
      <w:divBdr>
        <w:top w:val="none" w:sz="0" w:space="0" w:color="auto"/>
        <w:left w:val="none" w:sz="0" w:space="0" w:color="auto"/>
        <w:bottom w:val="none" w:sz="0" w:space="0" w:color="auto"/>
        <w:right w:val="none" w:sz="0" w:space="0" w:color="auto"/>
      </w:divBdr>
      <w:divsChild>
        <w:div w:id="935211329">
          <w:marLeft w:val="0"/>
          <w:marRight w:val="0"/>
          <w:marTop w:val="0"/>
          <w:marBottom w:val="0"/>
          <w:divBdr>
            <w:top w:val="none" w:sz="0" w:space="0" w:color="auto"/>
            <w:left w:val="none" w:sz="0" w:space="0" w:color="auto"/>
            <w:bottom w:val="none" w:sz="0" w:space="0" w:color="auto"/>
            <w:right w:val="none" w:sz="0" w:space="0" w:color="auto"/>
          </w:divBdr>
          <w:divsChild>
            <w:div w:id="935211331">
              <w:marLeft w:val="0"/>
              <w:marRight w:val="0"/>
              <w:marTop w:val="0"/>
              <w:marBottom w:val="0"/>
              <w:divBdr>
                <w:top w:val="none" w:sz="0" w:space="0" w:color="auto"/>
                <w:left w:val="none" w:sz="0" w:space="0" w:color="auto"/>
                <w:bottom w:val="none" w:sz="0" w:space="0" w:color="auto"/>
                <w:right w:val="none" w:sz="0" w:space="0" w:color="auto"/>
              </w:divBdr>
              <w:divsChild>
                <w:div w:id="935211312">
                  <w:marLeft w:val="0"/>
                  <w:marRight w:val="0"/>
                  <w:marTop w:val="0"/>
                  <w:marBottom w:val="0"/>
                  <w:divBdr>
                    <w:top w:val="none" w:sz="0" w:space="0" w:color="auto"/>
                    <w:left w:val="none" w:sz="0" w:space="0" w:color="auto"/>
                    <w:bottom w:val="none" w:sz="0" w:space="0" w:color="auto"/>
                    <w:right w:val="none" w:sz="0" w:space="0" w:color="auto"/>
                  </w:divBdr>
                  <w:divsChild>
                    <w:div w:id="935211330">
                      <w:marLeft w:val="0"/>
                      <w:marRight w:val="0"/>
                      <w:marTop w:val="0"/>
                      <w:marBottom w:val="0"/>
                      <w:divBdr>
                        <w:top w:val="none" w:sz="0" w:space="0" w:color="auto"/>
                        <w:left w:val="none" w:sz="0" w:space="0" w:color="auto"/>
                        <w:bottom w:val="none" w:sz="0" w:space="0" w:color="auto"/>
                        <w:right w:val="none" w:sz="0" w:space="0" w:color="auto"/>
                      </w:divBdr>
                      <w:divsChild>
                        <w:div w:id="935211319">
                          <w:marLeft w:val="109"/>
                          <w:marRight w:val="109"/>
                          <w:marTop w:val="109"/>
                          <w:marBottom w:val="109"/>
                          <w:divBdr>
                            <w:top w:val="none" w:sz="0" w:space="0" w:color="auto"/>
                            <w:left w:val="none" w:sz="0" w:space="0" w:color="auto"/>
                            <w:bottom w:val="none" w:sz="0" w:space="0" w:color="auto"/>
                            <w:right w:val="none" w:sz="0" w:space="0" w:color="auto"/>
                          </w:divBdr>
                          <w:divsChild>
                            <w:div w:id="935211308">
                              <w:marLeft w:val="0"/>
                              <w:marRight w:val="0"/>
                              <w:marTop w:val="0"/>
                              <w:marBottom w:val="0"/>
                              <w:divBdr>
                                <w:top w:val="none" w:sz="0" w:space="0" w:color="auto"/>
                                <w:left w:val="none" w:sz="0" w:space="0" w:color="auto"/>
                                <w:bottom w:val="none" w:sz="0" w:space="0" w:color="auto"/>
                                <w:right w:val="none" w:sz="0" w:space="0" w:color="auto"/>
                              </w:divBdr>
                              <w:divsChild>
                                <w:div w:id="935211301">
                                  <w:marLeft w:val="0"/>
                                  <w:marRight w:val="0"/>
                                  <w:marTop w:val="0"/>
                                  <w:marBottom w:val="0"/>
                                  <w:divBdr>
                                    <w:top w:val="none" w:sz="0" w:space="0" w:color="auto"/>
                                    <w:left w:val="none" w:sz="0" w:space="0" w:color="auto"/>
                                    <w:bottom w:val="none" w:sz="0" w:space="0" w:color="auto"/>
                                    <w:right w:val="none" w:sz="0" w:space="0" w:color="auto"/>
                                  </w:divBdr>
                                  <w:divsChild>
                                    <w:div w:id="935211334">
                                      <w:marLeft w:val="0"/>
                                      <w:marRight w:val="0"/>
                                      <w:marTop w:val="0"/>
                                      <w:marBottom w:val="0"/>
                                      <w:divBdr>
                                        <w:top w:val="none" w:sz="0" w:space="0" w:color="auto"/>
                                        <w:left w:val="none" w:sz="0" w:space="0" w:color="auto"/>
                                        <w:bottom w:val="none" w:sz="0" w:space="0" w:color="auto"/>
                                        <w:right w:val="none" w:sz="0" w:space="0" w:color="auto"/>
                                      </w:divBdr>
                                      <w:divsChild>
                                        <w:div w:id="935211326">
                                          <w:marLeft w:val="0"/>
                                          <w:marRight w:val="0"/>
                                          <w:marTop w:val="0"/>
                                          <w:marBottom w:val="0"/>
                                          <w:divBdr>
                                            <w:top w:val="none" w:sz="0" w:space="0" w:color="auto"/>
                                            <w:left w:val="none" w:sz="0" w:space="0" w:color="auto"/>
                                            <w:bottom w:val="none" w:sz="0" w:space="0" w:color="auto"/>
                                            <w:right w:val="none" w:sz="0" w:space="0" w:color="auto"/>
                                          </w:divBdr>
                                          <w:divsChild>
                                            <w:div w:id="935211313">
                                              <w:marLeft w:val="0"/>
                                              <w:marRight w:val="0"/>
                                              <w:marTop w:val="0"/>
                                              <w:marBottom w:val="0"/>
                                              <w:divBdr>
                                                <w:top w:val="none" w:sz="0" w:space="0" w:color="auto"/>
                                                <w:left w:val="none" w:sz="0" w:space="0" w:color="auto"/>
                                                <w:bottom w:val="none" w:sz="0" w:space="0" w:color="auto"/>
                                                <w:right w:val="none" w:sz="0" w:space="0" w:color="auto"/>
                                              </w:divBdr>
                                              <w:divsChild>
                                                <w:div w:id="935211302">
                                                  <w:marLeft w:val="0"/>
                                                  <w:marRight w:val="0"/>
                                                  <w:marTop w:val="0"/>
                                                  <w:marBottom w:val="0"/>
                                                  <w:divBdr>
                                                    <w:top w:val="none" w:sz="0" w:space="0" w:color="auto"/>
                                                    <w:left w:val="none" w:sz="0" w:space="0" w:color="auto"/>
                                                    <w:bottom w:val="none" w:sz="0" w:space="0" w:color="auto"/>
                                                    <w:right w:val="none" w:sz="0" w:space="0" w:color="auto"/>
                                                  </w:divBdr>
                                                  <w:divsChild>
                                                    <w:div w:id="9352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211324">
      <w:marLeft w:val="0"/>
      <w:marRight w:val="0"/>
      <w:marTop w:val="0"/>
      <w:marBottom w:val="0"/>
      <w:divBdr>
        <w:top w:val="none" w:sz="0" w:space="0" w:color="auto"/>
        <w:left w:val="none" w:sz="0" w:space="0" w:color="auto"/>
        <w:bottom w:val="none" w:sz="0" w:space="0" w:color="auto"/>
        <w:right w:val="none" w:sz="0" w:space="0" w:color="auto"/>
      </w:divBdr>
      <w:divsChild>
        <w:div w:id="935211304">
          <w:marLeft w:val="0"/>
          <w:marRight w:val="0"/>
          <w:marTop w:val="0"/>
          <w:marBottom w:val="0"/>
          <w:divBdr>
            <w:top w:val="none" w:sz="0" w:space="0" w:color="auto"/>
            <w:left w:val="none" w:sz="0" w:space="0" w:color="auto"/>
            <w:bottom w:val="none" w:sz="0" w:space="0" w:color="auto"/>
            <w:right w:val="none" w:sz="0" w:space="0" w:color="auto"/>
          </w:divBdr>
          <w:divsChild>
            <w:div w:id="935211303">
              <w:marLeft w:val="0"/>
              <w:marRight w:val="0"/>
              <w:marTop w:val="0"/>
              <w:marBottom w:val="0"/>
              <w:divBdr>
                <w:top w:val="none" w:sz="0" w:space="0" w:color="auto"/>
                <w:left w:val="none" w:sz="0" w:space="0" w:color="auto"/>
                <w:bottom w:val="none" w:sz="0" w:space="0" w:color="auto"/>
                <w:right w:val="none" w:sz="0" w:space="0" w:color="auto"/>
              </w:divBdr>
              <w:divsChild>
                <w:div w:id="9352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1327">
      <w:marLeft w:val="0"/>
      <w:marRight w:val="0"/>
      <w:marTop w:val="0"/>
      <w:marBottom w:val="0"/>
      <w:divBdr>
        <w:top w:val="none" w:sz="0" w:space="0" w:color="auto"/>
        <w:left w:val="none" w:sz="0" w:space="0" w:color="auto"/>
        <w:bottom w:val="none" w:sz="0" w:space="0" w:color="auto"/>
        <w:right w:val="none" w:sz="0" w:space="0" w:color="auto"/>
      </w:divBdr>
      <w:divsChild>
        <w:div w:id="935211306">
          <w:marLeft w:val="0"/>
          <w:marRight w:val="0"/>
          <w:marTop w:val="0"/>
          <w:marBottom w:val="0"/>
          <w:divBdr>
            <w:top w:val="none" w:sz="0" w:space="0" w:color="auto"/>
            <w:left w:val="none" w:sz="0" w:space="0" w:color="auto"/>
            <w:bottom w:val="none" w:sz="0" w:space="0" w:color="auto"/>
            <w:right w:val="none" w:sz="0" w:space="0" w:color="auto"/>
          </w:divBdr>
          <w:divsChild>
            <w:div w:id="935211333">
              <w:marLeft w:val="0"/>
              <w:marRight w:val="0"/>
              <w:marTop w:val="0"/>
              <w:marBottom w:val="0"/>
              <w:divBdr>
                <w:top w:val="none" w:sz="0" w:space="0" w:color="auto"/>
                <w:left w:val="none" w:sz="0" w:space="0" w:color="auto"/>
                <w:bottom w:val="none" w:sz="0" w:space="0" w:color="auto"/>
                <w:right w:val="none" w:sz="0" w:space="0" w:color="auto"/>
              </w:divBdr>
              <w:divsChild>
                <w:div w:id="935211320">
                  <w:marLeft w:val="0"/>
                  <w:marRight w:val="0"/>
                  <w:marTop w:val="0"/>
                  <w:marBottom w:val="0"/>
                  <w:divBdr>
                    <w:top w:val="none" w:sz="0" w:space="0" w:color="auto"/>
                    <w:left w:val="none" w:sz="0" w:space="0" w:color="auto"/>
                    <w:bottom w:val="none" w:sz="0" w:space="0" w:color="auto"/>
                    <w:right w:val="none" w:sz="0" w:space="0" w:color="auto"/>
                  </w:divBdr>
                  <w:divsChild>
                    <w:div w:id="935211305">
                      <w:marLeft w:val="0"/>
                      <w:marRight w:val="0"/>
                      <w:marTop w:val="0"/>
                      <w:marBottom w:val="0"/>
                      <w:divBdr>
                        <w:top w:val="none" w:sz="0" w:space="0" w:color="auto"/>
                        <w:left w:val="none" w:sz="0" w:space="0" w:color="auto"/>
                        <w:bottom w:val="none" w:sz="0" w:space="0" w:color="auto"/>
                        <w:right w:val="none" w:sz="0" w:space="0" w:color="auto"/>
                      </w:divBdr>
                      <w:divsChild>
                        <w:div w:id="935211318">
                          <w:marLeft w:val="109"/>
                          <w:marRight w:val="109"/>
                          <w:marTop w:val="109"/>
                          <w:marBottom w:val="109"/>
                          <w:divBdr>
                            <w:top w:val="none" w:sz="0" w:space="0" w:color="auto"/>
                            <w:left w:val="none" w:sz="0" w:space="0" w:color="auto"/>
                            <w:bottom w:val="none" w:sz="0" w:space="0" w:color="auto"/>
                            <w:right w:val="none" w:sz="0" w:space="0" w:color="auto"/>
                          </w:divBdr>
                          <w:divsChild>
                            <w:div w:id="935211321">
                              <w:marLeft w:val="0"/>
                              <w:marRight w:val="0"/>
                              <w:marTop w:val="0"/>
                              <w:marBottom w:val="0"/>
                              <w:divBdr>
                                <w:top w:val="none" w:sz="0" w:space="0" w:color="auto"/>
                                <w:left w:val="none" w:sz="0" w:space="0" w:color="auto"/>
                                <w:bottom w:val="none" w:sz="0" w:space="0" w:color="auto"/>
                                <w:right w:val="none" w:sz="0" w:space="0" w:color="auto"/>
                              </w:divBdr>
                              <w:divsChild>
                                <w:div w:id="935211322">
                                  <w:marLeft w:val="0"/>
                                  <w:marRight w:val="0"/>
                                  <w:marTop w:val="0"/>
                                  <w:marBottom w:val="0"/>
                                  <w:divBdr>
                                    <w:top w:val="none" w:sz="0" w:space="0" w:color="auto"/>
                                    <w:left w:val="none" w:sz="0" w:space="0" w:color="auto"/>
                                    <w:bottom w:val="none" w:sz="0" w:space="0" w:color="auto"/>
                                    <w:right w:val="none" w:sz="0" w:space="0" w:color="auto"/>
                                  </w:divBdr>
                                  <w:divsChild>
                                    <w:div w:id="935211311">
                                      <w:marLeft w:val="0"/>
                                      <w:marRight w:val="0"/>
                                      <w:marTop w:val="0"/>
                                      <w:marBottom w:val="0"/>
                                      <w:divBdr>
                                        <w:top w:val="none" w:sz="0" w:space="0" w:color="auto"/>
                                        <w:left w:val="none" w:sz="0" w:space="0" w:color="auto"/>
                                        <w:bottom w:val="none" w:sz="0" w:space="0" w:color="auto"/>
                                        <w:right w:val="none" w:sz="0" w:space="0" w:color="auto"/>
                                      </w:divBdr>
                                      <w:divsChild>
                                        <w:div w:id="935211310">
                                          <w:marLeft w:val="0"/>
                                          <w:marRight w:val="0"/>
                                          <w:marTop w:val="0"/>
                                          <w:marBottom w:val="0"/>
                                          <w:divBdr>
                                            <w:top w:val="none" w:sz="0" w:space="0" w:color="auto"/>
                                            <w:left w:val="none" w:sz="0" w:space="0" w:color="auto"/>
                                            <w:bottom w:val="none" w:sz="0" w:space="0" w:color="auto"/>
                                            <w:right w:val="none" w:sz="0" w:space="0" w:color="auto"/>
                                          </w:divBdr>
                                          <w:divsChild>
                                            <w:div w:id="935211314">
                                              <w:marLeft w:val="0"/>
                                              <w:marRight w:val="0"/>
                                              <w:marTop w:val="0"/>
                                              <w:marBottom w:val="0"/>
                                              <w:divBdr>
                                                <w:top w:val="none" w:sz="0" w:space="0" w:color="auto"/>
                                                <w:left w:val="none" w:sz="0" w:space="0" w:color="auto"/>
                                                <w:bottom w:val="none" w:sz="0" w:space="0" w:color="auto"/>
                                                <w:right w:val="none" w:sz="0" w:space="0" w:color="auto"/>
                                              </w:divBdr>
                                              <w:divsChild>
                                                <w:div w:id="935211328">
                                                  <w:marLeft w:val="0"/>
                                                  <w:marRight w:val="0"/>
                                                  <w:marTop w:val="0"/>
                                                  <w:marBottom w:val="0"/>
                                                  <w:divBdr>
                                                    <w:top w:val="none" w:sz="0" w:space="0" w:color="auto"/>
                                                    <w:left w:val="none" w:sz="0" w:space="0" w:color="auto"/>
                                                    <w:bottom w:val="none" w:sz="0" w:space="0" w:color="auto"/>
                                                    <w:right w:val="none" w:sz="0" w:space="0" w:color="auto"/>
                                                  </w:divBdr>
                                                  <w:divsChild>
                                                    <w:div w:id="9352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211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863</Words>
  <Characters>5180</Characters>
  <Application>Microsoft Office Outlook</Application>
  <DocSecurity>0</DocSecurity>
  <Lines>0</Lines>
  <Paragraphs>0</Paragraphs>
  <ScaleCrop>false</ScaleCrop>
  <Company>Urząd Marszałkowski w Łodzi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dc:title>
  <dc:subject/>
  <dc:creator>marcin.dudzinski</dc:creator>
  <cp:keywords/>
  <dc:description/>
  <cp:lastModifiedBy>Aleksandra.Piech</cp:lastModifiedBy>
  <cp:revision>2</cp:revision>
  <cp:lastPrinted>2016-01-28T12:09:00Z</cp:lastPrinted>
  <dcterms:created xsi:type="dcterms:W3CDTF">2016-02-08T10:36:00Z</dcterms:created>
  <dcterms:modified xsi:type="dcterms:W3CDTF">2016-02-08T10:36:00Z</dcterms:modified>
</cp:coreProperties>
</file>