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</w:t>
            </w:r>
            <w:proofErr w:type="spellStart"/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Poddziałania</w:t>
            </w:r>
            <w:proofErr w:type="spellEnd"/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7D2FC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7D2FCB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7D2FCB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7D2FC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55180D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1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1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1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trHeight w:val="332"/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D71BB0">
        <w:trPr>
          <w:trHeight w:val="267"/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1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312FB3" w:rsidRPr="00B77C8B" w:rsidRDefault="007D2FCB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E17A4" w:rsidRDefault="00D71BB0" w:rsidP="009B72C8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E17A4">
              <w:rPr>
                <w:rFonts w:ascii="Arial Narrow" w:hAnsi="Arial Narrow"/>
                <w:smallCaps/>
                <w:sz w:val="22"/>
                <w:szCs w:val="22"/>
              </w:rPr>
              <w:t>II</w:t>
            </w:r>
          </w:p>
        </w:tc>
        <w:tc>
          <w:tcPr>
            <w:tcW w:w="8021" w:type="dxa"/>
            <w:gridSpan w:val="2"/>
          </w:tcPr>
          <w:p w:rsidR="00D71BB0" w:rsidRDefault="00D71BB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E17A4" w:rsidRDefault="00D71BB0" w:rsidP="009B72C8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E17A4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1" w:type="dxa"/>
            <w:gridSpan w:val="2"/>
          </w:tcPr>
          <w:p w:rsidR="00D71BB0" w:rsidRDefault="00D71BB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E17A4" w:rsidRDefault="00D71BB0" w:rsidP="009B72C8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E17A4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:rsidR="00D71BB0" w:rsidRDefault="00D71BB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E17A4" w:rsidRDefault="00D71BB0" w:rsidP="009B72C8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E17A4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:rsidR="00D71BB0" w:rsidRDefault="00D71BB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E17A4" w:rsidRDefault="00D71BB0" w:rsidP="009B72C8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E17A4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:rsidR="00D71BB0" w:rsidRDefault="00D71BB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E17A4" w:rsidRDefault="00D71BB0" w:rsidP="009B72C8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E17A4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</w:tcPr>
          <w:p w:rsidR="00D71BB0" w:rsidRDefault="00D71BB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90" w:type="dxa"/>
            <w:gridSpan w:val="2"/>
            <w:shd w:val="clear" w:color="auto" w:fill="C0C0C0"/>
          </w:tcPr>
          <w:p w:rsidR="00D71BB0" w:rsidRPr="00A61150" w:rsidRDefault="00D71BB0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3" w:type="dxa"/>
            <w:shd w:val="clear" w:color="auto" w:fill="auto"/>
          </w:tcPr>
          <w:p w:rsidR="00D71BB0" w:rsidRPr="00A61150" w:rsidRDefault="00D71BB0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trHeight w:val="219"/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63C7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63C7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1" w:type="dxa"/>
            <w:gridSpan w:val="2"/>
          </w:tcPr>
          <w:p w:rsidR="00D71BB0" w:rsidRPr="00B77C8B" w:rsidRDefault="00D71BB0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1" w:type="dxa"/>
            <w:gridSpan w:val="2"/>
          </w:tcPr>
          <w:p w:rsidR="00D71BB0" w:rsidRPr="00ED33FC" w:rsidRDefault="00D71BB0" w:rsidP="00233D25"/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D71BB0" w:rsidTr="00D71BB0">
        <w:trPr>
          <w:jc w:val="center"/>
        </w:trPr>
        <w:tc>
          <w:tcPr>
            <w:tcW w:w="5290" w:type="dxa"/>
            <w:gridSpan w:val="2"/>
            <w:shd w:val="clear" w:color="auto" w:fill="C0C0C0"/>
          </w:tcPr>
          <w:p w:rsidR="00D71BB0" w:rsidRPr="00A61150" w:rsidRDefault="00D71BB0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3" w:type="dxa"/>
            <w:shd w:val="clear" w:color="auto" w:fill="auto"/>
          </w:tcPr>
          <w:p w:rsidR="00D71BB0" w:rsidRPr="00A61150" w:rsidRDefault="00D71BB0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Pr="00A61150" w:rsidRDefault="00D71BB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trHeight w:val="247"/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1" w:type="dxa"/>
            <w:gridSpan w:val="2"/>
            <w:shd w:val="clear" w:color="auto" w:fill="auto"/>
            <w:vAlign w:val="center"/>
          </w:tcPr>
          <w:p w:rsidR="00D71BB0" w:rsidRDefault="00D71BB0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63C7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63C7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1" w:type="dxa"/>
            <w:gridSpan w:val="2"/>
          </w:tcPr>
          <w:p w:rsidR="00D71BB0" w:rsidRPr="00B77C8B" w:rsidRDefault="00D71BB0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1" w:type="dxa"/>
            <w:gridSpan w:val="2"/>
          </w:tcPr>
          <w:p w:rsidR="00D71BB0" w:rsidRPr="00ED33FC" w:rsidRDefault="00D71BB0" w:rsidP="00233D25"/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71BB0" w:rsidTr="00D71BB0">
        <w:trPr>
          <w:jc w:val="center"/>
        </w:trPr>
        <w:tc>
          <w:tcPr>
            <w:tcW w:w="5282" w:type="dxa"/>
            <w:shd w:val="clear" w:color="auto" w:fill="E6E6E6"/>
          </w:tcPr>
          <w:p w:rsidR="00D71BB0" w:rsidRPr="00A61150" w:rsidRDefault="00D71BB0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1" w:type="dxa"/>
            <w:gridSpan w:val="2"/>
            <w:vAlign w:val="center"/>
          </w:tcPr>
          <w:p w:rsidR="00D71BB0" w:rsidRDefault="00D71BB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7D2FC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7D2FCB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FD6FD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FD6FD0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FD6FD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FD6FD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FD6FD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równości szans i niedyskryminacji w tym dostępności dla osób z </w:t>
            </w:r>
            <w:proofErr w:type="spellStart"/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>niepełnosprawnościami</w:t>
            </w:r>
            <w:proofErr w:type="spellEnd"/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FD6FD0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FD6FD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7D2FCB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 xml:space="preserve">Liczba obiektów dostosowanych do potrzeb osób z </w:t>
                  </w:r>
                  <w:proofErr w:type="spellStart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niepełnosprawnościami</w:t>
                  </w:r>
                  <w:proofErr w:type="spellEnd"/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7D2FCB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7D2FCB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X="-3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1361"/>
        <w:gridCol w:w="702"/>
        <w:gridCol w:w="1141"/>
        <w:gridCol w:w="1134"/>
        <w:gridCol w:w="1276"/>
        <w:gridCol w:w="1267"/>
        <w:gridCol w:w="1137"/>
        <w:gridCol w:w="856"/>
        <w:gridCol w:w="992"/>
        <w:gridCol w:w="1006"/>
        <w:gridCol w:w="852"/>
        <w:gridCol w:w="1828"/>
      </w:tblGrid>
      <w:tr w:rsidR="000C1480" w:rsidRPr="00A74866" w:rsidTr="00B3700E">
        <w:tc>
          <w:tcPr>
            <w:tcW w:w="14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C1480" w:rsidRPr="00A74866" w:rsidRDefault="000C1480" w:rsidP="00B3700E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0C1480" w:rsidRPr="00A74866" w:rsidTr="00B3700E">
        <w:tc>
          <w:tcPr>
            <w:tcW w:w="14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480" w:rsidRPr="00A74866" w:rsidRDefault="000C1480" w:rsidP="00B3700E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caps/>
                <w:sz w:val="22"/>
                <w:szCs w:val="22"/>
              </w:rPr>
              <w:t>9.1 Wydatki rzeczywiście ponoszone</w:t>
            </w:r>
          </w:p>
        </w:tc>
      </w:tr>
      <w:tr w:rsidR="000C1480" w:rsidRPr="00A74866" w:rsidTr="00B3700E">
        <w:trPr>
          <w:trHeight w:val="1049"/>
        </w:trPr>
        <w:tc>
          <w:tcPr>
            <w:tcW w:w="1044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Kategoria kosztów</w:t>
            </w:r>
          </w:p>
        </w:tc>
        <w:tc>
          <w:tcPr>
            <w:tcW w:w="1361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Nazwa kosztu w ramach danej kategorii kosztów wraz z ilością/ liczbą (np. szt.)</w:t>
            </w:r>
          </w:p>
        </w:tc>
        <w:tc>
          <w:tcPr>
            <w:tcW w:w="702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Cross-financing</w:t>
            </w:r>
            <w:proofErr w:type="spellEnd"/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A74866">
              <w:rPr>
                <w:rFonts w:ascii="Arial Narrow" w:eastAsia="Arial Unicode MS" w:hAnsi="Arial Narrow"/>
                <w:sz w:val="22"/>
                <w:szCs w:val="22"/>
              </w:rPr>
              <w:t>tak/nie)</w:t>
            </w:r>
          </w:p>
        </w:tc>
        <w:tc>
          <w:tcPr>
            <w:tcW w:w="1141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Pomoc publiczna „PP”/</w:t>
            </w:r>
            <w:r w:rsidRPr="00A748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748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minimis</w:t>
            </w:r>
            <w:proofErr w:type="spellEnd"/>
          </w:p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</w:t>
            </w:r>
          </w:p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Nie dotyczy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spacing w:after="24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>kwalifikowalne</w:t>
            </w:r>
            <w:proofErr w:type="spellEnd"/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PLN</w:t>
            </w:r>
          </w:p>
        </w:tc>
        <w:tc>
          <w:tcPr>
            <w:tcW w:w="1267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ind w:right="-11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niekwalifikowalne</w:t>
            </w:r>
            <w:proofErr w:type="spellEnd"/>
            <w:r w:rsidR="00E66A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74866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1993" w:type="dxa"/>
            <w:gridSpan w:val="2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Wkład UE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WSPÓŁFINANSOWANIE KRAJOWE Z BUDŻETU PAŃSTWA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% dofinansowania</w:t>
            </w:r>
          </w:p>
        </w:tc>
        <w:tc>
          <w:tcPr>
            <w:tcW w:w="1828" w:type="dxa"/>
            <w:vMerge w:val="restart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0C1480" w:rsidRPr="00A74866" w:rsidTr="00B3700E">
        <w:trPr>
          <w:cantSplit/>
          <w:trHeight w:val="1057"/>
        </w:trPr>
        <w:tc>
          <w:tcPr>
            <w:tcW w:w="1044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:rsidR="000C1480" w:rsidRPr="00A74866" w:rsidRDefault="000C1480" w:rsidP="00B3700E">
            <w:pPr>
              <w:ind w:left="-100" w:right="-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Kwota dofinansowania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% dofinansowania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Kwota dofinansowania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% dofinansowania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D9D9D9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14596" w:type="dxa"/>
            <w:gridSpan w:val="13"/>
            <w:vAlign w:val="center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… </w:t>
            </w:r>
          </w:p>
        </w:tc>
      </w:tr>
      <w:tr w:rsidR="000C1480" w:rsidRPr="0077309B" w:rsidTr="00B3700E">
        <w:trPr>
          <w:trHeight w:val="30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4248" w:type="dxa"/>
            <w:gridSpan w:val="4"/>
            <w:shd w:val="pct10" w:color="auto" w:fill="auto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1480" w:rsidRPr="00A74866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C1480" w:rsidRPr="00A74866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480" w:rsidRPr="00A74866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C1480" w:rsidRPr="00A74866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C1480" w:rsidRPr="00A74866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B3700E">
        <w:trPr>
          <w:trHeight w:val="317"/>
        </w:trPr>
        <w:tc>
          <w:tcPr>
            <w:tcW w:w="14596" w:type="dxa"/>
            <w:gridSpan w:val="13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7212">
              <w:rPr>
                <w:rFonts w:ascii="Arial Narrow" w:hAnsi="Arial Narrow"/>
                <w:b/>
                <w:sz w:val="22"/>
                <w:szCs w:val="22"/>
              </w:rPr>
              <w:t xml:space="preserve">Zadanie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</w:tr>
      <w:tr w:rsidR="000C1480" w:rsidRPr="00A74866" w:rsidTr="00B3700E">
        <w:tc>
          <w:tcPr>
            <w:tcW w:w="1044" w:type="dxa"/>
            <w:shd w:val="clear" w:color="auto" w:fill="auto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4248" w:type="dxa"/>
            <w:gridSpan w:val="4"/>
            <w:shd w:val="clear" w:color="auto" w:fill="D9D9D9" w:themeFill="background1" w:themeFillShade="D9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14596" w:type="dxa"/>
            <w:gridSpan w:val="13"/>
            <w:shd w:val="clear" w:color="auto" w:fill="auto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Zadanie </w:t>
            </w:r>
            <w:r>
              <w:t>…</w:t>
            </w:r>
          </w:p>
        </w:tc>
      </w:tr>
      <w:tr w:rsidR="000C1480" w:rsidRPr="0077309B" w:rsidTr="00B3700E">
        <w:tc>
          <w:tcPr>
            <w:tcW w:w="1044" w:type="dxa"/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C1480" w:rsidRPr="0077309B" w:rsidRDefault="000C1480" w:rsidP="00B370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4248" w:type="dxa"/>
            <w:gridSpan w:val="4"/>
            <w:shd w:val="clear" w:color="auto" w:fill="D9D9D9" w:themeFill="background1" w:themeFillShade="D9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14596" w:type="dxa"/>
            <w:gridSpan w:val="13"/>
            <w:shd w:val="clear" w:color="auto" w:fill="auto"/>
          </w:tcPr>
          <w:p w:rsidR="000C1480" w:rsidRPr="00A74866" w:rsidRDefault="000C1480" w:rsidP="00B370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Zadanie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</w:tr>
      <w:tr w:rsidR="000C1480" w:rsidRPr="00A74866" w:rsidTr="00B3700E">
        <w:tc>
          <w:tcPr>
            <w:tcW w:w="1044" w:type="dxa"/>
            <w:shd w:val="clear" w:color="auto" w:fill="auto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4248" w:type="dxa"/>
            <w:gridSpan w:val="4"/>
            <w:shd w:val="pct10" w:color="auto" w:fill="auto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</w:tcPr>
          <w:p w:rsidR="000C1480" w:rsidRPr="0077309B" w:rsidRDefault="000C1480" w:rsidP="00B370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0C1480" w:rsidRPr="0077309B" w:rsidRDefault="000C1480" w:rsidP="00B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480" w:rsidRPr="00A74866" w:rsidTr="00B3700E">
        <w:tc>
          <w:tcPr>
            <w:tcW w:w="4248" w:type="dxa"/>
            <w:gridSpan w:val="4"/>
            <w:shd w:val="pct10" w:color="auto" w:fill="auto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Wydatki rzeczywiście ponoszone - Ogółem</w:t>
            </w:r>
          </w:p>
        </w:tc>
        <w:tc>
          <w:tcPr>
            <w:tcW w:w="1134" w:type="dxa"/>
            <w:shd w:val="clear" w:color="auto" w:fill="FFFFFF" w:themeFill="background1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0C1480" w:rsidRPr="00A74866" w:rsidRDefault="000C1480" w:rsidP="00B3700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487C" w:rsidRDefault="0085487C"/>
    <w:tbl>
      <w:tblPr>
        <w:tblpPr w:leftFromText="141" w:rightFromText="141" w:vertAnchor="text" w:tblpX="-289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701"/>
        <w:gridCol w:w="567"/>
        <w:gridCol w:w="701"/>
        <w:gridCol w:w="1708"/>
        <w:gridCol w:w="274"/>
        <w:gridCol w:w="1285"/>
        <w:gridCol w:w="703"/>
        <w:gridCol w:w="858"/>
        <w:gridCol w:w="1700"/>
      </w:tblGrid>
      <w:tr w:rsidR="000C1480" w:rsidRPr="00A74866" w:rsidTr="009B72C8">
        <w:trPr>
          <w:trHeight w:val="412"/>
        </w:trPr>
        <w:tc>
          <w:tcPr>
            <w:tcW w:w="14743" w:type="dxa"/>
            <w:gridSpan w:val="10"/>
            <w:shd w:val="clear" w:color="auto" w:fill="A6A6A6" w:themeFill="background1" w:themeFillShade="A6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caps/>
                <w:sz w:val="22"/>
                <w:szCs w:val="22"/>
              </w:rPr>
              <w:t>9.2 Wydatki rozliczane stawką ryczałtową</w:t>
            </w:r>
          </w:p>
        </w:tc>
      </w:tr>
      <w:tr w:rsidR="000C1480" w:rsidRPr="00A74866" w:rsidTr="009B72C8">
        <w:trPr>
          <w:trHeight w:val="54"/>
        </w:trPr>
        <w:tc>
          <w:tcPr>
            <w:tcW w:w="6947" w:type="dxa"/>
            <w:gridSpan w:val="2"/>
            <w:shd w:val="clear" w:color="auto" w:fill="D9D9D9" w:themeFill="background1" w:themeFillShade="D9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Stawka ryczałtowa dla Zarządzania projektem i jego obsługi (%)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1988" w:type="dxa"/>
            <w:gridSpan w:val="2"/>
            <w:shd w:val="clear" w:color="auto" w:fill="D9D9D9" w:themeFill="background1" w:themeFillShade="D9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Pomoc publiczna „PP”/</w:t>
            </w:r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>minimis</w:t>
            </w:r>
            <w:proofErr w:type="spellEnd"/>
          </w:p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bCs/>
                <w:sz w:val="22"/>
                <w:szCs w:val="22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0C1480" w:rsidRPr="00A74866" w:rsidTr="009B72C8">
        <w:trPr>
          <w:trHeight w:val="523"/>
        </w:trPr>
        <w:tc>
          <w:tcPr>
            <w:tcW w:w="6947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480" w:rsidRPr="00A74866" w:rsidTr="009B72C8">
        <w:trPr>
          <w:trHeight w:val="406"/>
        </w:trPr>
        <w:tc>
          <w:tcPr>
            <w:tcW w:w="14743" w:type="dxa"/>
            <w:gridSpan w:val="10"/>
            <w:shd w:val="clear" w:color="auto" w:fill="A6A6A6" w:themeFill="background1" w:themeFillShade="A6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caps/>
                <w:sz w:val="22"/>
                <w:szCs w:val="22"/>
              </w:rPr>
              <w:t>9.3 OGÓŁEM W PROJEKCIE</w:t>
            </w:r>
          </w:p>
        </w:tc>
      </w:tr>
      <w:tr w:rsidR="000C1480" w:rsidRPr="00A74866" w:rsidTr="009B72C8">
        <w:trPr>
          <w:trHeight w:val="52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2262" w:type="dxa"/>
            <w:gridSpan w:val="3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0C1480" w:rsidRPr="00A74866" w:rsidTr="009B72C8">
        <w:trPr>
          <w:trHeight w:val="411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9B72C8">
        <w:trPr>
          <w:trHeight w:val="411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A74866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2262" w:type="dxa"/>
            <w:gridSpan w:val="3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0C1480" w:rsidRPr="00A74866" w:rsidTr="009B72C8">
        <w:trPr>
          <w:trHeight w:val="411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0C1480" w:rsidRPr="00A74866" w:rsidRDefault="000C1480" w:rsidP="009B72C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743" w:type="dxa"/>
            <w:gridSpan w:val="10"/>
            <w:shd w:val="clear" w:color="auto" w:fill="A6A6A6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9.4 w ramach kosztów podlegających limitom</w:t>
            </w: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82" w:type="dxa"/>
            <w:gridSpan w:val="7"/>
            <w:shd w:val="clear" w:color="auto" w:fill="D9D9D9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 Koszty podlegające limitom</w:t>
            </w:r>
          </w:p>
        </w:tc>
        <w:tc>
          <w:tcPr>
            <w:tcW w:w="1561" w:type="dxa"/>
            <w:gridSpan w:val="2"/>
            <w:shd w:val="clear" w:color="auto" w:fill="D9D9D9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A74866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1700" w:type="dxa"/>
            <w:shd w:val="clear" w:color="auto" w:fill="D9D9D9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4866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82" w:type="dxa"/>
            <w:gridSpan w:val="7"/>
            <w:shd w:val="clear" w:color="auto" w:fill="D9D9D9"/>
          </w:tcPr>
          <w:p w:rsidR="000C1480" w:rsidRPr="00A74866" w:rsidRDefault="000C1480" w:rsidP="009B72C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74866">
              <w:rPr>
                <w:rFonts w:ascii="Arial Narrow" w:hAnsi="Arial Narrow" w:cs="Arial"/>
                <w:b/>
                <w:sz w:val="22"/>
                <w:szCs w:val="22"/>
              </w:rPr>
              <w:t>Przygotowanie projektu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82" w:type="dxa"/>
            <w:gridSpan w:val="7"/>
            <w:shd w:val="clear" w:color="auto" w:fill="D9D9D9"/>
          </w:tcPr>
          <w:p w:rsidR="000C1480" w:rsidRPr="00A74866" w:rsidRDefault="000C1480" w:rsidP="009B72C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7486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Koszt pośredni „Zarządzanie projektem i jego obsługa” dla w</w:t>
            </w:r>
            <w:r w:rsidRPr="00A74866"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82" w:type="dxa"/>
            <w:gridSpan w:val="7"/>
            <w:shd w:val="clear" w:color="auto" w:fill="D9D9D9"/>
          </w:tcPr>
          <w:p w:rsidR="000C1480" w:rsidRPr="00A74866" w:rsidRDefault="000C1480" w:rsidP="009B72C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74866">
              <w:rPr>
                <w:rFonts w:ascii="Arial Narrow" w:hAnsi="Arial Narrow" w:cs="Arial"/>
                <w:b/>
                <w:sz w:val="22"/>
                <w:szCs w:val="22"/>
              </w:rPr>
              <w:t>Koszt pośredni „Zarządzanie projektem i jego obsługa” dla w</w:t>
            </w:r>
            <w:r w:rsidRPr="00A74866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82" w:type="dxa"/>
            <w:gridSpan w:val="7"/>
            <w:shd w:val="clear" w:color="auto" w:fill="D9D9D9"/>
          </w:tcPr>
          <w:p w:rsidR="000C1480" w:rsidRPr="00A74866" w:rsidRDefault="000C1480" w:rsidP="009B72C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74866">
              <w:rPr>
                <w:rFonts w:ascii="Arial Narrow" w:hAnsi="Arial Narrow" w:cs="Arial"/>
                <w:b/>
                <w:sz w:val="22"/>
                <w:szCs w:val="22"/>
              </w:rPr>
              <w:t>Wkład niepieniężny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1480" w:rsidRPr="00A74866" w:rsidTr="009B72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82" w:type="dxa"/>
            <w:gridSpan w:val="7"/>
            <w:shd w:val="clear" w:color="auto" w:fill="D9D9D9"/>
          </w:tcPr>
          <w:p w:rsidR="000C1480" w:rsidRPr="00A74866" w:rsidRDefault="000C1480" w:rsidP="009B72C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A74866">
              <w:rPr>
                <w:rFonts w:ascii="Arial Narrow" w:hAnsi="Arial Narrow" w:cs="Arial"/>
                <w:b/>
                <w:sz w:val="22"/>
                <w:szCs w:val="22"/>
              </w:rPr>
              <w:t>Cross-financing</w:t>
            </w:r>
            <w:proofErr w:type="spellEnd"/>
          </w:p>
        </w:tc>
        <w:tc>
          <w:tcPr>
            <w:tcW w:w="1561" w:type="dxa"/>
            <w:gridSpan w:val="2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C1480" w:rsidRPr="00A74866" w:rsidRDefault="000C1480" w:rsidP="009B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4368A9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proofErr w:type="spellEnd"/>
            <w:r w:rsidR="00220A58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7D2FCB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D2FCB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D2FCB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  <w:proofErr w:type="spellEnd"/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  <w:proofErr w:type="spellEnd"/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7D2FCB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 xml:space="preserve">Wartość wydatków </w:t>
            </w:r>
            <w:proofErr w:type="spellStart"/>
            <w:r w:rsidRPr="00E2390F">
              <w:rPr>
                <w:rFonts w:ascii="Arial Narrow" w:hAnsi="Arial Narrow"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sz w:val="22"/>
                <w:szCs w:val="22"/>
              </w:rPr>
              <w:t xml:space="preserve">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7D2FCB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12.3. 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%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publiczną”,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proofErr w:type="spellEnd"/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E72F8A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</w:t>
      </w:r>
      <w:proofErr w:type="spellStart"/>
      <w:r w:rsidR="00CC34E3" w:rsidRPr="00590EAC">
        <w:rPr>
          <w:rFonts w:ascii="Arial Narrow" w:hAnsi="Arial Narrow"/>
          <w:spacing w:val="-2"/>
          <w:sz w:val="22"/>
          <w:szCs w:val="22"/>
        </w:rPr>
        <w:t>kwalifikowalne</w:t>
      </w:r>
      <w:proofErr w:type="spellEnd"/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85003C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9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2a ustawy z dnia 28 października 2002 r. o odpowiedzialności podmiotów zbiorowych za czyny zabronione pod groźbą </w:t>
      </w:r>
      <w:r w:rsidR="0085003C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>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 xml:space="preserve">Rozporządzenia Parlamentu Europejskiego i Rady (UE) nr 1303/2013 z dnia 17 grudnia 2013 </w:t>
      </w:r>
      <w:proofErr w:type="spellStart"/>
      <w:r w:rsidR="00F42890" w:rsidRPr="00590EAC">
        <w:rPr>
          <w:rFonts w:ascii="Arial Narrow" w:hAnsi="Arial Narrow"/>
          <w:spacing w:val="-2"/>
        </w:rPr>
        <w:t>r</w:t>
      </w:r>
      <w:proofErr w:type="spellEnd"/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 xml:space="preserve">Z RPO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WŁ</w:t>
      </w:r>
      <w:r w:rsidR="004D36BC">
        <w:rPr>
          <w:rFonts w:ascii="Arial Narrow" w:hAnsi="Arial Narrow"/>
          <w:spacing w:val="-2"/>
          <w:sz w:val="22"/>
          <w:szCs w:val="22"/>
        </w:rPr>
        <w:t>w</w:t>
      </w:r>
      <w:proofErr w:type="spellEnd"/>
      <w:r w:rsidR="004D36BC">
        <w:rPr>
          <w:rFonts w:ascii="Arial Narrow" w:hAnsi="Arial Narrow"/>
          <w:spacing w:val="-2"/>
          <w:sz w:val="22"/>
          <w:szCs w:val="22"/>
        </w:rPr>
        <w:t xml:space="preserve">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912885" w:rsidRDefault="00912885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83C3E">
        <w:rPr>
          <w:rFonts w:ascii="Arial Narrow" w:hAnsi="Arial Narrow"/>
          <w:spacing w:val="-2"/>
          <w:sz w:val="22"/>
          <w:szCs w:val="22"/>
        </w:rPr>
        <w:t xml:space="preserve">Oświadczam, że </w:t>
      </w:r>
      <w:r w:rsidR="000214DA" w:rsidRPr="000214DA">
        <w:rPr>
          <w:rFonts w:ascii="Arial Narrow" w:hAnsi="Arial Narrow"/>
          <w:spacing w:val="-2"/>
          <w:sz w:val="22"/>
          <w:szCs w:val="22"/>
        </w:rPr>
        <w:t>wszystkie objęte wsparciem podmioty lecznicze udzielają świadczeń opieki zdrowotnej finansowanych ze środków publicznych w zakresie zbieżnym z zakresem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07256D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</w:rPr>
        <w:t>S</w:t>
      </w:r>
      <w:r w:rsidR="0007256D">
        <w:rPr>
          <w:rFonts w:ascii="Arial Narrow" w:hAnsi="Arial Narrow"/>
        </w:rPr>
        <w:t xml:space="preserve">pecyfikacja techniczna projektu </w:t>
      </w:r>
      <w:r w:rsidR="001A2D2A" w:rsidRPr="0007256D">
        <w:rPr>
          <w:rFonts w:ascii="Arial Narrow" w:hAnsi="Arial Narrow"/>
        </w:rPr>
        <w:t>,</w:t>
      </w:r>
    </w:p>
    <w:p w:rsidR="00D41A0D" w:rsidRPr="0007256D" w:rsidRDefault="008F7441" w:rsidP="0007256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</w:rPr>
        <w:t>Oświadczenie o zabezpieczeniu środków niezbę</w:t>
      </w:r>
      <w:r w:rsidR="00BD50FB" w:rsidRPr="0007256D">
        <w:rPr>
          <w:rFonts w:ascii="Arial Narrow" w:hAnsi="Arial Narrow"/>
        </w:rPr>
        <w:t xml:space="preserve">dnych do realizowania projektu. </w:t>
      </w:r>
      <w:r w:rsidR="00665C9E" w:rsidRPr="0007256D">
        <w:rPr>
          <w:rFonts w:ascii="Arial Narrow" w:hAnsi="Arial Narrow"/>
        </w:rPr>
        <w:t>(</w:t>
      </w:r>
      <w:r w:rsidR="00D41A0D" w:rsidRPr="0007256D">
        <w:rPr>
          <w:rFonts w:ascii="Arial Narrow" w:hAnsi="Arial Narrow"/>
        </w:rPr>
        <w:t xml:space="preserve">W przypadku realizacji projektów partnerskich, każdy z </w:t>
      </w:r>
      <w:r w:rsidR="00BD50FB" w:rsidRPr="0007256D">
        <w:rPr>
          <w:rFonts w:ascii="Arial Narrow" w:hAnsi="Arial Narrow"/>
        </w:rPr>
        <w:t xml:space="preserve">partnerów </w:t>
      </w:r>
      <w:r w:rsidR="00D41A0D" w:rsidRPr="0007256D">
        <w:rPr>
          <w:rFonts w:ascii="Arial Narrow" w:hAnsi="Arial Narrow"/>
        </w:rPr>
        <w:t xml:space="preserve">przedkłada </w:t>
      </w:r>
      <w:r w:rsidR="002208DE" w:rsidRPr="0007256D">
        <w:rPr>
          <w:rFonts w:ascii="Arial Narrow" w:hAnsi="Arial Narrow"/>
        </w:rPr>
        <w:t>p</w:t>
      </w:r>
      <w:r w:rsidR="00964C7C" w:rsidRPr="0007256D">
        <w:rPr>
          <w:rFonts w:ascii="Arial Narrow" w:hAnsi="Arial Narrow"/>
        </w:rPr>
        <w:t>rzedmiotowe</w:t>
      </w:r>
      <w:r w:rsidR="00D41A0D" w:rsidRPr="0007256D">
        <w:rPr>
          <w:rFonts w:ascii="Arial Narrow" w:hAnsi="Arial Narrow"/>
        </w:rPr>
        <w:t xml:space="preserve"> oświadczenie</w:t>
      </w:r>
      <w:r w:rsidR="00665C9E" w:rsidRPr="0007256D">
        <w:rPr>
          <w:rFonts w:ascii="Arial Narrow" w:hAnsi="Arial Narrow"/>
        </w:rPr>
        <w:t>)</w:t>
      </w:r>
      <w:r w:rsidR="0007256D">
        <w:rPr>
          <w:rFonts w:ascii="Arial Narrow" w:hAnsi="Arial Narrow"/>
        </w:rPr>
        <w:t xml:space="preserve">- </w:t>
      </w:r>
      <w:r w:rsidR="0007256D" w:rsidRPr="00F6112C">
        <w:rPr>
          <w:rFonts w:ascii="Arial Narrow" w:hAnsi="Arial Narrow"/>
          <w:b/>
        </w:rPr>
        <w:t>załącznik nie dotyczy</w:t>
      </w:r>
      <w:r w:rsidR="00A43020" w:rsidRPr="0007256D">
        <w:rPr>
          <w:rFonts w:ascii="Arial Narrow" w:hAnsi="Arial Narrow"/>
        </w:rPr>
        <w:t>,</w:t>
      </w:r>
    </w:p>
    <w:p w:rsidR="008F7441" w:rsidRPr="0007256D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07256D">
        <w:rPr>
          <w:rFonts w:ascii="Arial Narrow" w:hAnsi="Arial Narrow" w:cs="Verdana"/>
        </w:rPr>
        <w:t xml:space="preserve"> z dnia 11 lipca 2014 r. </w:t>
      </w:r>
      <w:r w:rsidRPr="0007256D">
        <w:rPr>
          <w:rFonts w:ascii="Arial Narrow" w:hAnsi="Arial Narrow" w:cs="Verdana"/>
        </w:rPr>
        <w:br/>
      </w:r>
      <w:r w:rsidRPr="0007256D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07256D" w:rsidRPr="00F6112C">
        <w:rPr>
          <w:rFonts w:ascii="Arial Narrow" w:hAnsi="Arial Narrow" w:cs="Verdana"/>
          <w:b/>
          <w:bCs/>
        </w:rPr>
        <w:t>- załącznik nie dotyczy</w:t>
      </w:r>
      <w:r w:rsidR="00A43020" w:rsidRPr="0007256D">
        <w:rPr>
          <w:rFonts w:ascii="Arial Narrow" w:hAnsi="Arial Narrow" w:cs="Verdana"/>
          <w:bCs/>
        </w:rPr>
        <w:t>,</w:t>
      </w:r>
    </w:p>
    <w:p w:rsidR="008161B3" w:rsidRPr="0007256D" w:rsidRDefault="00161A37" w:rsidP="0007256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ind w:right="-74"/>
        <w:jc w:val="both"/>
        <w:rPr>
          <w:rFonts w:ascii="Arial Narrow" w:hAnsi="Arial Narrow"/>
          <w:spacing w:val="-2"/>
        </w:rPr>
      </w:pPr>
      <w:r w:rsidRPr="0007256D">
        <w:rPr>
          <w:rFonts w:ascii="Arial Narrow" w:hAnsi="Arial Narrow"/>
        </w:rPr>
        <w:t xml:space="preserve">Załącznik dotyczący </w:t>
      </w:r>
      <w:proofErr w:type="spellStart"/>
      <w:r w:rsidRPr="0007256D">
        <w:rPr>
          <w:rFonts w:ascii="Arial Narrow" w:hAnsi="Arial Narrow"/>
        </w:rPr>
        <w:t>kwalifikowalności</w:t>
      </w:r>
      <w:proofErr w:type="spellEnd"/>
      <w:r w:rsidRPr="0007256D">
        <w:rPr>
          <w:rFonts w:ascii="Arial Narrow" w:hAnsi="Arial Narrow"/>
        </w:rPr>
        <w:t xml:space="preserve"> podatku od towarów i usług (VAT)</w:t>
      </w:r>
      <w:r w:rsidR="00320B44" w:rsidRPr="0007256D">
        <w:rPr>
          <w:rFonts w:ascii="Arial Narrow" w:hAnsi="Arial Narrow"/>
        </w:rPr>
        <w:t xml:space="preserve">. </w:t>
      </w:r>
      <w:r w:rsidR="008161B3" w:rsidRPr="0007256D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2208DE" w:rsidRPr="0007256D">
        <w:rPr>
          <w:rFonts w:ascii="Arial Narrow" w:hAnsi="Arial Narrow"/>
          <w:spacing w:val="-2"/>
        </w:rPr>
        <w:t>również</w:t>
      </w:r>
      <w:r w:rsidR="004D0C76">
        <w:rPr>
          <w:rFonts w:ascii="Arial Narrow" w:hAnsi="Arial Narrow"/>
          <w:spacing w:val="-2"/>
        </w:rPr>
        <w:t xml:space="preserve"> w</w:t>
      </w:r>
      <w:r w:rsidR="008161B3" w:rsidRPr="0007256D">
        <w:rPr>
          <w:rFonts w:ascii="Arial Narrow" w:hAnsi="Arial Narrow"/>
          <w:spacing w:val="-2"/>
        </w:rPr>
        <w:t>w</w:t>
      </w:r>
      <w:r w:rsidR="004D0C76">
        <w:rPr>
          <w:rFonts w:ascii="Arial Narrow" w:hAnsi="Arial Narrow"/>
          <w:spacing w:val="-2"/>
        </w:rPr>
        <w:t>.</w:t>
      </w:r>
      <w:r w:rsidR="008161B3" w:rsidRPr="0007256D">
        <w:rPr>
          <w:rFonts w:ascii="Arial Narrow" w:hAnsi="Arial Narrow"/>
          <w:spacing w:val="-2"/>
        </w:rPr>
        <w:t xml:space="preserve"> załącznik</w:t>
      </w:r>
      <w:r w:rsidR="005A56D9" w:rsidRPr="0007256D">
        <w:rPr>
          <w:rFonts w:ascii="Arial Narrow" w:hAnsi="Arial Narrow"/>
          <w:spacing w:val="-2"/>
        </w:rPr>
        <w:t xml:space="preserve">. </w:t>
      </w:r>
    </w:p>
    <w:p w:rsidR="008161B3" w:rsidRPr="0007256D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07256D">
        <w:rPr>
          <w:rFonts w:ascii="Arial Narrow" w:hAnsi="Arial Narrow"/>
        </w:rPr>
        <w:t xml:space="preserve"> (</w:t>
      </w:r>
      <w:r w:rsidR="008161B3" w:rsidRPr="0007256D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07256D">
        <w:rPr>
          <w:rFonts w:ascii="Arial Narrow" w:hAnsi="Arial Narrow"/>
          <w:spacing w:val="-2"/>
        </w:rPr>
        <w:t>przedmiotowe</w:t>
      </w:r>
      <w:r w:rsidR="00A43020" w:rsidRPr="0007256D">
        <w:rPr>
          <w:rFonts w:ascii="Arial Narrow" w:hAnsi="Arial Narrow"/>
          <w:spacing w:val="-2"/>
        </w:rPr>
        <w:t xml:space="preserve"> oświadczenie</w:t>
      </w:r>
      <w:r w:rsidR="00644E6A" w:rsidRPr="0007256D">
        <w:rPr>
          <w:rFonts w:ascii="Arial Narrow" w:hAnsi="Arial Narrow"/>
          <w:spacing w:val="-2"/>
        </w:rPr>
        <w:t>)</w:t>
      </w:r>
      <w:r w:rsidR="00A43020" w:rsidRPr="0007256D">
        <w:rPr>
          <w:rFonts w:ascii="Arial Narrow" w:hAnsi="Arial Narrow"/>
          <w:spacing w:val="-2"/>
        </w:rPr>
        <w:t>,</w:t>
      </w:r>
      <w:bookmarkStart w:id="0" w:name="_GoBack"/>
      <w:bookmarkEnd w:id="0"/>
    </w:p>
    <w:p w:rsidR="008F7441" w:rsidRPr="0007256D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07256D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07256D">
        <w:rPr>
          <w:rFonts w:ascii="Arial Narrow" w:hAnsi="Arial Narrow"/>
        </w:rPr>
        <w:t>,</w:t>
      </w:r>
    </w:p>
    <w:p w:rsidR="008F5C40" w:rsidRPr="0007256D" w:rsidRDefault="008F7441" w:rsidP="0007256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 w:cs="Arial"/>
        </w:rPr>
        <w:t>Dokumentacja dotycząca oceny oddziaływania przedsięwzięcia na środowisko oraz na obszar Natura 2000</w:t>
      </w:r>
      <w:r w:rsidRPr="0007256D">
        <w:rPr>
          <w:rFonts w:ascii="Arial Narrow" w:hAnsi="Arial Narrow"/>
        </w:rPr>
        <w:t>,</w:t>
      </w:r>
    </w:p>
    <w:p w:rsidR="002D24C4" w:rsidRPr="0007256D" w:rsidRDefault="0007256D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D24C4" w:rsidRPr="0007256D">
        <w:rPr>
          <w:rFonts w:ascii="Arial Narrow" w:hAnsi="Arial Narrow"/>
        </w:rPr>
        <w:t>a. Formularz do wniosku o dofinansowanie w zakresie oceny oddziaływania przedsięwzięcia na środowisko,</w:t>
      </w:r>
    </w:p>
    <w:p w:rsidR="0057419E" w:rsidRPr="0007256D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  <w:bCs/>
        </w:rPr>
        <w:t>Formularz dotyczący</w:t>
      </w:r>
      <w:r w:rsidR="002648D4" w:rsidRPr="0007256D">
        <w:rPr>
          <w:rFonts w:ascii="Arial Narrow" w:hAnsi="Arial Narrow"/>
          <w:bCs/>
        </w:rPr>
        <w:t xml:space="preserve"> występowania pomocy publicznej </w:t>
      </w:r>
      <w:r w:rsidR="002648D4" w:rsidRPr="0007256D">
        <w:rPr>
          <w:rFonts w:ascii="Arial Narrow" w:hAnsi="Arial Narrow"/>
        </w:rPr>
        <w:t>(W przypadku realizacji projektów partnerskich, każdy z partnerów przedkłada</w:t>
      </w:r>
      <w:r w:rsidR="004D0C76">
        <w:rPr>
          <w:rFonts w:ascii="Arial Narrow" w:hAnsi="Arial Narrow"/>
        </w:rPr>
        <w:t xml:space="preserve"> </w:t>
      </w:r>
      <w:r w:rsidR="00964C7C" w:rsidRPr="0007256D">
        <w:rPr>
          <w:rFonts w:ascii="Arial Narrow" w:hAnsi="Arial Narrow"/>
          <w:spacing w:val="-2"/>
        </w:rPr>
        <w:t>przedmiotowy</w:t>
      </w:r>
      <w:r w:rsidR="002648D4" w:rsidRPr="0007256D">
        <w:rPr>
          <w:rFonts w:ascii="Arial Narrow" w:hAnsi="Arial Narrow"/>
        </w:rPr>
        <w:t xml:space="preserve"> załącznik.)</w:t>
      </w:r>
      <w:r w:rsidR="00A43020" w:rsidRPr="0007256D">
        <w:rPr>
          <w:rFonts w:ascii="Arial Narrow" w:hAnsi="Arial Narrow"/>
        </w:rPr>
        <w:t>,</w:t>
      </w:r>
    </w:p>
    <w:p w:rsidR="008374BF" w:rsidRPr="0007256D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</w:rPr>
        <w:t>Inne dokumenty wymagane prawem polskim lub kategorią projektu</w:t>
      </w:r>
      <w:r w:rsidR="00A43020" w:rsidRPr="0007256D">
        <w:rPr>
          <w:rFonts w:ascii="Arial Narrow" w:hAnsi="Arial Narrow"/>
        </w:rPr>
        <w:t>,</w:t>
      </w:r>
    </w:p>
    <w:p w:rsidR="0007256D" w:rsidRPr="0007256D" w:rsidRDefault="0007256D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07256D">
        <w:rPr>
          <w:rFonts w:ascii="Arial Narrow" w:hAnsi="Arial Narrow"/>
        </w:rPr>
        <w:t>Opis promocji projektu</w:t>
      </w:r>
    </w:p>
    <w:p w:rsidR="00BB0010" w:rsidRPr="0007256D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7256D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7256D">
        <w:rPr>
          <w:rFonts w:ascii="Arial Narrow" w:hAnsi="Arial Narrow"/>
          <w:b/>
        </w:rPr>
        <w:t>II. LISTA ZAŁĄCZNIKÓW FAKULTATYWNYCH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E0847F" w15:done="0"/>
  <w15:commentEx w15:paraId="121F50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85" w:rsidRDefault="00912885">
      <w:r>
        <w:separator/>
      </w:r>
    </w:p>
  </w:endnote>
  <w:endnote w:type="continuationSeparator" w:id="1">
    <w:p w:rsidR="00912885" w:rsidRDefault="00912885">
      <w:r>
        <w:continuationSeparator/>
      </w:r>
    </w:p>
  </w:endnote>
  <w:endnote w:type="continuationNotice" w:id="2">
    <w:p w:rsidR="00912885" w:rsidRDefault="009128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85" w:rsidRDefault="007D2F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8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8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2885" w:rsidRDefault="009128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85" w:rsidRDefault="007D2FC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912885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66B37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912885" w:rsidRDefault="00912885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85" w:rsidRDefault="00912885">
      <w:r>
        <w:separator/>
      </w:r>
    </w:p>
  </w:footnote>
  <w:footnote w:type="continuationSeparator" w:id="1">
    <w:p w:rsidR="00912885" w:rsidRDefault="00912885">
      <w:r>
        <w:continuationSeparator/>
      </w:r>
    </w:p>
  </w:footnote>
  <w:footnote w:type="continuationNotice" w:id="2">
    <w:p w:rsidR="00912885" w:rsidRDefault="00912885"/>
  </w:footnote>
  <w:footnote w:id="3">
    <w:p w:rsidR="00912885" w:rsidRDefault="0091288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85" w:rsidRDefault="00912885" w:rsidP="00563CDF">
    <w:pPr>
      <w:pStyle w:val="Nagwek"/>
      <w:jc w:val="center"/>
    </w:pPr>
  </w:p>
  <w:p w:rsidR="00912885" w:rsidRDefault="00912885" w:rsidP="00563CD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85" w:rsidRPr="00774587" w:rsidRDefault="00912885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912885" w:rsidRDefault="00912885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885" w:rsidRDefault="009128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Krupińska">
    <w15:presenceInfo w15:providerId="AD" w15:userId="S-1-5-21-3876571917-2764203739-1476313084-20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440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14DA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256D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480"/>
    <w:rsid w:val="000C1808"/>
    <w:rsid w:val="000C1FB6"/>
    <w:rsid w:val="000C420B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1BA0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0A58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36B9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B9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2858"/>
    <w:rsid w:val="00434366"/>
    <w:rsid w:val="00436087"/>
    <w:rsid w:val="004363F1"/>
    <w:rsid w:val="004368A9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0C76"/>
    <w:rsid w:val="004D161E"/>
    <w:rsid w:val="004D2CCE"/>
    <w:rsid w:val="004D36BC"/>
    <w:rsid w:val="004D415D"/>
    <w:rsid w:val="004D5317"/>
    <w:rsid w:val="004D6978"/>
    <w:rsid w:val="004D6D9A"/>
    <w:rsid w:val="004E5EC1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80D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53EB"/>
    <w:rsid w:val="005C195D"/>
    <w:rsid w:val="005C3796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37649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2FCB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03C"/>
    <w:rsid w:val="00850334"/>
    <w:rsid w:val="008529E8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885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6A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5D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0DA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35831"/>
    <w:rsid w:val="00B3700E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242F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6B37"/>
    <w:rsid w:val="00D677CF"/>
    <w:rsid w:val="00D71BB0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6A7D"/>
    <w:rsid w:val="00E6709D"/>
    <w:rsid w:val="00E67105"/>
    <w:rsid w:val="00E67737"/>
    <w:rsid w:val="00E71D1C"/>
    <w:rsid w:val="00E728CE"/>
    <w:rsid w:val="00E72953"/>
    <w:rsid w:val="00E72F8A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12C"/>
    <w:rsid w:val="00F618B9"/>
    <w:rsid w:val="00F62683"/>
    <w:rsid w:val="00F64AFB"/>
    <w:rsid w:val="00F71FF2"/>
    <w:rsid w:val="00F73529"/>
    <w:rsid w:val="00F741AF"/>
    <w:rsid w:val="00F744CA"/>
    <w:rsid w:val="00F7474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482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6FD0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1B9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71B91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B91"/>
    <w:rPr>
      <w:sz w:val="20"/>
      <w:szCs w:val="20"/>
    </w:rPr>
  </w:style>
  <w:style w:type="character" w:styleId="Odwoanieprzypisukocowego">
    <w:name w:val="endnote reference"/>
    <w:semiHidden/>
    <w:rsid w:val="00371B91"/>
    <w:rPr>
      <w:vertAlign w:val="superscript"/>
    </w:rPr>
  </w:style>
  <w:style w:type="paragraph" w:styleId="Stopka">
    <w:name w:val="footer"/>
    <w:basedOn w:val="Normalny"/>
    <w:rsid w:val="00371B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1B91"/>
  </w:style>
  <w:style w:type="paragraph" w:styleId="Tekstdymka">
    <w:name w:val="Balloon Text"/>
    <w:basedOn w:val="Normalny"/>
    <w:link w:val="TekstdymkaZnak"/>
    <w:semiHidden/>
    <w:rsid w:val="00371B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371B91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371B91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371B91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371B91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371B9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2ADC-7D45-4EC6-9D06-76D771FC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19</Pages>
  <Words>3470</Words>
  <Characters>24689</Characters>
  <Application>Microsoft Office Word</Application>
  <DocSecurity>0</DocSecurity>
  <Lines>205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125</cp:revision>
  <cp:lastPrinted>2017-12-05T14:48:00Z</cp:lastPrinted>
  <dcterms:created xsi:type="dcterms:W3CDTF">2017-12-05T14:32:00Z</dcterms:created>
  <dcterms:modified xsi:type="dcterms:W3CDTF">2020-04-06T15:22:00Z</dcterms:modified>
</cp:coreProperties>
</file>