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2693"/>
        <w:gridCol w:w="9"/>
        <w:gridCol w:w="1834"/>
        <w:gridCol w:w="9"/>
        <w:gridCol w:w="1976"/>
        <w:gridCol w:w="9"/>
        <w:gridCol w:w="1975"/>
        <w:gridCol w:w="9"/>
        <w:gridCol w:w="1976"/>
        <w:gridCol w:w="1134"/>
        <w:gridCol w:w="9"/>
      </w:tblGrid>
      <w:tr w:rsidR="00221EB0" w:rsidRPr="00221EB0" w:rsidTr="00AF7FB4">
        <w:trPr>
          <w:trHeight w:val="1123"/>
        </w:trPr>
        <w:tc>
          <w:tcPr>
            <w:tcW w:w="15745" w:type="dxa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AF7FB4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Barwy Rzeczpospolitej Polskiej, logo Łódzkie promuje, 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1EB0" w:rsidRPr="00221EB0">
              <w:t xml:space="preserve"> </w:t>
            </w:r>
          </w:p>
        </w:tc>
      </w:tr>
      <w:tr w:rsidR="00221EB0" w:rsidRPr="00221EB0" w:rsidTr="00AF7FB4">
        <w:trPr>
          <w:trHeight w:val="1268"/>
        </w:trPr>
        <w:tc>
          <w:tcPr>
            <w:tcW w:w="1574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1EB0" w:rsidRPr="00F650C1" w:rsidRDefault="00221EB0" w:rsidP="00F90E3B">
            <w:pPr>
              <w:pStyle w:val="Nagwek1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650C1">
              <w:rPr>
                <w:rFonts w:ascii="Arial" w:hAnsi="Arial" w:cs="Arial"/>
                <w:color w:val="auto"/>
                <w:sz w:val="24"/>
                <w:szCs w:val="24"/>
              </w:rPr>
              <w:t xml:space="preserve">Lista projektów wybranych do dofinansowania w ramach Konkursu zamkniętego dla naboru Nr </w:t>
            </w:r>
            <w:r w:rsidR="00AF7FB4" w:rsidRPr="00F650C1">
              <w:rPr>
                <w:rFonts w:ascii="Arial" w:hAnsi="Arial" w:cs="Arial"/>
                <w:color w:val="auto"/>
                <w:sz w:val="24"/>
                <w:szCs w:val="24"/>
              </w:rPr>
              <w:t>RPLD.03.03.00-IZ.00-10-001/19</w:t>
            </w:r>
            <w:r w:rsidR="00906368" w:rsidRPr="00F650C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F7FB4" w:rsidRPr="00F650C1">
              <w:rPr>
                <w:rFonts w:ascii="Arial" w:hAnsi="Arial" w:cs="Arial"/>
                <w:color w:val="auto"/>
                <w:sz w:val="24"/>
                <w:szCs w:val="24"/>
              </w:rPr>
              <w:t>w ramach Osi priorytetowej  III Transport</w:t>
            </w:r>
            <w:r w:rsidR="00F90E3B" w:rsidRPr="00F650C1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AF7FB4" w:rsidRPr="00F650C1">
              <w:rPr>
                <w:rFonts w:ascii="Arial" w:hAnsi="Arial" w:cs="Arial"/>
                <w:color w:val="auto"/>
                <w:sz w:val="24"/>
                <w:szCs w:val="24"/>
              </w:rPr>
              <w:t xml:space="preserve"> Działanie III.3 Transport multimodalny</w:t>
            </w:r>
            <w:r w:rsidR="000E4164" w:rsidRPr="00F650C1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F650C1">
              <w:rPr>
                <w:rFonts w:ascii="Arial" w:hAnsi="Arial" w:cs="Arial"/>
                <w:color w:val="auto"/>
                <w:sz w:val="24"/>
                <w:szCs w:val="24"/>
              </w:rPr>
              <w:t>Regionalnego Programu Operacyjnego Województwa Łódzkiego na lata 2014-2020.</w:t>
            </w:r>
          </w:p>
        </w:tc>
      </w:tr>
      <w:tr w:rsidR="00D9375F" w:rsidRPr="00221EB0" w:rsidTr="00AF7FB4">
        <w:trPr>
          <w:gridAfter w:val="1"/>
          <w:wAfter w:w="9" w:type="dxa"/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Beneficjent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Tytuł projektu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Wartość ogółem</w:t>
            </w:r>
            <w:r w:rsidR="00B24DE1" w:rsidRPr="000E4164">
              <w:rPr>
                <w:rFonts w:ascii="Arial" w:hAnsi="Arial" w:cs="Arial"/>
                <w:b/>
                <w:color w:val="auto"/>
                <w:sz w:val="24"/>
              </w:rPr>
              <w:t xml:space="preserve"> (PLN)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 xml:space="preserve">Wnioskowane dofinansowanie </w:t>
            </w:r>
            <w:r w:rsidRPr="000E4164">
              <w:rPr>
                <w:rFonts w:ascii="Arial" w:hAnsi="Arial" w:cs="Arial"/>
                <w:b/>
                <w:color w:val="auto"/>
                <w:sz w:val="24"/>
              </w:rPr>
              <w:br/>
              <w:t>z EFRR (PLN)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Budżetu Państwa (PLN)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Wnioskowane dofinansowanie z EFRR NARASTAJĄCO (PLN)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0E4164" w:rsidRDefault="00D9375F" w:rsidP="000E4164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0E4164">
              <w:rPr>
                <w:rFonts w:ascii="Arial" w:hAnsi="Arial" w:cs="Arial"/>
                <w:b/>
                <w:color w:val="auto"/>
                <w:sz w:val="24"/>
              </w:rPr>
              <w:t>Wynik oceny merytorycznej</w:t>
            </w:r>
          </w:p>
        </w:tc>
      </w:tr>
      <w:tr w:rsidR="0002537D" w:rsidRPr="00221EB0" w:rsidTr="00AF7FB4">
        <w:trPr>
          <w:gridAfter w:val="1"/>
          <w:wAfter w:w="9" w:type="dxa"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0E4164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0E4164">
              <w:rPr>
                <w:rFonts w:cs="Arial"/>
                <w:szCs w:val="24"/>
              </w:rPr>
              <w:t>1</w:t>
            </w:r>
            <w:r w:rsidR="000E4164">
              <w:rPr>
                <w:rFonts w:cs="Arial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 w:rsidRPr="00AF7FB4">
              <w:rPr>
                <w:color w:val="000000"/>
              </w:rPr>
              <w:t>RPLD.03.03.00-10-0002/19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 w:rsidRPr="00AF7FB4">
              <w:rPr>
                <w:color w:val="000000"/>
              </w:rPr>
              <w:t>Miratrans Transport Spółka z ograniczoną odpowiedzialnością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B4" w:rsidRPr="00AF7FB4" w:rsidRDefault="00AF7FB4" w:rsidP="00AF7FB4">
            <w:pPr>
              <w:jc w:val="left"/>
              <w:rPr>
                <w:color w:val="000000"/>
              </w:rPr>
            </w:pPr>
            <w:r w:rsidRPr="00AF7FB4">
              <w:rPr>
                <w:color w:val="000000"/>
              </w:rPr>
              <w:t>Budowa terminala lądowego drogowo-kolejowego pod nazwą „Multimodal Terminal</w:t>
            </w:r>
          </w:p>
          <w:p w:rsidR="0002537D" w:rsidRPr="000E4164" w:rsidRDefault="00AF7FB4" w:rsidP="00AF7FB4">
            <w:pPr>
              <w:jc w:val="left"/>
              <w:rPr>
                <w:color w:val="000000"/>
              </w:rPr>
            </w:pPr>
            <w:r w:rsidRPr="00AF7FB4">
              <w:rPr>
                <w:color w:val="000000"/>
              </w:rPr>
              <w:t>Miratrans” w lokalizacji Morawce – Krzewie, gmina Krośniewice, powiat kutnowski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65530</w:t>
            </w:r>
            <w:r w:rsidRPr="00AF7FB4">
              <w:rPr>
                <w:color w:val="000000"/>
              </w:rPr>
              <w:t>380,00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42524</w:t>
            </w:r>
            <w:r w:rsidRPr="00AF7FB4">
              <w:rPr>
                <w:color w:val="000000"/>
              </w:rPr>
              <w:t>480,00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0E4164">
            <w:pPr>
              <w:jc w:val="left"/>
              <w:rPr>
                <w:color w:val="000000"/>
              </w:rPr>
            </w:pPr>
            <w:r w:rsidRPr="000E4164">
              <w:rPr>
                <w:color w:val="000000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42524</w:t>
            </w:r>
            <w:r w:rsidRPr="00AF7FB4">
              <w:rPr>
                <w:color w:val="000000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 w:rsidRPr="00AF7FB4">
              <w:rPr>
                <w:color w:val="000000"/>
              </w:rPr>
              <w:t>85,53%</w:t>
            </w:r>
          </w:p>
        </w:tc>
      </w:tr>
      <w:tr w:rsidR="0002537D" w:rsidRPr="00221EB0" w:rsidTr="00AF7FB4">
        <w:trPr>
          <w:trHeight w:val="69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02537D" w:rsidP="000E4164">
            <w:pPr>
              <w:pStyle w:val="Nagwek1"/>
              <w:jc w:val="left"/>
              <w:rPr>
                <w:rFonts w:ascii="Arial" w:hAnsi="Arial" w:cs="Arial"/>
              </w:rPr>
            </w:pPr>
            <w:r w:rsidRPr="000E4164">
              <w:rPr>
                <w:rFonts w:ascii="Arial" w:hAnsi="Arial" w:cs="Arial"/>
                <w:color w:val="auto"/>
                <w:sz w:val="24"/>
              </w:rPr>
              <w:t>RAZEM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65530</w:t>
            </w:r>
            <w:r w:rsidRPr="00AF7FB4">
              <w:rPr>
                <w:color w:val="000000"/>
              </w:rPr>
              <w:t>380,00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42524</w:t>
            </w:r>
            <w:r w:rsidRPr="00AF7FB4">
              <w:rPr>
                <w:color w:val="000000"/>
              </w:rPr>
              <w:t>480,00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37D" w:rsidRPr="000E4164" w:rsidRDefault="00AF7FB4" w:rsidP="000E416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537D" w:rsidRPr="000E4164" w:rsidRDefault="0002537D" w:rsidP="000E4164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</w:p>
        </w:tc>
      </w:tr>
    </w:tbl>
    <w:p w:rsidR="006264A2" w:rsidRPr="003B5D8C" w:rsidRDefault="006264A2" w:rsidP="003B5D8C">
      <w:pPr>
        <w:rPr>
          <w:rFonts w:ascii="Calibri" w:hAnsi="Calibri" w:cs="Calibri"/>
          <w:color w:val="000000"/>
          <w:sz w:val="22"/>
          <w:szCs w:val="22"/>
        </w:rPr>
      </w:pPr>
    </w:p>
    <w:sectPr w:rsidR="006264A2" w:rsidRPr="003B5D8C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A8" w:rsidRDefault="009C42A8">
      <w:r>
        <w:separator/>
      </w:r>
    </w:p>
  </w:endnote>
  <w:endnote w:type="continuationSeparator" w:id="0">
    <w:p w:rsidR="009C42A8" w:rsidRDefault="009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A8" w:rsidRDefault="009C42A8">
      <w:r>
        <w:separator/>
      </w:r>
    </w:p>
  </w:footnote>
  <w:footnote w:type="continuationSeparator" w:id="0">
    <w:p w:rsidR="009C42A8" w:rsidRDefault="009C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537D"/>
    <w:rsid w:val="000E4164"/>
    <w:rsid w:val="00221EB0"/>
    <w:rsid w:val="00353CCA"/>
    <w:rsid w:val="003B5D8C"/>
    <w:rsid w:val="003D528D"/>
    <w:rsid w:val="004E5ADC"/>
    <w:rsid w:val="005239B7"/>
    <w:rsid w:val="006264A2"/>
    <w:rsid w:val="00671088"/>
    <w:rsid w:val="00740CE7"/>
    <w:rsid w:val="007A41C5"/>
    <w:rsid w:val="007B5C9A"/>
    <w:rsid w:val="007D38D0"/>
    <w:rsid w:val="00823BC9"/>
    <w:rsid w:val="00841AD6"/>
    <w:rsid w:val="00897B6F"/>
    <w:rsid w:val="00906368"/>
    <w:rsid w:val="00931DDB"/>
    <w:rsid w:val="00941671"/>
    <w:rsid w:val="009C42A8"/>
    <w:rsid w:val="00A24799"/>
    <w:rsid w:val="00A372C6"/>
    <w:rsid w:val="00A5599C"/>
    <w:rsid w:val="00A7304E"/>
    <w:rsid w:val="00A80B65"/>
    <w:rsid w:val="00A93047"/>
    <w:rsid w:val="00AE09BD"/>
    <w:rsid w:val="00AF3683"/>
    <w:rsid w:val="00AF7FB4"/>
    <w:rsid w:val="00B24DE1"/>
    <w:rsid w:val="00C627C3"/>
    <w:rsid w:val="00C71B10"/>
    <w:rsid w:val="00C94745"/>
    <w:rsid w:val="00CA30F9"/>
    <w:rsid w:val="00D0443E"/>
    <w:rsid w:val="00D3037E"/>
    <w:rsid w:val="00D9375F"/>
    <w:rsid w:val="00E16D43"/>
    <w:rsid w:val="00E53ED0"/>
    <w:rsid w:val="00E86B1B"/>
    <w:rsid w:val="00EA40A7"/>
    <w:rsid w:val="00F650C1"/>
    <w:rsid w:val="00F90E3B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3183F5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E4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41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AD6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E41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F533-9708-4FDD-A7ED-0D8B0972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Agnieszka Iwińska</cp:lastModifiedBy>
  <cp:revision>5</cp:revision>
  <cp:lastPrinted>2020-09-09T10:46:00Z</cp:lastPrinted>
  <dcterms:created xsi:type="dcterms:W3CDTF">2020-10-13T12:20:00Z</dcterms:created>
  <dcterms:modified xsi:type="dcterms:W3CDTF">2020-10-14T10:34:00Z</dcterms:modified>
  <cp:category>Akt prawny</cp:category>
</cp:coreProperties>
</file>