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1875"/>
        <w:gridCol w:w="1701"/>
        <w:gridCol w:w="3402"/>
        <w:gridCol w:w="1559"/>
        <w:gridCol w:w="1843"/>
        <w:gridCol w:w="2268"/>
        <w:gridCol w:w="1701"/>
      </w:tblGrid>
      <w:tr w:rsidR="005F282D" w:rsidRPr="00221EB0" w:rsidTr="0007168C">
        <w:trPr>
          <w:trHeight w:val="1123"/>
        </w:trPr>
        <w:tc>
          <w:tcPr>
            <w:tcW w:w="14884" w:type="dxa"/>
            <w:gridSpan w:val="8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4E2DFF" w:rsidRDefault="005F282D" w:rsidP="004E2DFF">
            <w:pPr>
              <w:pStyle w:val="Normal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37D7ACA5" wp14:editId="68070B35">
                  <wp:extent cx="6181725" cy="731520"/>
                  <wp:effectExtent l="0" t="0" r="9525" b="0"/>
                  <wp:docPr id="1" name="Obraz 1" title="Logo Funduszy Europejskich, Flaga Rzeczpospolitej Polskiej, Logo Łódź promuje, Logo Europjeskiego Funduszu rozwoju Regionaln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72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F282D" w:rsidRPr="005E3B9F" w:rsidRDefault="005F282D" w:rsidP="0007168C">
            <w:pPr>
              <w:pStyle w:val="Normal0"/>
              <w:ind w:left="11328"/>
              <w:jc w:val="left"/>
              <w:rPr>
                <w:sz w:val="20"/>
                <w:szCs w:val="16"/>
              </w:rPr>
            </w:pPr>
            <w:r w:rsidRPr="005E3B9F">
              <w:rPr>
                <w:sz w:val="20"/>
                <w:szCs w:val="16"/>
              </w:rPr>
              <w:t>Załącznik 1</w:t>
            </w:r>
          </w:p>
          <w:p w:rsidR="005F282D" w:rsidRPr="005E3B9F" w:rsidRDefault="005F282D" w:rsidP="0007168C">
            <w:pPr>
              <w:pStyle w:val="Normal0"/>
              <w:tabs>
                <w:tab w:val="left" w:pos="1212"/>
              </w:tabs>
              <w:ind w:left="11328"/>
              <w:jc w:val="left"/>
              <w:rPr>
                <w:sz w:val="20"/>
                <w:szCs w:val="16"/>
              </w:rPr>
            </w:pPr>
            <w:r w:rsidRPr="005E3B9F">
              <w:rPr>
                <w:sz w:val="20"/>
                <w:szCs w:val="16"/>
              </w:rPr>
              <w:t>do Uchwały Nr</w:t>
            </w:r>
          </w:p>
          <w:p w:rsidR="005F282D" w:rsidRPr="005E3B9F" w:rsidRDefault="005F282D" w:rsidP="0007168C">
            <w:pPr>
              <w:pStyle w:val="Normal0"/>
              <w:tabs>
                <w:tab w:val="left" w:pos="1212"/>
              </w:tabs>
              <w:ind w:left="11328"/>
              <w:jc w:val="left"/>
              <w:rPr>
                <w:sz w:val="20"/>
                <w:szCs w:val="16"/>
              </w:rPr>
            </w:pPr>
            <w:r w:rsidRPr="005E3B9F">
              <w:rPr>
                <w:sz w:val="20"/>
                <w:szCs w:val="16"/>
              </w:rPr>
              <w:t>Zarządu Województwa Łódzkiego</w:t>
            </w:r>
          </w:p>
          <w:p w:rsidR="005F282D" w:rsidRPr="00221EB0" w:rsidRDefault="005F282D" w:rsidP="005E3B9F">
            <w:pPr>
              <w:pStyle w:val="Normal0"/>
              <w:tabs>
                <w:tab w:val="left" w:pos="1212"/>
              </w:tabs>
              <w:ind w:left="11328"/>
              <w:jc w:val="left"/>
            </w:pPr>
            <w:r w:rsidRPr="005E3B9F">
              <w:rPr>
                <w:sz w:val="20"/>
                <w:szCs w:val="16"/>
              </w:rPr>
              <w:t>z dnia</w:t>
            </w:r>
          </w:p>
        </w:tc>
      </w:tr>
      <w:tr w:rsidR="005F282D" w:rsidRPr="00221EB0" w:rsidTr="0007168C">
        <w:trPr>
          <w:trHeight w:val="1413"/>
        </w:trPr>
        <w:tc>
          <w:tcPr>
            <w:tcW w:w="1488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F282D" w:rsidRPr="0007168C" w:rsidRDefault="005F282D" w:rsidP="0007168C">
            <w:pPr>
              <w:pStyle w:val="Nagwek2"/>
              <w:jc w:val="center"/>
              <w:rPr>
                <w:rFonts w:ascii="Arial" w:hAnsi="Arial" w:cs="Arial"/>
                <w:b/>
                <w:color w:val="auto"/>
                <w:sz w:val="24"/>
              </w:rPr>
            </w:pPr>
            <w:r w:rsidRPr="0007168C">
              <w:rPr>
                <w:rFonts w:ascii="Arial" w:hAnsi="Arial" w:cs="Arial"/>
                <w:b/>
                <w:color w:val="auto"/>
                <w:sz w:val="24"/>
              </w:rPr>
              <w:t>Lista projektów wybranych do dofinansowania w ramach Konkursu zamkniętego dla naboru Nr RPLD.05.03.02-IZ.00-10-001/20</w:t>
            </w:r>
          </w:p>
          <w:p w:rsidR="005F282D" w:rsidRPr="00221EB0" w:rsidRDefault="005F282D" w:rsidP="0007168C">
            <w:pPr>
              <w:pStyle w:val="Nagwek2"/>
              <w:jc w:val="center"/>
            </w:pPr>
            <w:r w:rsidRPr="0007168C">
              <w:rPr>
                <w:rFonts w:ascii="Arial" w:hAnsi="Arial" w:cs="Arial"/>
                <w:b/>
                <w:color w:val="auto"/>
                <w:sz w:val="24"/>
              </w:rPr>
              <w:t>w ramach Osi priorytetowej V Ochrona środowiska Działanie V.3 Gospodarka wodno-kanalizacyjna Poddziałanie V.3.2 Gospodarka wodno-kanalizacyjna w ramach Regionalnego Programu Operacyjnego Województwa Łódzkiego na lata 2014-2020.</w:t>
            </w:r>
          </w:p>
        </w:tc>
      </w:tr>
      <w:tr w:rsidR="005F282D" w:rsidRPr="00221EB0" w:rsidTr="0007168C">
        <w:trPr>
          <w:trHeight w:val="12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07168C" w:rsidRDefault="005F282D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L.p.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07168C" w:rsidRDefault="005F282D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Numer wniosku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07168C" w:rsidRDefault="005F282D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Beneficjent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07168C" w:rsidRDefault="005F282D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Tytuł projektu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07168C" w:rsidRDefault="005F282D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Wartość ogółem (PLN)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07168C" w:rsidRDefault="005F282D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 xml:space="preserve">Wnioskowane dofinansowanie </w:t>
            </w:r>
            <w:r w:rsidRPr="0007168C">
              <w:rPr>
                <w:rFonts w:ascii="Arial" w:hAnsi="Arial" w:cs="Arial"/>
                <w:b/>
                <w:color w:val="auto"/>
                <w:sz w:val="22"/>
              </w:rPr>
              <w:br/>
              <w:t>z EFRR (PLN)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F282D" w:rsidRPr="0007168C" w:rsidRDefault="005F282D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Wnioskowane dofinansowanie z EFRR NARASTAJĄCO (PLN)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07168C" w:rsidRDefault="005F282D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Wynik oceny merytorycznej</w:t>
            </w:r>
          </w:p>
        </w:tc>
      </w:tr>
      <w:tr w:rsidR="005F282D" w:rsidRPr="00221EB0" w:rsidTr="0007168C">
        <w:trPr>
          <w:trHeight w:val="851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2D" w:rsidRPr="00221EB0" w:rsidRDefault="005F282D" w:rsidP="0007168C">
            <w:pPr>
              <w:pStyle w:val="Normal0"/>
              <w:numPr>
                <w:ilvl w:val="0"/>
                <w:numId w:val="1"/>
              </w:numPr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EC5D56" w:rsidRDefault="005F282D" w:rsidP="0007168C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EC5D56">
              <w:rPr>
                <w:rFonts w:cs="Arial"/>
                <w:sz w:val="20"/>
              </w:rPr>
              <w:t>WND.RPLD.05.03.02-10-0007/20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EC5D56" w:rsidRDefault="005F282D" w:rsidP="0007168C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EC5D56">
              <w:rPr>
                <w:rFonts w:cs="Arial"/>
                <w:sz w:val="20"/>
              </w:rPr>
              <w:t>Gmina Inowłódz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EC5D56" w:rsidRDefault="005F282D" w:rsidP="0007168C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EC5D56">
              <w:rPr>
                <w:rFonts w:cs="Arial"/>
                <w:sz w:val="20"/>
              </w:rPr>
              <w:t>Rozbudowa sieci kanalizacji sanitarnej na terenie Gminy Inowłódz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EC5D56" w:rsidRDefault="005F282D" w:rsidP="0007168C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EC5D56">
              <w:rPr>
                <w:rFonts w:cs="Arial"/>
                <w:sz w:val="20"/>
              </w:rPr>
              <w:t>8 995 320,20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EC5D56" w:rsidRDefault="005F282D" w:rsidP="0007168C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EC5D56">
              <w:rPr>
                <w:rFonts w:cs="Arial"/>
                <w:sz w:val="20"/>
              </w:rPr>
              <w:t>4 251 306,22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EC5D56" w:rsidRDefault="005F282D" w:rsidP="0007168C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EC5D56">
              <w:rPr>
                <w:rFonts w:cs="Arial"/>
                <w:sz w:val="20"/>
              </w:rPr>
              <w:t>4 251 306,22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282D" w:rsidRPr="00EC5D56" w:rsidRDefault="005F282D" w:rsidP="0007168C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EC5D56">
              <w:rPr>
                <w:rFonts w:cs="Arial"/>
                <w:sz w:val="20"/>
              </w:rPr>
              <w:t>92,42%</w:t>
            </w:r>
          </w:p>
        </w:tc>
      </w:tr>
      <w:tr w:rsidR="005F282D" w:rsidRPr="00221EB0" w:rsidTr="0007168C">
        <w:trPr>
          <w:trHeight w:val="157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2D" w:rsidRPr="00221EB0" w:rsidRDefault="005F282D" w:rsidP="0007168C">
            <w:pPr>
              <w:pStyle w:val="Normal0"/>
              <w:numPr>
                <w:ilvl w:val="0"/>
                <w:numId w:val="1"/>
              </w:numPr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EC5D56" w:rsidRDefault="005F282D" w:rsidP="0007168C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EC5D56">
              <w:rPr>
                <w:rFonts w:cs="Arial"/>
                <w:sz w:val="20"/>
              </w:rPr>
              <w:t>WND.RPLD.05.03.02-10-0009/20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EC5D56" w:rsidRDefault="005F282D" w:rsidP="0007168C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EC5D56">
              <w:rPr>
                <w:rFonts w:cs="Arial"/>
                <w:sz w:val="20"/>
              </w:rPr>
              <w:t>Gmina Wierzchlas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EC5D56" w:rsidRDefault="005F282D" w:rsidP="0007168C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EC5D56">
              <w:rPr>
                <w:rFonts w:cs="Arial"/>
                <w:sz w:val="20"/>
              </w:rPr>
              <w:t xml:space="preserve">Budowa kanalizacji sanitarnej w miejscowościach Wierzchlas </w:t>
            </w:r>
            <w:r w:rsidR="0007168C">
              <w:rPr>
                <w:rFonts w:cs="Arial"/>
                <w:sz w:val="20"/>
              </w:rPr>
              <w:br/>
            </w:r>
            <w:r w:rsidRPr="00EC5D56">
              <w:rPr>
                <w:rFonts w:cs="Arial"/>
                <w:sz w:val="20"/>
              </w:rPr>
              <w:t xml:space="preserve">i </w:t>
            </w:r>
            <w:proofErr w:type="spellStart"/>
            <w:r w:rsidRPr="00EC5D56">
              <w:rPr>
                <w:rFonts w:cs="Arial"/>
                <w:sz w:val="20"/>
              </w:rPr>
              <w:t>Przycłapy</w:t>
            </w:r>
            <w:proofErr w:type="spellEnd"/>
            <w:r w:rsidRPr="00EC5D56">
              <w:rPr>
                <w:rFonts w:cs="Arial"/>
                <w:sz w:val="20"/>
              </w:rPr>
              <w:t xml:space="preserve"> – etap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EC5D56" w:rsidRDefault="005F282D" w:rsidP="0007168C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EC5D56">
              <w:rPr>
                <w:rFonts w:cs="Arial"/>
                <w:sz w:val="20"/>
              </w:rPr>
              <w:t>904 576,59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EC5D56" w:rsidRDefault="005F282D" w:rsidP="0007168C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EC5D56">
              <w:rPr>
                <w:rFonts w:cs="Arial"/>
                <w:sz w:val="20"/>
              </w:rPr>
              <w:t>603 013,90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EC5D56" w:rsidRDefault="005F282D" w:rsidP="0007168C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EC5D56">
              <w:rPr>
                <w:rFonts w:cs="Arial"/>
                <w:sz w:val="20"/>
              </w:rPr>
              <w:t>4 854 320,12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282D" w:rsidRPr="00EC5D56" w:rsidRDefault="005F282D" w:rsidP="0007168C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EC5D56">
              <w:rPr>
                <w:rFonts w:cs="Arial"/>
                <w:sz w:val="20"/>
              </w:rPr>
              <w:t>80,30%</w:t>
            </w:r>
          </w:p>
        </w:tc>
      </w:tr>
      <w:tr w:rsidR="005F282D" w:rsidRPr="00221EB0" w:rsidTr="0007168C">
        <w:trPr>
          <w:trHeight w:val="12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2D" w:rsidRPr="00221EB0" w:rsidRDefault="005F282D" w:rsidP="0007168C">
            <w:pPr>
              <w:pStyle w:val="Normal0"/>
              <w:numPr>
                <w:ilvl w:val="0"/>
                <w:numId w:val="1"/>
              </w:numPr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282D" w:rsidRPr="00EC5D56" w:rsidRDefault="005F282D" w:rsidP="0007168C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EC5D56">
              <w:rPr>
                <w:rFonts w:cs="Arial"/>
                <w:sz w:val="20"/>
              </w:rPr>
              <w:t>WND.RPLD.05.03.02-10-0010/20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282D" w:rsidRPr="00EC5D56" w:rsidRDefault="005F282D" w:rsidP="0007168C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EC5D56">
              <w:rPr>
                <w:rFonts w:cs="Arial"/>
                <w:sz w:val="20"/>
              </w:rPr>
              <w:t>Gmina Rzeczyca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282D" w:rsidRPr="00EC5D56" w:rsidRDefault="005F282D" w:rsidP="0007168C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EC5D56">
              <w:rPr>
                <w:rFonts w:cs="Arial"/>
                <w:sz w:val="20"/>
              </w:rPr>
              <w:t>Budowa sieci kanalizacji sanitarnej na ul. Mościckiego i Tomaszowskiej w Rzeczycy oraz modernizacja stacji uzdatniania wody w Grotowicach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282D" w:rsidRPr="00EC5D56" w:rsidRDefault="005F282D" w:rsidP="0007168C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EC5D56">
              <w:rPr>
                <w:rFonts w:cs="Arial"/>
                <w:sz w:val="20"/>
              </w:rPr>
              <w:t>5 204 781,69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282D" w:rsidRPr="00EC5D56" w:rsidRDefault="005F282D" w:rsidP="0007168C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EC5D56">
              <w:rPr>
                <w:rFonts w:cs="Arial"/>
                <w:sz w:val="20"/>
              </w:rPr>
              <w:t>3 582 779,50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282D" w:rsidRPr="00EC5D56" w:rsidRDefault="005F282D" w:rsidP="0007168C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EC5D56">
              <w:rPr>
                <w:rFonts w:cs="Arial"/>
                <w:sz w:val="20"/>
              </w:rPr>
              <w:t>8 437 099,62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2D" w:rsidRPr="00EC5D56" w:rsidRDefault="005F282D" w:rsidP="0007168C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EC5D56">
              <w:rPr>
                <w:rFonts w:cs="Arial"/>
                <w:sz w:val="20"/>
              </w:rPr>
              <w:t>80,00%</w:t>
            </w:r>
          </w:p>
        </w:tc>
      </w:tr>
      <w:tr w:rsidR="0007168C" w:rsidRPr="00221EB0" w:rsidTr="0007168C">
        <w:trPr>
          <w:trHeight w:val="12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7168C" w:rsidRPr="0007168C" w:rsidRDefault="0007168C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L.p.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7168C" w:rsidRPr="0007168C" w:rsidRDefault="0007168C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Numer wniosku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7168C" w:rsidRPr="0007168C" w:rsidRDefault="0007168C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Beneficjent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7168C" w:rsidRPr="0007168C" w:rsidRDefault="0007168C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Tytuł projektu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7168C" w:rsidRPr="0007168C" w:rsidRDefault="0007168C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Wartość ogółem (PLN)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7168C" w:rsidRPr="0007168C" w:rsidRDefault="0007168C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 xml:space="preserve">Wnioskowane dofinansowanie </w:t>
            </w:r>
            <w:r w:rsidRPr="0007168C">
              <w:rPr>
                <w:rFonts w:ascii="Arial" w:hAnsi="Arial" w:cs="Arial"/>
                <w:b/>
                <w:color w:val="auto"/>
                <w:sz w:val="22"/>
              </w:rPr>
              <w:br/>
              <w:t>z EFRR (PLN)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7168C" w:rsidRPr="0007168C" w:rsidRDefault="0007168C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Wnioskowane dofinansowanie z EFRR NARASTAJĄCO (PLN)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7168C" w:rsidRPr="0007168C" w:rsidRDefault="0007168C" w:rsidP="0007168C">
            <w:pPr>
              <w:pStyle w:val="Nagwek2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07168C">
              <w:rPr>
                <w:rFonts w:ascii="Arial" w:hAnsi="Arial" w:cs="Arial"/>
                <w:b/>
                <w:color w:val="auto"/>
                <w:sz w:val="22"/>
              </w:rPr>
              <w:t>Wynik oceny merytorycznej</w:t>
            </w:r>
          </w:p>
        </w:tc>
      </w:tr>
      <w:tr w:rsidR="005F282D" w:rsidRPr="00221EB0" w:rsidTr="0007168C">
        <w:trPr>
          <w:trHeight w:val="10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2D" w:rsidRPr="00221EB0" w:rsidRDefault="005F282D" w:rsidP="0007168C">
            <w:pPr>
              <w:pStyle w:val="Normal0"/>
              <w:numPr>
                <w:ilvl w:val="0"/>
                <w:numId w:val="1"/>
              </w:numPr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EC5D56" w:rsidRDefault="005F282D" w:rsidP="0007168C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EC5D56">
              <w:rPr>
                <w:rFonts w:cs="Arial"/>
                <w:sz w:val="20"/>
              </w:rPr>
              <w:t>WND.RPLD.05.03.02-10-0005/20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EC5D56" w:rsidRDefault="005F282D" w:rsidP="0007168C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EC5D56">
              <w:rPr>
                <w:rFonts w:cs="Arial"/>
                <w:sz w:val="20"/>
              </w:rPr>
              <w:t>Gmina Przedbórz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EC5D56" w:rsidRDefault="005F282D" w:rsidP="0007168C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EC5D56">
              <w:rPr>
                <w:rFonts w:cs="Arial"/>
                <w:sz w:val="20"/>
              </w:rPr>
              <w:t>Budowa oczyszczalni ścieków w Przedborzu wraz z modernizacją odcinka kanalizacji sanitarnej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EC5D56" w:rsidRDefault="005F282D" w:rsidP="0007168C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EC5D56">
              <w:rPr>
                <w:rFonts w:cs="Arial"/>
                <w:sz w:val="20"/>
              </w:rPr>
              <w:t>12 547 254,60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EC5D56" w:rsidRDefault="005F282D" w:rsidP="0007168C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EC5D56">
              <w:rPr>
                <w:rFonts w:cs="Arial"/>
                <w:sz w:val="20"/>
              </w:rPr>
              <w:t>8 670 867,00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EC5D56" w:rsidRDefault="005F282D" w:rsidP="0007168C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EC5D56">
              <w:rPr>
                <w:rFonts w:cs="Arial"/>
                <w:sz w:val="20"/>
              </w:rPr>
              <w:t>17 107 966,62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282D" w:rsidRPr="00EC5D56" w:rsidRDefault="005F282D" w:rsidP="0007168C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 w:val="20"/>
              </w:rPr>
            </w:pPr>
            <w:r w:rsidRPr="00EC5D56">
              <w:rPr>
                <w:rFonts w:cs="Arial"/>
                <w:sz w:val="20"/>
              </w:rPr>
              <w:t>75,68%</w:t>
            </w:r>
          </w:p>
        </w:tc>
      </w:tr>
      <w:tr w:rsidR="0007168C" w:rsidRPr="00221EB0" w:rsidTr="0007168C">
        <w:trPr>
          <w:gridAfter w:val="2"/>
          <w:wAfter w:w="3969" w:type="dxa"/>
          <w:trHeight w:val="925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168C" w:rsidRPr="0007168C" w:rsidRDefault="0007168C" w:rsidP="0007168C">
            <w:pPr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07168C">
              <w:rPr>
                <w:rFonts w:eastAsia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168C" w:rsidRPr="00EC5D56" w:rsidRDefault="0007168C" w:rsidP="0007168C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F76E0E">
              <w:rPr>
                <w:rFonts w:eastAsia="Times New Roman"/>
                <w:sz w:val="20"/>
                <w:szCs w:val="20"/>
              </w:rPr>
              <w:t xml:space="preserve">27 651 933,08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7168C" w:rsidRPr="00EC5D56" w:rsidRDefault="0007168C" w:rsidP="0007168C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F76E0E">
              <w:rPr>
                <w:rFonts w:eastAsia="Times New Roman"/>
                <w:sz w:val="20"/>
                <w:szCs w:val="20"/>
              </w:rPr>
              <w:t>17 107 966,62</w:t>
            </w:r>
          </w:p>
        </w:tc>
      </w:tr>
    </w:tbl>
    <w:p w:rsidR="00FF4AE1" w:rsidRDefault="00FF4AE1"/>
    <w:sectPr w:rsidR="00FF4AE1" w:rsidSect="005F28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05FD1"/>
    <w:multiLevelType w:val="hybridMultilevel"/>
    <w:tmpl w:val="4DE225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01"/>
    <w:rsid w:val="0007168C"/>
    <w:rsid w:val="004E2DFF"/>
    <w:rsid w:val="005E3B9F"/>
    <w:rsid w:val="005F282D"/>
    <w:rsid w:val="00703875"/>
    <w:rsid w:val="00E70801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736C1-B593-432A-9C50-FFA0AB7F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282D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16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5F282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168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1347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klaudiaploszynska@gmail.com</dc:creator>
  <cp:keywords/>
  <dc:description/>
  <cp:lastModifiedBy>Aleksandra Świątek</cp:lastModifiedBy>
  <cp:revision>2</cp:revision>
  <dcterms:created xsi:type="dcterms:W3CDTF">2021-02-03T08:54:00Z</dcterms:created>
  <dcterms:modified xsi:type="dcterms:W3CDTF">2021-02-03T08:54:00Z</dcterms:modified>
</cp:coreProperties>
</file>