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C" w:rsidRPr="00772184" w:rsidRDefault="00260EEC" w:rsidP="00653C59">
      <w:pPr>
        <w:tabs>
          <w:tab w:val="left" w:pos="6946"/>
        </w:tabs>
        <w:jc w:val="center"/>
        <w:rPr>
          <w:rFonts w:ascii="Arial" w:hAnsi="Arial" w:cs="Arial"/>
          <w:szCs w:val="20"/>
        </w:rPr>
      </w:pP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860"/>
        <w:gridCol w:w="2480"/>
        <w:gridCol w:w="4560"/>
        <w:gridCol w:w="1540"/>
        <w:gridCol w:w="1540"/>
        <w:gridCol w:w="1540"/>
      </w:tblGrid>
      <w:tr w:rsidR="00D009E2" w:rsidRPr="00D009E2" w:rsidTr="00D009E2">
        <w:trPr>
          <w:trHeight w:val="1399"/>
          <w:jc w:val="center"/>
        </w:trPr>
        <w:tc>
          <w:tcPr>
            <w:tcW w:w="14080" w:type="dxa"/>
            <w:gridSpan w:val="7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009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Lista wniosków o dofinansowanie ocenionych pozytywnie pod względem formalnym</w:t>
            </w:r>
            <w:r w:rsidR="00C76F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009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dla naboru nr RPLD.06.01.02-IZ.00-10-001/21 </w:t>
            </w:r>
            <w:r w:rsidR="00C76F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 </w:t>
            </w:r>
            <w:r w:rsidRPr="00D009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ramach </w:t>
            </w:r>
            <w:r w:rsidRPr="00D009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Osi priorytetowej VI </w:t>
            </w:r>
            <w:r w:rsidRPr="00D009E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Rewitalizacja i potencjał endogeniczny regionu,</w:t>
            </w:r>
            <w:r w:rsidR="00C76FA3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009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Działania VI.1</w:t>
            </w:r>
            <w:r w:rsidRPr="00D009E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Dziedzictwo kulturowe i infrastruktura kultury, </w:t>
            </w:r>
            <w:r w:rsidRPr="00D009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Poddziałania VI.1.2</w:t>
            </w:r>
            <w:r w:rsidRPr="00D009E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Dziedzictwo kulturowe i infrastruktura kultury.</w:t>
            </w:r>
          </w:p>
        </w:tc>
      </w:tr>
      <w:tr w:rsidR="00D009E2" w:rsidRPr="00D009E2" w:rsidTr="00D009E2">
        <w:trPr>
          <w:trHeight w:val="1200"/>
          <w:jc w:val="center"/>
        </w:trPr>
        <w:tc>
          <w:tcPr>
            <w:tcW w:w="560" w:type="dxa"/>
            <w:shd w:val="clear" w:color="000000" w:fill="D0CECE"/>
            <w:vAlign w:val="center"/>
            <w:hideMark/>
          </w:tcPr>
          <w:p w:rsidR="00D009E2" w:rsidRPr="00B72A61" w:rsidRDefault="00D009E2" w:rsidP="00C76FA3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t>Lp</w:t>
            </w:r>
            <w:bookmarkStart w:id="0" w:name="_GoBack"/>
            <w:bookmarkEnd w:id="0"/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1860" w:type="dxa"/>
            <w:shd w:val="clear" w:color="000000" w:fill="CCCCCC"/>
            <w:vAlign w:val="center"/>
            <w:hideMark/>
          </w:tcPr>
          <w:p w:rsidR="00D009E2" w:rsidRPr="00B72A61" w:rsidRDefault="00D009E2" w:rsidP="00C76FA3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t>Numer wniosku</w:t>
            </w:r>
          </w:p>
        </w:tc>
        <w:tc>
          <w:tcPr>
            <w:tcW w:w="2480" w:type="dxa"/>
            <w:shd w:val="clear" w:color="000000" w:fill="CCCCCC"/>
            <w:vAlign w:val="center"/>
            <w:hideMark/>
          </w:tcPr>
          <w:p w:rsidR="00D009E2" w:rsidRPr="00B72A61" w:rsidRDefault="00D009E2" w:rsidP="00C76FA3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t>Nazwa wnioskodawcy</w:t>
            </w:r>
          </w:p>
        </w:tc>
        <w:tc>
          <w:tcPr>
            <w:tcW w:w="4560" w:type="dxa"/>
            <w:shd w:val="clear" w:color="000000" w:fill="CCCCCC"/>
            <w:vAlign w:val="center"/>
            <w:hideMark/>
          </w:tcPr>
          <w:p w:rsidR="00D009E2" w:rsidRPr="00B72A61" w:rsidRDefault="00D009E2" w:rsidP="00C76FA3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t>Tytuł projektu</w:t>
            </w:r>
          </w:p>
        </w:tc>
        <w:tc>
          <w:tcPr>
            <w:tcW w:w="1540" w:type="dxa"/>
            <w:shd w:val="clear" w:color="000000" w:fill="CCCCCC"/>
            <w:vAlign w:val="center"/>
            <w:hideMark/>
          </w:tcPr>
          <w:p w:rsidR="00D009E2" w:rsidRPr="00B72A61" w:rsidRDefault="00D009E2" w:rsidP="00C76FA3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t>Całkowita</w:t>
            </w: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br/>
              <w:t>wartość</w:t>
            </w: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br/>
              <w:t>projektu (PLN)</w:t>
            </w:r>
          </w:p>
        </w:tc>
        <w:tc>
          <w:tcPr>
            <w:tcW w:w="1540" w:type="dxa"/>
            <w:shd w:val="clear" w:color="000000" w:fill="CCCCCC"/>
            <w:vAlign w:val="center"/>
            <w:hideMark/>
          </w:tcPr>
          <w:p w:rsidR="00D009E2" w:rsidRPr="00B72A61" w:rsidRDefault="00D009E2" w:rsidP="00C76FA3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t>Dofinansowanie</w:t>
            </w: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br/>
              <w:t>(PLN)</w:t>
            </w:r>
          </w:p>
        </w:tc>
        <w:tc>
          <w:tcPr>
            <w:tcW w:w="1540" w:type="dxa"/>
            <w:shd w:val="clear" w:color="000000" w:fill="CCCCCC"/>
            <w:vAlign w:val="center"/>
            <w:hideMark/>
          </w:tcPr>
          <w:p w:rsidR="00D009E2" w:rsidRPr="00B72A61" w:rsidRDefault="00D009E2" w:rsidP="00C76FA3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B72A61">
              <w:rPr>
                <w:b/>
                <w:bCs/>
                <w:color w:val="000000"/>
                <w:sz w:val="22"/>
                <w:szCs w:val="22"/>
                <w:highlight w:val="lightGray"/>
              </w:rPr>
              <w:t>Dofinansowanie z EFRR (PLN)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RPLD.06.01.02-10-0001/21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Gmina Bedlno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Roboty budowlane w obiekcie Gminnego Ośrodka Kultury w Bedlnie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1527</w:t>
            </w:r>
            <w:r w:rsidR="00D009E2" w:rsidRPr="00D009E2">
              <w:rPr>
                <w:rFonts w:ascii="Arial" w:hAnsi="Arial" w:cs="Arial"/>
                <w:szCs w:val="20"/>
              </w:rPr>
              <w:t xml:space="preserve">380,75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1</w:t>
            </w:r>
            <w:r w:rsidR="00D009E2" w:rsidRPr="00D009E2">
              <w:rPr>
                <w:rFonts w:ascii="Arial" w:hAnsi="Arial" w:cs="Arial"/>
                <w:szCs w:val="20"/>
              </w:rPr>
              <w:t xml:space="preserve">041907,02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D009E2" w:rsidP="0060643A">
            <w:pPr>
              <w:jc w:val="right"/>
              <w:rPr>
                <w:rFonts w:ascii="Arial" w:hAnsi="Arial" w:cs="Arial"/>
                <w:szCs w:val="20"/>
              </w:rPr>
            </w:pPr>
            <w:r w:rsidRPr="00D009E2">
              <w:rPr>
                <w:rFonts w:ascii="Arial" w:hAnsi="Arial" w:cs="Arial"/>
                <w:szCs w:val="20"/>
              </w:rPr>
              <w:t xml:space="preserve"> 1</w:t>
            </w:r>
            <w:r w:rsidR="0060643A">
              <w:rPr>
                <w:rFonts w:ascii="Arial" w:hAnsi="Arial" w:cs="Arial"/>
                <w:szCs w:val="20"/>
              </w:rPr>
              <w:t>041</w:t>
            </w:r>
            <w:r w:rsidRPr="00D009E2">
              <w:rPr>
                <w:rFonts w:ascii="Arial" w:hAnsi="Arial" w:cs="Arial"/>
                <w:szCs w:val="20"/>
              </w:rPr>
              <w:t xml:space="preserve">907,02    </w:t>
            </w:r>
          </w:p>
        </w:tc>
      </w:tr>
      <w:tr w:rsidR="00D009E2" w:rsidRPr="00D009E2" w:rsidTr="00D009E2">
        <w:trPr>
          <w:trHeight w:val="120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RPLD.06.01.02-10-0003/21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 xml:space="preserve">Miejska Biblioteka </w:t>
            </w:r>
            <w:r w:rsidR="00C76FA3">
              <w:rPr>
                <w:color w:val="000000"/>
                <w:sz w:val="22"/>
                <w:szCs w:val="22"/>
              </w:rPr>
              <w:t>Publiczna im. Adama Próchnika w </w:t>
            </w:r>
            <w:r w:rsidRPr="00D009E2">
              <w:rPr>
                <w:color w:val="000000"/>
                <w:sz w:val="22"/>
                <w:szCs w:val="22"/>
              </w:rPr>
              <w:t>Piotrkowie Trybunalskim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Zwiększenie partycypacji w kulturze poprzez roboty budowlane i zakup wyposażenia do Miejskiej Biblioteki Publicznej w Piotrkowie Trybunalskim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D009E2" w:rsidP="0060643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009E2">
              <w:rPr>
                <w:rFonts w:ascii="Arial" w:hAnsi="Arial" w:cs="Arial"/>
                <w:color w:val="000000"/>
                <w:szCs w:val="20"/>
              </w:rPr>
              <w:t xml:space="preserve"> 3156692,98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D009E2" w:rsidP="0060643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009E2">
              <w:rPr>
                <w:rFonts w:ascii="Arial" w:hAnsi="Arial" w:cs="Arial"/>
                <w:color w:val="000000"/>
                <w:szCs w:val="20"/>
              </w:rPr>
              <w:t xml:space="preserve"> 2150031,37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D009E2" w:rsidP="0060643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009E2">
              <w:rPr>
                <w:rFonts w:ascii="Arial" w:hAnsi="Arial" w:cs="Arial"/>
                <w:color w:val="000000"/>
                <w:szCs w:val="20"/>
              </w:rPr>
              <w:t xml:space="preserve"> 2150031,37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RPLD.06.01.02-10-0006/21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Miasto Zduńska Wola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Biblioteka XXI wieku w Zduńskiej Woli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D009E2" w:rsidP="0060643A">
            <w:pPr>
              <w:jc w:val="right"/>
              <w:rPr>
                <w:rFonts w:ascii="Arial" w:hAnsi="Arial" w:cs="Arial"/>
                <w:szCs w:val="20"/>
              </w:rPr>
            </w:pPr>
            <w:r w:rsidRPr="00D009E2">
              <w:rPr>
                <w:rFonts w:ascii="Arial" w:hAnsi="Arial" w:cs="Arial"/>
                <w:szCs w:val="20"/>
              </w:rPr>
              <w:t xml:space="preserve"> 2266334,39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D009E2" w:rsidP="0060643A">
            <w:pPr>
              <w:jc w:val="right"/>
              <w:rPr>
                <w:rFonts w:ascii="Arial" w:hAnsi="Arial" w:cs="Arial"/>
                <w:szCs w:val="20"/>
              </w:rPr>
            </w:pPr>
            <w:r w:rsidRPr="00D009E2">
              <w:rPr>
                <w:rFonts w:ascii="Arial" w:hAnsi="Arial" w:cs="Arial"/>
                <w:szCs w:val="20"/>
              </w:rPr>
              <w:t xml:space="preserve"> 1560416,41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D009E2" w:rsidP="0060643A">
            <w:pPr>
              <w:jc w:val="right"/>
              <w:rPr>
                <w:rFonts w:ascii="Arial" w:hAnsi="Arial" w:cs="Arial"/>
                <w:szCs w:val="20"/>
              </w:rPr>
            </w:pPr>
            <w:r w:rsidRPr="00D009E2">
              <w:rPr>
                <w:rFonts w:ascii="Arial" w:hAnsi="Arial" w:cs="Arial"/>
                <w:szCs w:val="20"/>
              </w:rPr>
              <w:t xml:space="preserve"> 1560416,41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RPLD.06.01.02-10-0007/21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Gmina Kiernozia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Adaptacja budynku na potrzeby Gminnego Ośrodka Kultury - Gmina Kiernozia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1781</w:t>
            </w:r>
            <w:r w:rsidR="00D009E2" w:rsidRPr="00D009E2">
              <w:rPr>
                <w:rFonts w:ascii="Arial" w:hAnsi="Arial" w:cs="Arial"/>
                <w:szCs w:val="20"/>
              </w:rPr>
              <w:t xml:space="preserve">040,00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1221</w:t>
            </w:r>
            <w:r w:rsidR="00D009E2" w:rsidRPr="00D009E2">
              <w:rPr>
                <w:rFonts w:ascii="Arial" w:hAnsi="Arial" w:cs="Arial"/>
                <w:szCs w:val="20"/>
              </w:rPr>
              <w:t xml:space="preserve">450,00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1221</w:t>
            </w:r>
            <w:r w:rsidR="00D009E2" w:rsidRPr="00D009E2">
              <w:rPr>
                <w:rFonts w:ascii="Arial" w:hAnsi="Arial" w:cs="Arial"/>
                <w:szCs w:val="20"/>
              </w:rPr>
              <w:t xml:space="preserve">450,00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RPLD.06.01.02-10-0008/21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Gmina Koluszki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Adaptacja budynku przy ul. 3 Maja 17 na potrzeby Muzeum Koluszek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3053</w:t>
            </w:r>
            <w:r w:rsidR="00D009E2" w:rsidRPr="00D009E2">
              <w:rPr>
                <w:rFonts w:ascii="Arial" w:hAnsi="Arial" w:cs="Arial"/>
                <w:szCs w:val="20"/>
              </w:rPr>
              <w:t xml:space="preserve">776,15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420</w:t>
            </w:r>
            <w:r w:rsidR="00D009E2" w:rsidRPr="00D009E2">
              <w:rPr>
                <w:rFonts w:ascii="Arial" w:hAnsi="Arial" w:cs="Arial"/>
                <w:szCs w:val="20"/>
              </w:rPr>
              <w:t xml:space="preserve">039,00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396</w:t>
            </w:r>
            <w:r w:rsidR="00D009E2" w:rsidRPr="00D009E2">
              <w:rPr>
                <w:rFonts w:ascii="Arial" w:hAnsi="Arial" w:cs="Arial"/>
                <w:szCs w:val="20"/>
              </w:rPr>
              <w:t xml:space="preserve">703,50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RPLD.06.01.02-10-0010/21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Miasto Radomsko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Miejski Dom Kultury w Radomsku - projekt nowej przestrzeni dla kultury - etap II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2923</w:t>
            </w:r>
            <w:r w:rsidR="00D009E2" w:rsidRPr="00D009E2">
              <w:rPr>
                <w:rFonts w:ascii="Arial" w:hAnsi="Arial" w:cs="Arial"/>
                <w:szCs w:val="20"/>
              </w:rPr>
              <w:t xml:space="preserve">884,00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2023</w:t>
            </w:r>
            <w:r w:rsidR="00D009E2" w:rsidRPr="00D009E2">
              <w:rPr>
                <w:rFonts w:ascii="Arial" w:hAnsi="Arial" w:cs="Arial"/>
                <w:szCs w:val="20"/>
              </w:rPr>
              <w:t xml:space="preserve">680,00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2023</w:t>
            </w:r>
            <w:r w:rsidR="00D009E2" w:rsidRPr="00D009E2">
              <w:rPr>
                <w:rFonts w:ascii="Arial" w:hAnsi="Arial" w:cs="Arial"/>
                <w:szCs w:val="20"/>
              </w:rPr>
              <w:t xml:space="preserve">680,00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RPLD.06.01.02-10-0013/21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Miasto Bełchatów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Remon</w:t>
            </w:r>
            <w:r w:rsidR="00C76FA3">
              <w:rPr>
                <w:color w:val="000000"/>
                <w:sz w:val="22"/>
                <w:szCs w:val="22"/>
              </w:rPr>
              <w:t>t budynku Muzeum Regionalnego w </w:t>
            </w:r>
            <w:r w:rsidRPr="00D009E2">
              <w:rPr>
                <w:color w:val="000000"/>
                <w:sz w:val="22"/>
                <w:szCs w:val="22"/>
              </w:rPr>
              <w:t>Bełchatowie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419</w:t>
            </w:r>
            <w:r w:rsidR="00D009E2" w:rsidRPr="00D009E2">
              <w:rPr>
                <w:rFonts w:ascii="Arial" w:hAnsi="Arial" w:cs="Arial"/>
                <w:szCs w:val="20"/>
              </w:rPr>
              <w:t xml:space="preserve">127,81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278</w:t>
            </w:r>
            <w:r w:rsidR="00D009E2" w:rsidRPr="00D009E2">
              <w:rPr>
                <w:rFonts w:ascii="Arial" w:hAnsi="Arial" w:cs="Arial"/>
                <w:szCs w:val="20"/>
              </w:rPr>
              <w:t xml:space="preserve">121,71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278</w:t>
            </w:r>
            <w:r w:rsidR="00D009E2" w:rsidRPr="00D009E2">
              <w:rPr>
                <w:rFonts w:ascii="Arial" w:hAnsi="Arial" w:cs="Arial"/>
                <w:szCs w:val="20"/>
              </w:rPr>
              <w:t xml:space="preserve">121,71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RPLD.06.01.02-10-0015/21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Gmina Opoczno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Modernizacja zabytkowego budynku Muzeum Regionalnego w Opocznie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1242</w:t>
            </w:r>
            <w:r w:rsidR="00D009E2" w:rsidRPr="00D009E2">
              <w:rPr>
                <w:rFonts w:ascii="Arial" w:hAnsi="Arial" w:cs="Arial"/>
                <w:szCs w:val="20"/>
              </w:rPr>
              <w:t xml:space="preserve">313,06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834</w:t>
            </w:r>
            <w:r w:rsidR="00D009E2" w:rsidRPr="00D009E2">
              <w:rPr>
                <w:rFonts w:ascii="Arial" w:hAnsi="Arial" w:cs="Arial"/>
                <w:szCs w:val="20"/>
              </w:rPr>
              <w:t xml:space="preserve">845,22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788</w:t>
            </w:r>
            <w:r w:rsidR="00D009E2" w:rsidRPr="00D009E2">
              <w:rPr>
                <w:rFonts w:ascii="Arial" w:hAnsi="Arial" w:cs="Arial"/>
                <w:szCs w:val="20"/>
              </w:rPr>
              <w:t xml:space="preserve">464,93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RPLD.06.01.02-10-0016/21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Gmina Opoczno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Modernizacja zabytkowego budynku Miejskiej Biblioteki Publicznej w Opocznie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881</w:t>
            </w:r>
            <w:r w:rsidR="00D009E2" w:rsidRPr="00D009E2">
              <w:rPr>
                <w:rFonts w:ascii="Arial" w:hAnsi="Arial" w:cs="Arial"/>
                <w:szCs w:val="20"/>
              </w:rPr>
              <w:t xml:space="preserve">432,30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606</w:t>
            </w:r>
            <w:r w:rsidR="00D009E2" w:rsidRPr="00D009E2">
              <w:rPr>
                <w:rFonts w:ascii="Arial" w:hAnsi="Arial" w:cs="Arial"/>
                <w:szCs w:val="20"/>
              </w:rPr>
              <w:t xml:space="preserve">547,99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572</w:t>
            </w:r>
            <w:r w:rsidR="00D009E2" w:rsidRPr="00D009E2">
              <w:rPr>
                <w:rFonts w:ascii="Arial" w:hAnsi="Arial" w:cs="Arial"/>
                <w:szCs w:val="20"/>
              </w:rPr>
              <w:t xml:space="preserve">850,88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RPLD.06.01.02-10-0017/21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Gmina Nowa Brzeźnica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Utworzenie Centrum Dzi</w:t>
            </w:r>
            <w:r w:rsidR="00C76FA3">
              <w:rPr>
                <w:color w:val="000000"/>
                <w:sz w:val="22"/>
                <w:szCs w:val="22"/>
              </w:rPr>
              <w:t>edzictwa Kultury i Tradycji im. </w:t>
            </w:r>
            <w:r w:rsidRPr="00D009E2">
              <w:rPr>
                <w:color w:val="000000"/>
                <w:sz w:val="22"/>
                <w:szCs w:val="22"/>
              </w:rPr>
              <w:t>Jana Długosza w Nowej Brzeźnicy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1506</w:t>
            </w:r>
            <w:r w:rsidR="00D009E2" w:rsidRPr="00D009E2">
              <w:rPr>
                <w:rFonts w:ascii="Arial" w:hAnsi="Arial" w:cs="Arial"/>
                <w:szCs w:val="20"/>
              </w:rPr>
              <w:t xml:space="preserve">311,01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969</w:t>
            </w:r>
            <w:r w:rsidR="00D009E2" w:rsidRPr="00D009E2">
              <w:rPr>
                <w:rFonts w:ascii="Arial" w:hAnsi="Arial" w:cs="Arial"/>
                <w:szCs w:val="20"/>
              </w:rPr>
              <w:t xml:space="preserve">014,78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D009E2" w:rsidP="0060643A">
            <w:pPr>
              <w:jc w:val="right"/>
              <w:rPr>
                <w:rFonts w:ascii="Arial" w:hAnsi="Arial" w:cs="Arial"/>
                <w:szCs w:val="20"/>
              </w:rPr>
            </w:pPr>
            <w:r w:rsidRPr="00D009E2">
              <w:rPr>
                <w:rFonts w:ascii="Arial" w:hAnsi="Arial" w:cs="Arial"/>
                <w:szCs w:val="20"/>
              </w:rPr>
              <w:t xml:space="preserve">    9</w:t>
            </w:r>
            <w:r w:rsidR="0060643A">
              <w:rPr>
                <w:rFonts w:ascii="Arial" w:hAnsi="Arial" w:cs="Arial"/>
                <w:szCs w:val="20"/>
              </w:rPr>
              <w:t>69</w:t>
            </w:r>
            <w:r w:rsidRPr="00D009E2">
              <w:rPr>
                <w:rFonts w:ascii="Arial" w:hAnsi="Arial" w:cs="Arial"/>
                <w:szCs w:val="20"/>
              </w:rPr>
              <w:t xml:space="preserve">014,78    </w:t>
            </w:r>
          </w:p>
        </w:tc>
      </w:tr>
      <w:tr w:rsidR="00D009E2" w:rsidRPr="00D009E2" w:rsidTr="00D009E2">
        <w:trPr>
          <w:trHeight w:val="799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sz w:val="22"/>
                <w:szCs w:val="22"/>
              </w:rPr>
            </w:pPr>
            <w:r w:rsidRPr="00D009E2">
              <w:rPr>
                <w:sz w:val="22"/>
                <w:szCs w:val="22"/>
              </w:rPr>
              <w:t>RPLD.06.01.02-10-0018/21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Gmina Miasto Zgierz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D009E2" w:rsidRPr="00D009E2" w:rsidRDefault="00D009E2" w:rsidP="00C76FA3">
            <w:pPr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>Poprawa stanu obiektów zabytkowych na terenie Zgierza w celu utrzymania funkcji kulturalnych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1249</w:t>
            </w:r>
            <w:r w:rsidR="00D009E2" w:rsidRPr="00D009E2">
              <w:rPr>
                <w:rFonts w:ascii="Arial" w:hAnsi="Arial" w:cs="Arial"/>
                <w:szCs w:val="20"/>
              </w:rPr>
              <w:t xml:space="preserve">113,90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863</w:t>
            </w:r>
            <w:r w:rsidR="00D009E2" w:rsidRPr="00D009E2">
              <w:rPr>
                <w:rFonts w:ascii="Arial" w:hAnsi="Arial" w:cs="Arial"/>
                <w:szCs w:val="20"/>
              </w:rPr>
              <w:t xml:space="preserve">345,12 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009E2" w:rsidRPr="00D009E2" w:rsidRDefault="0060643A" w:rsidP="0060643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815</w:t>
            </w:r>
            <w:r w:rsidR="00D009E2" w:rsidRPr="00D009E2">
              <w:rPr>
                <w:rFonts w:ascii="Arial" w:hAnsi="Arial" w:cs="Arial"/>
                <w:szCs w:val="20"/>
              </w:rPr>
              <w:t xml:space="preserve">381,50    </w:t>
            </w:r>
          </w:p>
        </w:tc>
      </w:tr>
      <w:tr w:rsidR="00D009E2" w:rsidRPr="00D009E2" w:rsidTr="00D009E2">
        <w:trPr>
          <w:trHeight w:val="319"/>
          <w:jc w:val="center"/>
        </w:trPr>
        <w:tc>
          <w:tcPr>
            <w:tcW w:w="11000" w:type="dxa"/>
            <w:gridSpan w:val="5"/>
            <w:shd w:val="clear" w:color="000000" w:fill="D0CECE"/>
            <w:noWrap/>
            <w:vAlign w:val="center"/>
            <w:hideMark/>
          </w:tcPr>
          <w:p w:rsidR="00D009E2" w:rsidRPr="00D009E2" w:rsidRDefault="00D009E2" w:rsidP="00D009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09E2">
              <w:rPr>
                <w:b/>
                <w:bCs/>
                <w:color w:val="000000"/>
                <w:sz w:val="22"/>
                <w:szCs w:val="22"/>
              </w:rPr>
              <w:t xml:space="preserve">SUMA:   </w:t>
            </w:r>
          </w:p>
        </w:tc>
        <w:tc>
          <w:tcPr>
            <w:tcW w:w="1540" w:type="dxa"/>
            <w:shd w:val="clear" w:color="000000" w:fill="BFBFBF"/>
            <w:noWrap/>
            <w:vAlign w:val="bottom"/>
            <w:hideMark/>
          </w:tcPr>
          <w:p w:rsidR="00D009E2" w:rsidRPr="00D009E2" w:rsidRDefault="0060643A" w:rsidP="006064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11969</w:t>
            </w:r>
            <w:r w:rsidR="00D009E2" w:rsidRPr="00D009E2">
              <w:rPr>
                <w:color w:val="000000"/>
                <w:sz w:val="22"/>
                <w:szCs w:val="22"/>
              </w:rPr>
              <w:t xml:space="preserve">398,62    </w:t>
            </w:r>
          </w:p>
        </w:tc>
        <w:tc>
          <w:tcPr>
            <w:tcW w:w="1540" w:type="dxa"/>
            <w:shd w:val="clear" w:color="000000" w:fill="BFBFBF"/>
            <w:noWrap/>
            <w:vAlign w:val="bottom"/>
            <w:hideMark/>
          </w:tcPr>
          <w:p w:rsidR="00D009E2" w:rsidRPr="00D009E2" w:rsidRDefault="00D009E2" w:rsidP="0060643A">
            <w:pPr>
              <w:jc w:val="right"/>
              <w:rPr>
                <w:color w:val="000000"/>
                <w:sz w:val="22"/>
                <w:szCs w:val="22"/>
              </w:rPr>
            </w:pPr>
            <w:r w:rsidRPr="00D009E2">
              <w:rPr>
                <w:color w:val="000000"/>
                <w:sz w:val="22"/>
                <w:szCs w:val="22"/>
              </w:rPr>
              <w:t xml:space="preserve">  </w:t>
            </w:r>
            <w:r w:rsidR="0060643A">
              <w:rPr>
                <w:color w:val="000000"/>
                <w:sz w:val="22"/>
                <w:szCs w:val="22"/>
              </w:rPr>
              <w:t>11818</w:t>
            </w:r>
            <w:r w:rsidRPr="00D009E2">
              <w:rPr>
                <w:color w:val="000000"/>
                <w:sz w:val="22"/>
                <w:szCs w:val="22"/>
              </w:rPr>
              <w:t xml:space="preserve">022,10    </w:t>
            </w:r>
          </w:p>
        </w:tc>
      </w:tr>
    </w:tbl>
    <w:p w:rsidR="00D009E2" w:rsidRPr="008C399C" w:rsidRDefault="00D009E2" w:rsidP="00653C59">
      <w:pPr>
        <w:rPr>
          <w:rFonts w:ascii="Arial" w:hAnsi="Arial" w:cs="Arial"/>
          <w:szCs w:val="20"/>
        </w:rPr>
      </w:pPr>
    </w:p>
    <w:sectPr w:rsidR="00D009E2" w:rsidRPr="008C399C" w:rsidSect="00B25B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AC" w:rsidRDefault="000940AC">
      <w:r>
        <w:separator/>
      </w:r>
    </w:p>
  </w:endnote>
  <w:endnote w:type="continuationSeparator" w:id="0">
    <w:p w:rsidR="000940AC" w:rsidRDefault="0009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AC" w:rsidRDefault="000940AC">
      <w:r>
        <w:separator/>
      </w:r>
    </w:p>
  </w:footnote>
  <w:footnote w:type="continuationSeparator" w:id="0">
    <w:p w:rsidR="000940AC" w:rsidRDefault="0009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752091" w:rsidP="00230A84">
    <w:pPr>
      <w:pStyle w:val="Nagwek"/>
      <w:jc w:val="center"/>
      <w:rPr>
        <w:szCs w:val="18"/>
      </w:rPr>
    </w:pPr>
    <w:r w:rsidRPr="00CE459D">
      <w:rPr>
        <w:noProof/>
      </w:rPr>
      <w:drawing>
        <wp:inline distT="0" distB="0" distL="0" distR="0">
          <wp:extent cx="5702300" cy="638175"/>
          <wp:effectExtent l="0" t="0" r="0" b="952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3DB"/>
    <w:rsid w:val="00042553"/>
    <w:rsid w:val="00051BC5"/>
    <w:rsid w:val="00054BBD"/>
    <w:rsid w:val="00055671"/>
    <w:rsid w:val="000569E4"/>
    <w:rsid w:val="00066115"/>
    <w:rsid w:val="00075747"/>
    <w:rsid w:val="00077279"/>
    <w:rsid w:val="000940AC"/>
    <w:rsid w:val="000B49F6"/>
    <w:rsid w:val="000B4B3A"/>
    <w:rsid w:val="000C1FB6"/>
    <w:rsid w:val="000C6B53"/>
    <w:rsid w:val="000D0F47"/>
    <w:rsid w:val="000D3F17"/>
    <w:rsid w:val="000D467F"/>
    <w:rsid w:val="000D76DC"/>
    <w:rsid w:val="000E7AC5"/>
    <w:rsid w:val="000F3C3E"/>
    <w:rsid w:val="000F4264"/>
    <w:rsid w:val="00103968"/>
    <w:rsid w:val="001043E5"/>
    <w:rsid w:val="00121419"/>
    <w:rsid w:val="0013002E"/>
    <w:rsid w:val="00131570"/>
    <w:rsid w:val="00133BAB"/>
    <w:rsid w:val="00133E48"/>
    <w:rsid w:val="00134D3D"/>
    <w:rsid w:val="00140D87"/>
    <w:rsid w:val="001458EA"/>
    <w:rsid w:val="00150379"/>
    <w:rsid w:val="00150EB2"/>
    <w:rsid w:val="001564B7"/>
    <w:rsid w:val="00163B55"/>
    <w:rsid w:val="001641BC"/>
    <w:rsid w:val="00165773"/>
    <w:rsid w:val="001660AF"/>
    <w:rsid w:val="00167D62"/>
    <w:rsid w:val="0017496E"/>
    <w:rsid w:val="00182068"/>
    <w:rsid w:val="001858D4"/>
    <w:rsid w:val="001939BF"/>
    <w:rsid w:val="001B17DC"/>
    <w:rsid w:val="001B631B"/>
    <w:rsid w:val="001C0D0B"/>
    <w:rsid w:val="001C48A3"/>
    <w:rsid w:val="001D4241"/>
    <w:rsid w:val="001D5487"/>
    <w:rsid w:val="001E0166"/>
    <w:rsid w:val="001E4E9C"/>
    <w:rsid w:val="001F2D8C"/>
    <w:rsid w:val="001F579C"/>
    <w:rsid w:val="001F6A41"/>
    <w:rsid w:val="001F74A5"/>
    <w:rsid w:val="001F7B96"/>
    <w:rsid w:val="00221ADA"/>
    <w:rsid w:val="00222664"/>
    <w:rsid w:val="00230A84"/>
    <w:rsid w:val="00240758"/>
    <w:rsid w:val="00251715"/>
    <w:rsid w:val="002521C0"/>
    <w:rsid w:val="00260EEC"/>
    <w:rsid w:val="00276D59"/>
    <w:rsid w:val="002855F1"/>
    <w:rsid w:val="002866B2"/>
    <w:rsid w:val="00290117"/>
    <w:rsid w:val="00295912"/>
    <w:rsid w:val="00297FCA"/>
    <w:rsid w:val="002B51DF"/>
    <w:rsid w:val="002B6F4B"/>
    <w:rsid w:val="002C13B5"/>
    <w:rsid w:val="002C1933"/>
    <w:rsid w:val="002C1CEA"/>
    <w:rsid w:val="002C2A92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32B90"/>
    <w:rsid w:val="00340544"/>
    <w:rsid w:val="00343856"/>
    <w:rsid w:val="00353685"/>
    <w:rsid w:val="00363208"/>
    <w:rsid w:val="00377E6A"/>
    <w:rsid w:val="003A1487"/>
    <w:rsid w:val="003B5B06"/>
    <w:rsid w:val="003C1924"/>
    <w:rsid w:val="003C60A9"/>
    <w:rsid w:val="003C6987"/>
    <w:rsid w:val="003D186A"/>
    <w:rsid w:val="003E519B"/>
    <w:rsid w:val="003E5B7A"/>
    <w:rsid w:val="003E7F4C"/>
    <w:rsid w:val="00404CE4"/>
    <w:rsid w:val="004214D1"/>
    <w:rsid w:val="00424C26"/>
    <w:rsid w:val="00431F45"/>
    <w:rsid w:val="00440B36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1DDC"/>
    <w:rsid w:val="004F6887"/>
    <w:rsid w:val="005020EC"/>
    <w:rsid w:val="0050645C"/>
    <w:rsid w:val="00507182"/>
    <w:rsid w:val="00513FBA"/>
    <w:rsid w:val="00525B9C"/>
    <w:rsid w:val="00531785"/>
    <w:rsid w:val="00532E46"/>
    <w:rsid w:val="00536F9F"/>
    <w:rsid w:val="005410E8"/>
    <w:rsid w:val="0055534B"/>
    <w:rsid w:val="00557A87"/>
    <w:rsid w:val="005747BB"/>
    <w:rsid w:val="00574914"/>
    <w:rsid w:val="005843F9"/>
    <w:rsid w:val="00584EDC"/>
    <w:rsid w:val="005865AC"/>
    <w:rsid w:val="00587A93"/>
    <w:rsid w:val="005A043C"/>
    <w:rsid w:val="005B103A"/>
    <w:rsid w:val="005C195D"/>
    <w:rsid w:val="005C2BF2"/>
    <w:rsid w:val="005C6F74"/>
    <w:rsid w:val="005D1ED1"/>
    <w:rsid w:val="005D3FFC"/>
    <w:rsid w:val="005E03A6"/>
    <w:rsid w:val="005E7D11"/>
    <w:rsid w:val="005F0252"/>
    <w:rsid w:val="005F0BF4"/>
    <w:rsid w:val="005F1DE6"/>
    <w:rsid w:val="005F3063"/>
    <w:rsid w:val="005F32A0"/>
    <w:rsid w:val="005F4B16"/>
    <w:rsid w:val="0060643A"/>
    <w:rsid w:val="0061124F"/>
    <w:rsid w:val="00616054"/>
    <w:rsid w:val="00630477"/>
    <w:rsid w:val="006311B6"/>
    <w:rsid w:val="00633F15"/>
    <w:rsid w:val="00636B36"/>
    <w:rsid w:val="00636C93"/>
    <w:rsid w:val="00653C59"/>
    <w:rsid w:val="0065483B"/>
    <w:rsid w:val="00654C63"/>
    <w:rsid w:val="006623EA"/>
    <w:rsid w:val="00665D8A"/>
    <w:rsid w:val="00671851"/>
    <w:rsid w:val="00675D26"/>
    <w:rsid w:val="00677115"/>
    <w:rsid w:val="00692570"/>
    <w:rsid w:val="00696203"/>
    <w:rsid w:val="0069675F"/>
    <w:rsid w:val="006C5A9B"/>
    <w:rsid w:val="006E0783"/>
    <w:rsid w:val="006E585D"/>
    <w:rsid w:val="006F064C"/>
    <w:rsid w:val="006F0BC4"/>
    <w:rsid w:val="00703539"/>
    <w:rsid w:val="00703577"/>
    <w:rsid w:val="0072022B"/>
    <w:rsid w:val="0072568E"/>
    <w:rsid w:val="00732253"/>
    <w:rsid w:val="007516CD"/>
    <w:rsid w:val="00752091"/>
    <w:rsid w:val="00755461"/>
    <w:rsid w:val="0075666B"/>
    <w:rsid w:val="00765B25"/>
    <w:rsid w:val="0077011F"/>
    <w:rsid w:val="00775B16"/>
    <w:rsid w:val="00777F55"/>
    <w:rsid w:val="00784316"/>
    <w:rsid w:val="00786BC5"/>
    <w:rsid w:val="00787BDA"/>
    <w:rsid w:val="00791520"/>
    <w:rsid w:val="00794896"/>
    <w:rsid w:val="007B5AEF"/>
    <w:rsid w:val="007C5FA2"/>
    <w:rsid w:val="007D0857"/>
    <w:rsid w:val="007D0DFD"/>
    <w:rsid w:val="007D2EB5"/>
    <w:rsid w:val="007E10CA"/>
    <w:rsid w:val="007E4188"/>
    <w:rsid w:val="007E79D3"/>
    <w:rsid w:val="00820268"/>
    <w:rsid w:val="00820F7B"/>
    <w:rsid w:val="00825F20"/>
    <w:rsid w:val="008342B8"/>
    <w:rsid w:val="00847DD3"/>
    <w:rsid w:val="00880F03"/>
    <w:rsid w:val="008819B2"/>
    <w:rsid w:val="00884357"/>
    <w:rsid w:val="00887229"/>
    <w:rsid w:val="008B0E48"/>
    <w:rsid w:val="008C0F57"/>
    <w:rsid w:val="008C399C"/>
    <w:rsid w:val="008C3E5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4F9B"/>
    <w:rsid w:val="00915BBC"/>
    <w:rsid w:val="00922AAB"/>
    <w:rsid w:val="00923578"/>
    <w:rsid w:val="009319C3"/>
    <w:rsid w:val="009330B9"/>
    <w:rsid w:val="00953605"/>
    <w:rsid w:val="00962396"/>
    <w:rsid w:val="00963E1E"/>
    <w:rsid w:val="0098116C"/>
    <w:rsid w:val="0098627C"/>
    <w:rsid w:val="0099181E"/>
    <w:rsid w:val="009A3C1E"/>
    <w:rsid w:val="009B3DF3"/>
    <w:rsid w:val="009B7791"/>
    <w:rsid w:val="009C2E24"/>
    <w:rsid w:val="009C4CAB"/>
    <w:rsid w:val="009F2DA6"/>
    <w:rsid w:val="00A0337C"/>
    <w:rsid w:val="00A131EE"/>
    <w:rsid w:val="00A15FF9"/>
    <w:rsid w:val="00A236D3"/>
    <w:rsid w:val="00A27A76"/>
    <w:rsid w:val="00A35DC7"/>
    <w:rsid w:val="00A43B2E"/>
    <w:rsid w:val="00A5079C"/>
    <w:rsid w:val="00A555ED"/>
    <w:rsid w:val="00A628D7"/>
    <w:rsid w:val="00A62EB8"/>
    <w:rsid w:val="00A904D7"/>
    <w:rsid w:val="00AA43D9"/>
    <w:rsid w:val="00AC009F"/>
    <w:rsid w:val="00AD1B51"/>
    <w:rsid w:val="00AE0C23"/>
    <w:rsid w:val="00AF1BEC"/>
    <w:rsid w:val="00AF252A"/>
    <w:rsid w:val="00AF6524"/>
    <w:rsid w:val="00AF6D0F"/>
    <w:rsid w:val="00B04AD1"/>
    <w:rsid w:val="00B04D21"/>
    <w:rsid w:val="00B06371"/>
    <w:rsid w:val="00B068A0"/>
    <w:rsid w:val="00B06C77"/>
    <w:rsid w:val="00B148FD"/>
    <w:rsid w:val="00B16DD8"/>
    <w:rsid w:val="00B25B03"/>
    <w:rsid w:val="00B30C0D"/>
    <w:rsid w:val="00B33E58"/>
    <w:rsid w:val="00B3526F"/>
    <w:rsid w:val="00B430FD"/>
    <w:rsid w:val="00B47E48"/>
    <w:rsid w:val="00B5092F"/>
    <w:rsid w:val="00B710C5"/>
    <w:rsid w:val="00B72A61"/>
    <w:rsid w:val="00B75A80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4F4"/>
    <w:rsid w:val="00C21551"/>
    <w:rsid w:val="00C271D2"/>
    <w:rsid w:val="00C33B3A"/>
    <w:rsid w:val="00C40711"/>
    <w:rsid w:val="00C50550"/>
    <w:rsid w:val="00C54764"/>
    <w:rsid w:val="00C616E1"/>
    <w:rsid w:val="00C651A0"/>
    <w:rsid w:val="00C76FA3"/>
    <w:rsid w:val="00C8660D"/>
    <w:rsid w:val="00C866B4"/>
    <w:rsid w:val="00C8674C"/>
    <w:rsid w:val="00C9257A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4A96"/>
    <w:rsid w:val="00CD4CE2"/>
    <w:rsid w:val="00CD5944"/>
    <w:rsid w:val="00CD5BF8"/>
    <w:rsid w:val="00CE242E"/>
    <w:rsid w:val="00CE795D"/>
    <w:rsid w:val="00CF071B"/>
    <w:rsid w:val="00D009E2"/>
    <w:rsid w:val="00D05471"/>
    <w:rsid w:val="00D11244"/>
    <w:rsid w:val="00D12866"/>
    <w:rsid w:val="00D315E5"/>
    <w:rsid w:val="00D53AED"/>
    <w:rsid w:val="00D60514"/>
    <w:rsid w:val="00D6130D"/>
    <w:rsid w:val="00D61BAB"/>
    <w:rsid w:val="00D63F08"/>
    <w:rsid w:val="00D655F3"/>
    <w:rsid w:val="00D65C86"/>
    <w:rsid w:val="00D75041"/>
    <w:rsid w:val="00D84EFE"/>
    <w:rsid w:val="00D87A6D"/>
    <w:rsid w:val="00DA62A1"/>
    <w:rsid w:val="00DB1207"/>
    <w:rsid w:val="00DB68EF"/>
    <w:rsid w:val="00DC69E4"/>
    <w:rsid w:val="00DD17DE"/>
    <w:rsid w:val="00DD7AFD"/>
    <w:rsid w:val="00DE02DD"/>
    <w:rsid w:val="00DF42C8"/>
    <w:rsid w:val="00E13AD1"/>
    <w:rsid w:val="00E13D56"/>
    <w:rsid w:val="00E36533"/>
    <w:rsid w:val="00E452B8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099D"/>
    <w:rsid w:val="00EF0FB0"/>
    <w:rsid w:val="00EF4449"/>
    <w:rsid w:val="00F04109"/>
    <w:rsid w:val="00F12521"/>
    <w:rsid w:val="00F22DE3"/>
    <w:rsid w:val="00F24F4A"/>
    <w:rsid w:val="00F30D53"/>
    <w:rsid w:val="00F31D10"/>
    <w:rsid w:val="00F320B7"/>
    <w:rsid w:val="00F3487F"/>
    <w:rsid w:val="00F352C9"/>
    <w:rsid w:val="00F409F3"/>
    <w:rsid w:val="00F45B8C"/>
    <w:rsid w:val="00F51722"/>
    <w:rsid w:val="00F51D54"/>
    <w:rsid w:val="00F54F92"/>
    <w:rsid w:val="00F66BC0"/>
    <w:rsid w:val="00F865F0"/>
    <w:rsid w:val="00FA20E6"/>
    <w:rsid w:val="00FA33A4"/>
    <w:rsid w:val="00FA53A1"/>
    <w:rsid w:val="00FC1D2A"/>
    <w:rsid w:val="00FC2213"/>
    <w:rsid w:val="00FC4747"/>
    <w:rsid w:val="00FD352C"/>
    <w:rsid w:val="00FF1E45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20A42-BFC7-4728-AA98-91101B55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256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Paweł Bania</cp:lastModifiedBy>
  <cp:revision>21</cp:revision>
  <cp:lastPrinted>2020-09-03T09:11:00Z</cp:lastPrinted>
  <dcterms:created xsi:type="dcterms:W3CDTF">2020-04-20T10:12:00Z</dcterms:created>
  <dcterms:modified xsi:type="dcterms:W3CDTF">2021-07-16T12:25:00Z</dcterms:modified>
</cp:coreProperties>
</file>