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142853"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Pr>
          <w:rFonts w:ascii="Arial" w:hAnsi="Arial" w:cs="Arial"/>
          <w:noProof/>
          <w:lang w:eastAsia="pl-PL"/>
        </w:rPr>
        <w:drawing>
          <wp:inline distT="0" distB="0" distL="0" distR="0" wp14:anchorId="232190F1" wp14:editId="59C222C0">
            <wp:extent cx="5924550" cy="657225"/>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657225"/>
                    </a:xfrm>
                    <a:prstGeom prst="rect">
                      <a:avLst/>
                    </a:prstGeom>
                    <a:noFill/>
                    <a:ln>
                      <a:noFill/>
                    </a:ln>
                  </pic:spPr>
                </pic:pic>
              </a:graphicData>
            </a:graphic>
          </wp:inline>
        </w:drawing>
      </w:r>
    </w:p>
    <w:bookmarkEnd w:id="0"/>
    <w:p w:rsidR="00B0093A" w:rsidRPr="00FC147A" w:rsidRDefault="00B0093A" w:rsidP="00B0093A">
      <w:pPr>
        <w:spacing w:after="0" w:line="240" w:lineRule="auto"/>
        <w:jc w:val="right"/>
        <w:rPr>
          <w:rFonts w:ascii="Arial" w:eastAsia="Times New Roman" w:hAnsi="Arial" w:cs="Arial"/>
          <w:b/>
          <w:sz w:val="20"/>
          <w:szCs w:val="20"/>
          <w:lang w:eastAsia="pl-PL"/>
        </w:rPr>
      </w:pPr>
      <w:r w:rsidRPr="00FC147A">
        <w:rPr>
          <w:rFonts w:ascii="Arial" w:eastAsia="Times New Roman" w:hAnsi="Arial" w:cs="Arial"/>
          <w:b/>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1F6232">
        <w:rPr>
          <w:rFonts w:ascii="Arial Narrow" w:eastAsia="Times New Roman" w:hAnsi="Arial Narrow" w:cs="Arial"/>
          <w:b/>
          <w:lang w:eastAsia="pl-PL"/>
        </w:rPr>
        <w:t>III</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690"/>
        <w:gridCol w:w="7448"/>
        <w:gridCol w:w="3188"/>
      </w:tblGrid>
      <w:tr w:rsidR="002356E9" w:rsidRPr="00FC147A" w:rsidTr="00163E65">
        <w:trPr>
          <w:trHeight w:val="413"/>
        </w:trPr>
        <w:tc>
          <w:tcPr>
            <w:tcW w:w="560"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690"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448"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188"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jest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uprawniony do ubiegania się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 uzyskanie dofinansowania </w:t>
            </w:r>
          </w:p>
        </w:tc>
        <w:tc>
          <w:tcPr>
            <w:tcW w:w="7448" w:type="dxa"/>
            <w:vAlign w:val="center"/>
          </w:tcPr>
          <w:p w:rsidR="002356E9" w:rsidRPr="00FC147A" w:rsidRDefault="001F6232" w:rsidP="00072056">
            <w:pPr>
              <w:spacing w:after="0" w:line="240" w:lineRule="auto"/>
              <w:jc w:val="both"/>
              <w:rPr>
                <w:rFonts w:ascii="Arial Narrow" w:hAnsi="Arial Narrow" w:cs="Arial"/>
                <w:sz w:val="20"/>
                <w:szCs w:val="20"/>
              </w:rPr>
            </w:pPr>
            <w:r w:rsidRPr="001F6232">
              <w:rPr>
                <w:rFonts w:ascii="Arial Narrow" w:eastAsia="Calibri" w:hAnsi="Arial Narrow" w:cs="Arial"/>
                <w:color w:val="000000"/>
                <w:sz w:val="20"/>
                <w:szCs w:val="20"/>
                <w:lang w:eastAsia="pl-PL"/>
              </w:rPr>
              <w:t>W ramach kryterium ocenie podlegać będzie, czy wnioskodawca lub partner (jeśli dotyczy) jest uprawniony do ubiegania się o uzyskanie dofinansowania w ramach danego działania lub poddziałania Szczegółowego opisu osi priorytetowych RPO WŁ na  lata  2014-2020 –</w:t>
            </w:r>
            <w:r>
              <w:rPr>
                <w:rFonts w:ascii="Arial Narrow" w:eastAsia="Calibri" w:hAnsi="Arial Narrow" w:cs="Arial"/>
                <w:color w:val="000000"/>
                <w:sz w:val="20"/>
                <w:szCs w:val="20"/>
                <w:lang w:eastAsia="pl-PL"/>
              </w:rPr>
              <w:t xml:space="preserve"> </w:t>
            </w:r>
            <w:r w:rsidRPr="001F6232">
              <w:rPr>
                <w:rFonts w:ascii="Arial Narrow" w:eastAsia="Calibri" w:hAnsi="Arial Narrow" w:cs="Arial"/>
                <w:color w:val="000000"/>
                <w:sz w:val="20"/>
                <w:szCs w:val="20"/>
                <w:lang w:eastAsia="pl-PL"/>
              </w:rPr>
              <w:t>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prawny).W przypadku realizacji projektu hybrydowego (zgodnie z art. 34 ustawy z dnia 11 lipca 2014 r. o zasadach realizacji programów w zakresie polityki spójności finansowanych  w  perspektywie  finansowej  2014-2020) partner prywatny nie musi znajdować się w ww. katalogu beneficjentów.</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2</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podlega wykluczeniu z ubiegania się o dofinansowanie i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orzeczono wobec niego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zakazu dostępu do środków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funduszy europejskich </w:t>
            </w: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tc>
        <w:tc>
          <w:tcPr>
            <w:tcW w:w="7448" w:type="dxa"/>
            <w:vAlign w:val="center"/>
          </w:tcPr>
          <w:p w:rsidR="001F6232" w:rsidRDefault="001F6232" w:rsidP="00F6317F">
            <w:pPr>
              <w:spacing w:after="0" w:line="240" w:lineRule="auto"/>
              <w:jc w:val="both"/>
              <w:rPr>
                <w:rFonts w:ascii="Arial Narrow" w:eastAsia="Calibri" w:hAnsi="Arial Narrow" w:cs="Arial"/>
                <w:color w:val="000000"/>
                <w:sz w:val="20"/>
                <w:szCs w:val="20"/>
                <w:lang w:eastAsia="pl-PL"/>
              </w:rPr>
            </w:pPr>
            <w:r w:rsidRPr="001F6232">
              <w:rPr>
                <w:rFonts w:ascii="Arial Narrow" w:eastAsia="Calibri" w:hAnsi="Arial Narrow" w:cs="Arial"/>
                <w:color w:val="000000"/>
                <w:sz w:val="20"/>
                <w:szCs w:val="20"/>
                <w:lang w:eastAsia="pl-PL"/>
              </w:rPr>
              <w:t xml:space="preserve">W  ramach  kryterium  ocenie  podlegać  będzie,  czy  wnioskodawca  (partner)  nie  podlega  wykluczeniu  z ubiegania  się  o  dofinansowanie  i  nie  orzeczono  wobec  niego  zakazu  dostępu  do  środków  funduszy europejskich na podstawie: </w:t>
            </w:r>
          </w:p>
          <w:p w:rsidR="001F6232" w:rsidRPr="001F6232" w:rsidRDefault="001F6232" w:rsidP="001F6232">
            <w:pPr>
              <w:pStyle w:val="Akapitzlist"/>
              <w:numPr>
                <w:ilvl w:val="0"/>
                <w:numId w:val="49"/>
              </w:numPr>
              <w:spacing w:after="0" w:line="240" w:lineRule="auto"/>
              <w:jc w:val="both"/>
              <w:rPr>
                <w:rFonts w:ascii="Arial Narrow" w:hAnsi="Arial Narrow" w:cs="Arial"/>
                <w:sz w:val="20"/>
                <w:szCs w:val="20"/>
              </w:rPr>
            </w:pPr>
            <w:r w:rsidRPr="001F6232">
              <w:rPr>
                <w:rFonts w:ascii="Arial Narrow" w:hAnsi="Arial Narrow" w:cs="Arial"/>
                <w:color w:val="000000"/>
                <w:sz w:val="20"/>
                <w:szCs w:val="20"/>
                <w:lang w:eastAsia="pl-PL"/>
              </w:rPr>
              <w:t>art. 207 ust. 4 ustawy z dnia 27 sierpnia 2009 r. o finansach publicznych;</w:t>
            </w:r>
          </w:p>
          <w:p w:rsidR="001F6232" w:rsidRPr="001F6232" w:rsidRDefault="001F6232" w:rsidP="001F6232">
            <w:pPr>
              <w:pStyle w:val="Akapitzlist"/>
              <w:numPr>
                <w:ilvl w:val="0"/>
                <w:numId w:val="49"/>
              </w:numPr>
              <w:spacing w:after="0" w:line="240" w:lineRule="auto"/>
              <w:jc w:val="both"/>
              <w:rPr>
                <w:rFonts w:ascii="Arial Narrow" w:hAnsi="Arial Narrow" w:cs="Arial"/>
                <w:sz w:val="20"/>
                <w:szCs w:val="20"/>
              </w:rPr>
            </w:pPr>
            <w:r w:rsidRPr="001F6232">
              <w:rPr>
                <w:rFonts w:ascii="Arial Narrow" w:hAnsi="Arial Narrow" w:cs="Arial"/>
                <w:color w:val="000000"/>
                <w:sz w:val="20"/>
                <w:szCs w:val="20"/>
                <w:lang w:eastAsia="pl-PL"/>
              </w:rPr>
              <w:t>art.  12  ust.  1  pkt  1 ustawy  z  dnia  15  czerwca  2012  r.  o  skutkach  powierzania  wykonywania  pracy cudzoziemcom przebywającym wbrew przepisom</w:t>
            </w:r>
            <w:r>
              <w:rPr>
                <w:rFonts w:ascii="Arial Narrow" w:hAnsi="Arial Narrow" w:cs="Arial"/>
                <w:color w:val="000000"/>
                <w:sz w:val="20"/>
                <w:szCs w:val="20"/>
                <w:lang w:val="pl-PL" w:eastAsia="pl-PL"/>
              </w:rPr>
              <w:t xml:space="preserve"> </w:t>
            </w:r>
            <w:r w:rsidRPr="001F6232">
              <w:rPr>
                <w:rFonts w:ascii="Arial Narrow" w:hAnsi="Arial Narrow" w:cs="Arial"/>
                <w:color w:val="000000"/>
                <w:sz w:val="20"/>
                <w:szCs w:val="20"/>
                <w:lang w:eastAsia="pl-PL"/>
              </w:rPr>
              <w:t xml:space="preserve">na terytorium Rzeczypospolitej Polskiej; </w:t>
            </w:r>
          </w:p>
          <w:p w:rsidR="002356E9" w:rsidRPr="001F6232" w:rsidRDefault="001F6232" w:rsidP="001F6232">
            <w:pPr>
              <w:pStyle w:val="Akapitzlist"/>
              <w:numPr>
                <w:ilvl w:val="0"/>
                <w:numId w:val="49"/>
              </w:numPr>
              <w:spacing w:after="0" w:line="240" w:lineRule="auto"/>
              <w:jc w:val="both"/>
              <w:rPr>
                <w:rFonts w:ascii="Arial Narrow" w:hAnsi="Arial Narrow" w:cs="Arial"/>
                <w:sz w:val="20"/>
                <w:szCs w:val="20"/>
              </w:rPr>
            </w:pPr>
            <w:r w:rsidRPr="001F6232">
              <w:rPr>
                <w:rFonts w:ascii="Arial Narrow" w:hAnsi="Arial Narrow" w:cs="Arial"/>
                <w:color w:val="000000"/>
                <w:sz w:val="20"/>
                <w:szCs w:val="20"/>
                <w:lang w:eastAsia="pl-PL"/>
              </w:rPr>
              <w:t xml:space="preserve">art. 9 ust. 1 pkt 2a ustawy z dnia 28 października 2002 r. o odpowiedzialności podmiotów zbiorowych za czyny zabronione pod groźbą kary.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3</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2356E9" w:rsidRPr="00FC147A" w:rsidDel="00F352C9" w:rsidRDefault="00E76991" w:rsidP="003208F4">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podlega wykluczeniu na</w:t>
            </w:r>
            <w:r w:rsidR="009C7B5C" w:rsidRPr="00FC147A">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podstawie przepisów dotyczącyc</w:t>
            </w:r>
            <w:r w:rsidR="003208F4">
              <w:rPr>
                <w:rFonts w:ascii="Arial Narrow" w:eastAsia="Times New Roman" w:hAnsi="Arial Narrow" w:cs="Arial"/>
                <w:sz w:val="20"/>
                <w:szCs w:val="20"/>
                <w:lang w:eastAsia="pl-PL"/>
              </w:rPr>
              <w:t xml:space="preserve">h </w:t>
            </w:r>
            <w:r w:rsidR="003208F4">
              <w:rPr>
                <w:rFonts w:ascii="Arial Narrow" w:eastAsia="Times New Roman" w:hAnsi="Arial Narrow" w:cs="Arial"/>
                <w:sz w:val="20"/>
                <w:szCs w:val="20"/>
                <w:lang w:eastAsia="pl-PL"/>
              </w:rPr>
              <w:lastRenderedPageBreak/>
              <w:t>udzielania pomocy publicznej lub</w:t>
            </w:r>
            <w:r w:rsidRPr="00FC147A">
              <w:rPr>
                <w:rFonts w:ascii="Arial Narrow" w:eastAsia="Times New Roman" w:hAnsi="Arial Narrow" w:cs="Arial"/>
                <w:sz w:val="20"/>
                <w:szCs w:val="20"/>
                <w:lang w:eastAsia="pl-PL"/>
              </w:rPr>
              <w:t xml:space="preserve"> </w:t>
            </w:r>
            <w:r w:rsidR="003208F4">
              <w:rPr>
                <w:rFonts w:ascii="Arial Narrow" w:eastAsia="Times New Roman" w:hAnsi="Arial Narrow" w:cs="Arial"/>
                <w:sz w:val="20"/>
                <w:szCs w:val="20"/>
                <w:lang w:eastAsia="pl-PL"/>
              </w:rPr>
              <w:t>pomocy de minimis</w:t>
            </w:r>
            <w:r w:rsidR="00D0140F">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jeśli dotyczy</w:t>
            </w:r>
            <w:r w:rsidR="00D0140F">
              <w:rPr>
                <w:rFonts w:ascii="Arial Narrow" w:eastAsia="Times New Roman" w:hAnsi="Arial Narrow" w:cs="Arial"/>
                <w:sz w:val="20"/>
                <w:szCs w:val="20"/>
                <w:lang w:eastAsia="pl-PL"/>
              </w:rPr>
              <w:t>)</w:t>
            </w:r>
          </w:p>
        </w:tc>
        <w:tc>
          <w:tcPr>
            <w:tcW w:w="7448" w:type="dxa"/>
            <w:vAlign w:val="center"/>
          </w:tcPr>
          <w:p w:rsidR="002356E9" w:rsidRPr="00FC147A" w:rsidRDefault="001F6232" w:rsidP="001F6232">
            <w:pPr>
              <w:pStyle w:val="Default"/>
              <w:jc w:val="both"/>
              <w:rPr>
                <w:rFonts w:ascii="Arial Narrow" w:hAnsi="Arial Narrow"/>
                <w:sz w:val="20"/>
                <w:szCs w:val="20"/>
              </w:rPr>
            </w:pPr>
            <w:r w:rsidRPr="001F6232">
              <w:rPr>
                <w:rFonts w:ascii="Arial Narrow" w:hAnsi="Arial Narrow"/>
                <w:sz w:val="20"/>
                <w:szCs w:val="20"/>
              </w:rPr>
              <w:lastRenderedPageBreak/>
              <w:t>W  ramach  kryterium  ocenie  podlegać  będzie,  czy  wnioskodawca  (partner)  nie  podlega  wykluczeniu  z ubiegania  się  o</w:t>
            </w:r>
            <w:r>
              <w:rPr>
                <w:rFonts w:ascii="Arial Narrow" w:hAnsi="Arial Narrow"/>
                <w:sz w:val="20"/>
                <w:szCs w:val="20"/>
              </w:rPr>
              <w:t xml:space="preserve"> </w:t>
            </w:r>
            <w:r w:rsidRPr="001F6232">
              <w:rPr>
                <w:rFonts w:ascii="Arial Narrow" w:hAnsi="Arial Narrow"/>
                <w:sz w:val="20"/>
                <w:szCs w:val="20"/>
              </w:rPr>
              <w:t xml:space="preserve">dofinansowanie  na  podstawie  kryteriów  określonych  w  odpowiednich  rozporządzeniach dotyczących udzielania pomocy publicznej –ocena tego warunku dotyczy podmiotów, w przypadku których wsparcie w ramach RPO WŁ na lata 2014-2020 </w:t>
            </w:r>
            <w:r w:rsidRPr="001F6232">
              <w:rPr>
                <w:rFonts w:ascii="Arial Narrow" w:hAnsi="Arial Narrow"/>
                <w:sz w:val="20"/>
                <w:szCs w:val="20"/>
              </w:rPr>
              <w:lastRenderedPageBreak/>
              <w:t>przekazywane jest na podstawie rozporządzeń dotyczących udzielania pomocy publicznej lub pomocy de minimis</w:t>
            </w:r>
            <w:r>
              <w:rPr>
                <w:rFonts w:ascii="Arial Narrow" w:hAnsi="Arial Narrow"/>
                <w:sz w:val="20"/>
                <w:szCs w:val="20"/>
              </w:rPr>
              <w:t>.</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 nie dotyczy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4</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jest przedsiębiorstwem w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trudnej sytuacji w rozumieniu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unijnych przepisów dotyczących pomocy publicznej (jeśli dotyczy)</w:t>
            </w:r>
          </w:p>
        </w:tc>
        <w:tc>
          <w:tcPr>
            <w:tcW w:w="7448" w:type="dxa"/>
            <w:vAlign w:val="center"/>
          </w:tcPr>
          <w:p w:rsidR="002356E9" w:rsidRPr="00FC147A" w:rsidRDefault="001F6232" w:rsidP="00072056">
            <w:pPr>
              <w:spacing w:after="0" w:line="240" w:lineRule="auto"/>
              <w:jc w:val="both"/>
              <w:rPr>
                <w:rFonts w:ascii="Arial Narrow" w:hAnsi="Arial Narrow" w:cs="Arial"/>
                <w:sz w:val="20"/>
                <w:szCs w:val="20"/>
              </w:rPr>
            </w:pPr>
            <w:r w:rsidRPr="001F6232">
              <w:rPr>
                <w:rFonts w:ascii="Arial Narrow" w:eastAsia="Calibri" w:hAnsi="Arial Narrow" w:cs="Arial"/>
                <w:color w:val="000000"/>
                <w:sz w:val="20"/>
                <w:szCs w:val="20"/>
                <w:lang w:eastAsia="pl-PL"/>
              </w:rPr>
              <w:t>W  ramach  kryterium  ocenie  podlegać  będzie,  czy  wnioskodawca (partner)  nie  jest  przedsiębiorstwem  w trudnej  sytuacji  w  rozumieniu  unijnych  przepisów  dotyczących  pomocy  publicznej –</w:t>
            </w:r>
            <w:r>
              <w:rPr>
                <w:rFonts w:ascii="Arial Narrow" w:eastAsia="Calibri" w:hAnsi="Arial Narrow" w:cs="Arial"/>
                <w:color w:val="000000"/>
                <w:sz w:val="20"/>
                <w:szCs w:val="20"/>
                <w:lang w:eastAsia="pl-PL"/>
              </w:rPr>
              <w:t xml:space="preserve"> </w:t>
            </w:r>
            <w:r w:rsidRPr="001F6232">
              <w:rPr>
                <w:rFonts w:ascii="Arial Narrow" w:eastAsia="Calibri" w:hAnsi="Arial Narrow" w:cs="Arial"/>
                <w:color w:val="000000"/>
                <w:sz w:val="20"/>
                <w:szCs w:val="20"/>
                <w:lang w:eastAsia="pl-PL"/>
              </w:rPr>
              <w:t>definicja przedsiębiorstwa znajdującego się w trudnej sytuacji zamieszczona jest w pkt 24 Wytycznych dotyczących pomocy państwa na ratowanie i restrukturyzację przedsiębiorstw niefinansowych znajdujących się w trudnej sytuacji(2014/C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108Traktatu –definicja zawarta jest w art. 2 pkt. 18 Rozporządzenia Nr 651/2014.Weryfikacja dokonywana będzie na podstawie oświadczenia składanego przez Wnioskodawcę(partnera).</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33400A" w:rsidRPr="00FC147A" w:rsidRDefault="0033400A" w:rsidP="00F6317F">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2356E9" w:rsidP="00072056">
            <w:pPr>
              <w:spacing w:after="0" w:line="240" w:lineRule="auto"/>
              <w:rPr>
                <w:rFonts w:ascii="Arial Narrow" w:hAnsi="Arial Narrow"/>
                <w:sz w:val="20"/>
                <w:szCs w:val="20"/>
              </w:rPr>
            </w:pP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5</w:t>
            </w:r>
          </w:p>
        </w:tc>
        <w:tc>
          <w:tcPr>
            <w:tcW w:w="2690"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zalega w opłatach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publicznoprawnych</w:t>
            </w:r>
          </w:p>
        </w:tc>
        <w:tc>
          <w:tcPr>
            <w:tcW w:w="7448" w:type="dxa"/>
            <w:vAlign w:val="center"/>
          </w:tcPr>
          <w:p w:rsidR="003E2B19" w:rsidRDefault="003E2B19" w:rsidP="00CB461F">
            <w:pPr>
              <w:pStyle w:val="Default"/>
              <w:jc w:val="both"/>
              <w:rPr>
                <w:rFonts w:ascii="Arial Narrow" w:hAnsi="Arial Narrow"/>
                <w:sz w:val="20"/>
                <w:szCs w:val="20"/>
              </w:rPr>
            </w:pPr>
            <w:r w:rsidRPr="003E2B19">
              <w:rPr>
                <w:rFonts w:ascii="Arial Narrow" w:hAnsi="Arial Narrow"/>
                <w:sz w:val="20"/>
                <w:szCs w:val="20"/>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 przypadku, gdy w związku z wystąpieniem epidemii COVID-19 w 2020 r. Wnioskodawca (partner) skorzysta z instrumentów wsparcia w ramach pakietu ustaw składających się na tzw. „Tarczę antykryzysową”, w zakresie zwolnienia czy przesunięcia terminów uiszczania danin publicznych, np.:</w:t>
            </w:r>
          </w:p>
          <w:p w:rsidR="003E2B19" w:rsidRDefault="003E2B19" w:rsidP="00CB461F">
            <w:pPr>
              <w:pStyle w:val="Default"/>
              <w:jc w:val="both"/>
              <w:rPr>
                <w:rFonts w:ascii="Arial Narrow" w:hAnsi="Arial Narrow"/>
                <w:sz w:val="20"/>
                <w:szCs w:val="20"/>
              </w:rPr>
            </w:pPr>
            <w:r w:rsidRPr="003E2B19">
              <w:rPr>
                <w:rFonts w:ascii="Arial Narrow" w:hAnsi="Arial Narrow"/>
                <w:sz w:val="20"/>
                <w:szCs w:val="20"/>
              </w:rPr>
              <w:t xml:space="preserve"> </w:t>
            </w:r>
            <w:r w:rsidRPr="003E2B19">
              <w:rPr>
                <w:rFonts w:ascii="Arial Narrow" w:hAnsi="Arial Narrow"/>
                <w:sz w:val="20"/>
                <w:szCs w:val="20"/>
              </w:rPr>
              <w:t> zwolnienie ze składek ZUS;</w:t>
            </w:r>
          </w:p>
          <w:p w:rsidR="003E2B19" w:rsidRDefault="003E2B19" w:rsidP="00CB461F">
            <w:pPr>
              <w:pStyle w:val="Default"/>
              <w:jc w:val="both"/>
              <w:rPr>
                <w:rFonts w:ascii="Arial Narrow" w:hAnsi="Arial Narrow"/>
                <w:sz w:val="20"/>
                <w:szCs w:val="20"/>
              </w:rPr>
            </w:pPr>
            <w:r w:rsidRPr="003E2B19">
              <w:rPr>
                <w:rFonts w:ascii="Arial Narrow" w:hAnsi="Arial Narrow"/>
                <w:sz w:val="20"/>
                <w:szCs w:val="20"/>
              </w:rPr>
              <w:t xml:space="preserve"> </w:t>
            </w:r>
            <w:r w:rsidRPr="003E2B19">
              <w:rPr>
                <w:rFonts w:ascii="Arial Narrow" w:hAnsi="Arial Narrow"/>
                <w:sz w:val="20"/>
                <w:szCs w:val="20"/>
              </w:rPr>
              <w:t xml:space="preserve"> odroczenie terminu płatności lub rozłożenie na raty należności ZUS; </w:t>
            </w:r>
            <w:r w:rsidRPr="003E2B19">
              <w:rPr>
                <w:rFonts w:ascii="Arial Narrow" w:hAnsi="Arial Narrow"/>
                <w:sz w:val="20"/>
                <w:szCs w:val="20"/>
              </w:rPr>
              <w:t xml:space="preserve"> umorzenie całości lub części zaległości podatkowej; </w:t>
            </w:r>
          </w:p>
          <w:p w:rsidR="002356E9" w:rsidRPr="00FC147A" w:rsidRDefault="003E2B19" w:rsidP="00CB461F">
            <w:pPr>
              <w:pStyle w:val="Default"/>
              <w:jc w:val="both"/>
              <w:rPr>
                <w:rFonts w:ascii="Arial Narrow" w:hAnsi="Arial Narrow"/>
                <w:sz w:val="20"/>
                <w:szCs w:val="20"/>
              </w:rPr>
            </w:pPr>
            <w:r w:rsidRPr="003E2B19">
              <w:rPr>
                <w:rFonts w:ascii="Arial Narrow" w:hAnsi="Arial Narrow"/>
                <w:sz w:val="20"/>
                <w:szCs w:val="20"/>
              </w:rPr>
              <w:t> odroczenie terminu zapłaty zaliczek na podatek od wypłacanych wynagrodzeń, złożenie do właściwego organu wniosku o ulgę jest uznawane jako spełnienie wymogu niezalegania z uiszczaniem należności. Weryfikacja dokonywana będzie na podstawie oświadczenia składanego przez Wnioskodawcę (partnera).</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6</w:t>
            </w:r>
          </w:p>
        </w:tc>
        <w:tc>
          <w:tcPr>
            <w:tcW w:w="2690" w:type="dxa"/>
            <w:vAlign w:val="center"/>
          </w:tcPr>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Prawidłowość wyboru partnerów w przypadku realizacji projektu partnerskiego (jeśli dotyczy)</w:t>
            </w:r>
          </w:p>
        </w:tc>
        <w:tc>
          <w:tcPr>
            <w:tcW w:w="7448" w:type="dxa"/>
            <w:vAlign w:val="center"/>
          </w:tcPr>
          <w:p w:rsidR="002356E9" w:rsidRPr="00FC147A" w:rsidRDefault="001F6232" w:rsidP="006F5C28">
            <w:pPr>
              <w:spacing w:after="0" w:line="240" w:lineRule="auto"/>
              <w:jc w:val="both"/>
              <w:rPr>
                <w:rFonts w:ascii="Arial Narrow" w:hAnsi="Arial Narrow"/>
                <w:sz w:val="20"/>
                <w:szCs w:val="20"/>
              </w:rPr>
            </w:pPr>
            <w:r w:rsidRPr="001F6232">
              <w:rPr>
                <w:rFonts w:ascii="Arial Narrow" w:eastAsia="Calibri" w:hAnsi="Arial Narrow" w:cs="Arial"/>
                <w:color w:val="000000"/>
                <w:sz w:val="20"/>
                <w:szCs w:val="20"/>
                <w:lang w:eastAsia="pl-PL"/>
              </w:rPr>
              <w:t>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163E65">
        <w:trPr>
          <w:trHeight w:val="553"/>
        </w:trPr>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7</w:t>
            </w:r>
          </w:p>
        </w:tc>
        <w:tc>
          <w:tcPr>
            <w:tcW w:w="2690"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typem projektu </w:t>
            </w:r>
          </w:p>
        </w:tc>
        <w:tc>
          <w:tcPr>
            <w:tcW w:w="7448" w:type="dxa"/>
            <w:vAlign w:val="center"/>
          </w:tcPr>
          <w:p w:rsidR="00BD7121" w:rsidRDefault="00BD7121" w:rsidP="008C5AB8">
            <w:pPr>
              <w:spacing w:after="0" w:line="240" w:lineRule="auto"/>
              <w:rPr>
                <w:rFonts w:ascii="Arial Narrow" w:eastAsia="Calibri" w:hAnsi="Arial Narrow" w:cs="Arial"/>
                <w:color w:val="000000"/>
                <w:sz w:val="20"/>
                <w:szCs w:val="20"/>
                <w:lang w:eastAsia="pl-PL"/>
              </w:rPr>
            </w:pPr>
            <w:r w:rsidRPr="00BD7121">
              <w:rPr>
                <w:rFonts w:ascii="Arial Narrow" w:eastAsia="Calibri" w:hAnsi="Arial Narrow" w:cs="Arial"/>
                <w:color w:val="000000"/>
                <w:sz w:val="20"/>
                <w:szCs w:val="20"/>
                <w:lang w:eastAsia="pl-PL"/>
              </w:rPr>
              <w:t>W ramach kryterium wstępnej ocenie podlegać będzie</w:t>
            </w:r>
            <w:r w:rsidR="006100CE">
              <w:rPr>
                <w:rFonts w:ascii="Arial Narrow" w:eastAsia="Calibri" w:hAnsi="Arial Narrow" w:cs="Arial"/>
                <w:color w:val="000000"/>
                <w:sz w:val="20"/>
                <w:szCs w:val="20"/>
                <w:lang w:eastAsia="pl-PL"/>
              </w:rPr>
              <w:t xml:space="preserve"> </w:t>
            </w:r>
            <w:r w:rsidRPr="00BD7121">
              <w:rPr>
                <w:rFonts w:ascii="Arial Narrow" w:eastAsia="Calibri" w:hAnsi="Arial Narrow" w:cs="Arial"/>
                <w:color w:val="000000"/>
                <w:sz w:val="20"/>
                <w:szCs w:val="20"/>
                <w:lang w:eastAsia="pl-PL"/>
              </w:rPr>
              <w:t>zgodność inwestycji z typem projektu zapisanym:</w:t>
            </w:r>
          </w:p>
          <w:p w:rsidR="00BD7121" w:rsidRDefault="00BD7121" w:rsidP="008C5AB8">
            <w:pPr>
              <w:spacing w:after="0" w:line="240" w:lineRule="auto"/>
              <w:rPr>
                <w:rFonts w:ascii="Arial Narrow" w:eastAsia="Calibri" w:hAnsi="Arial Narrow" w:cs="Arial"/>
                <w:color w:val="000000"/>
                <w:sz w:val="20"/>
                <w:szCs w:val="20"/>
                <w:lang w:eastAsia="pl-PL"/>
              </w:rPr>
            </w:pPr>
            <w:r w:rsidRPr="00BD7121">
              <w:rPr>
                <w:rFonts w:ascii="Arial Narrow" w:eastAsia="Calibri" w:hAnsi="Arial Narrow" w:cs="Arial"/>
                <w:color w:val="000000"/>
                <w:sz w:val="20"/>
                <w:szCs w:val="20"/>
                <w:lang w:eastAsia="pl-PL"/>
              </w:rPr>
              <w:t>-</w:t>
            </w:r>
            <w:r>
              <w:rPr>
                <w:rFonts w:ascii="Arial Narrow" w:eastAsia="Calibri" w:hAnsi="Arial Narrow" w:cs="Arial"/>
                <w:color w:val="000000"/>
                <w:sz w:val="20"/>
                <w:szCs w:val="20"/>
                <w:lang w:eastAsia="pl-PL"/>
              </w:rPr>
              <w:t xml:space="preserve"> </w:t>
            </w:r>
            <w:r w:rsidRPr="00BD7121">
              <w:rPr>
                <w:rFonts w:ascii="Arial Narrow" w:eastAsia="Calibri" w:hAnsi="Arial Narrow" w:cs="Arial"/>
                <w:color w:val="000000"/>
                <w:sz w:val="20"/>
                <w:szCs w:val="20"/>
                <w:lang w:eastAsia="pl-PL"/>
              </w:rPr>
              <w:t xml:space="preserve">w przypadku trybu konkursowego -w Regulaminie konkursu (typ projektu zapisany w Regulaminie musi być  zgodny  i  wynikać  ze  Szczegółowego  opisu  osi  priorytetowych  RPO  WŁ  na  lata  2014-2020, określonego w Regulaminie konkursu), </w:t>
            </w:r>
          </w:p>
          <w:p w:rsidR="00263F44" w:rsidRPr="00FC147A" w:rsidRDefault="00263F44" w:rsidP="008C5AB8">
            <w:pPr>
              <w:spacing w:after="0" w:line="240" w:lineRule="auto"/>
              <w:rPr>
                <w:rFonts w:ascii="Arial Narrow" w:eastAsia="Times New Roman" w:hAnsi="Arial Narrow" w:cs="Arial"/>
                <w:sz w:val="20"/>
                <w:szCs w:val="20"/>
                <w:lang w:eastAsia="pl-PL"/>
              </w:rPr>
            </w:pPr>
          </w:p>
        </w:tc>
        <w:tc>
          <w:tcPr>
            <w:tcW w:w="3188" w:type="dxa"/>
            <w:vAlign w:val="center"/>
          </w:tcPr>
          <w:p w:rsidR="00163E65" w:rsidRPr="00163E65" w:rsidRDefault="00163E65" w:rsidP="00163E65">
            <w:pPr>
              <w:pStyle w:val="Default"/>
              <w:rPr>
                <w:rFonts w:ascii="Arial Narrow" w:hAnsi="Arial Narrow"/>
                <w:sz w:val="20"/>
                <w:szCs w:val="20"/>
              </w:rPr>
            </w:pPr>
            <w:r w:rsidRPr="00163E65">
              <w:rPr>
                <w:rFonts w:ascii="Arial Narrow" w:hAnsi="Arial Narrow"/>
                <w:sz w:val="20"/>
                <w:szCs w:val="20"/>
              </w:rPr>
              <w:t xml:space="preserve">Tak / nie </w:t>
            </w:r>
          </w:p>
          <w:p w:rsidR="002356E9" w:rsidRPr="00FC147A" w:rsidRDefault="00163E65" w:rsidP="00163E65">
            <w:pPr>
              <w:spacing w:after="0" w:line="240" w:lineRule="auto"/>
              <w:rPr>
                <w:rFonts w:ascii="Arial Narrow" w:hAnsi="Arial Narrow"/>
                <w:sz w:val="20"/>
                <w:szCs w:val="20"/>
              </w:rPr>
            </w:pPr>
            <w:r w:rsidRPr="00163E65">
              <w:rPr>
                <w:rFonts w:ascii="Arial Narrow" w:hAnsi="Arial Narrow"/>
                <w:sz w:val="20"/>
                <w:szCs w:val="20"/>
              </w:rPr>
              <w:t>(niespełnienie skutkować będzie negatywną oceną wniosku.</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8</w:t>
            </w:r>
          </w:p>
        </w:tc>
        <w:tc>
          <w:tcPr>
            <w:tcW w:w="2690"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celem szczegółowym i opisem danego działania lub poddziałania w Szczegółowym opisie osi priorytetowych RPO WŁ na lata 2014-2020. </w:t>
            </w:r>
          </w:p>
        </w:tc>
        <w:tc>
          <w:tcPr>
            <w:tcW w:w="7448" w:type="dxa"/>
            <w:vAlign w:val="center"/>
          </w:tcPr>
          <w:p w:rsidR="002356E9" w:rsidRPr="00FC147A" w:rsidRDefault="00A13473"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w:t>
            </w:r>
            <w:r w:rsidR="00187340">
              <w:rPr>
                <w:rFonts w:ascii="Arial Narrow" w:hAnsi="Arial Narrow"/>
                <w:sz w:val="20"/>
                <w:szCs w:val="20"/>
              </w:rPr>
              <w:t>.</w:t>
            </w:r>
            <w:r w:rsidRPr="00FC147A">
              <w:rPr>
                <w:rFonts w:ascii="Arial Narrow" w:hAnsi="Arial Narrow"/>
                <w:sz w:val="20"/>
                <w:szCs w:val="20"/>
              </w:rPr>
              <w:t xml:space="preserve">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9</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Miejsce realizacji projektu </w:t>
            </w:r>
          </w:p>
          <w:p w:rsidR="002356E9" w:rsidRPr="00FC147A" w:rsidDel="00116F82" w:rsidRDefault="002356E9" w:rsidP="00072056">
            <w:pPr>
              <w:spacing w:after="0" w:line="240" w:lineRule="auto"/>
              <w:rPr>
                <w:rFonts w:ascii="Arial Narrow" w:hAnsi="Arial Narrow" w:cs="Tahoma"/>
                <w:b/>
                <w:sz w:val="20"/>
                <w:szCs w:val="20"/>
              </w:rPr>
            </w:pPr>
          </w:p>
        </w:tc>
        <w:tc>
          <w:tcPr>
            <w:tcW w:w="7448" w:type="dxa"/>
            <w:vAlign w:val="center"/>
          </w:tcPr>
          <w:p w:rsidR="002356E9" w:rsidRPr="00FC147A" w:rsidRDefault="001F6232" w:rsidP="00072056">
            <w:pPr>
              <w:spacing w:after="0"/>
              <w:jc w:val="both"/>
              <w:rPr>
                <w:rFonts w:ascii="Arial Narrow" w:hAnsi="Arial Narrow" w:cs="Tahoma"/>
                <w:sz w:val="20"/>
                <w:szCs w:val="20"/>
              </w:rPr>
            </w:pPr>
            <w:r w:rsidRPr="001F6232">
              <w:rPr>
                <w:rFonts w:ascii="Arial Narrow" w:eastAsia="Calibri" w:hAnsi="Arial Narrow" w:cs="Arial"/>
                <w:color w:val="000000"/>
                <w:sz w:val="20"/>
                <w:szCs w:val="20"/>
                <w:lang w:eastAsia="pl-PL"/>
              </w:rPr>
              <w:t>Czy projekt będzie realizowany w granicach administ</w:t>
            </w:r>
            <w:r>
              <w:rPr>
                <w:rFonts w:ascii="Arial Narrow" w:eastAsia="Calibri" w:hAnsi="Arial Narrow" w:cs="Arial"/>
                <w:color w:val="000000"/>
                <w:sz w:val="20"/>
                <w:szCs w:val="20"/>
                <w:lang w:eastAsia="pl-PL"/>
              </w:rPr>
              <w:t xml:space="preserve">racyjnych województwa łódzkiego? </w:t>
            </w:r>
            <w:r w:rsidRPr="001F6232">
              <w:rPr>
                <w:rFonts w:ascii="Arial Narrow" w:eastAsia="Calibri" w:hAnsi="Arial Narrow" w:cs="Arial"/>
                <w:color w:val="000000"/>
                <w:sz w:val="20"/>
                <w:szCs w:val="20"/>
                <w:lang w:eastAsia="pl-PL"/>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w:t>
            </w:r>
            <w:r>
              <w:rPr>
                <w:rFonts w:ascii="Arial Narrow" w:eastAsia="Calibri" w:hAnsi="Arial Narrow" w:cs="Arial"/>
                <w:color w:val="000000"/>
                <w:sz w:val="20"/>
                <w:szCs w:val="20"/>
                <w:lang w:eastAsia="pl-PL"/>
              </w:rPr>
              <w:t xml:space="preserve"> </w:t>
            </w:r>
            <w:r w:rsidRPr="001F6232">
              <w:rPr>
                <w:rFonts w:ascii="Arial Narrow" w:eastAsia="Calibri" w:hAnsi="Arial Narrow" w:cs="Arial"/>
                <w:color w:val="000000"/>
                <w:sz w:val="20"/>
                <w:szCs w:val="20"/>
                <w:lang w:eastAsia="pl-PL"/>
              </w:rPr>
              <w:t>obligatoryjne do wniosku)</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163E65">
        <w:trPr>
          <w:trHeight w:val="1428"/>
        </w:trPr>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0</w:t>
            </w:r>
          </w:p>
        </w:tc>
        <w:tc>
          <w:tcPr>
            <w:tcW w:w="2690" w:type="dxa"/>
            <w:vAlign w:val="center"/>
          </w:tcPr>
          <w:p w:rsidR="002356E9" w:rsidRPr="00FC147A" w:rsidDel="00116F82" w:rsidRDefault="003E3FE6" w:rsidP="00F6317F">
            <w:pPr>
              <w:pStyle w:val="Default"/>
              <w:rPr>
                <w:rFonts w:ascii="Arial Narrow" w:hAnsi="Arial Narrow"/>
                <w:sz w:val="20"/>
                <w:szCs w:val="20"/>
              </w:rPr>
            </w:pPr>
            <w:r w:rsidRPr="003E3FE6">
              <w:rPr>
                <w:rFonts w:ascii="Arial Narrow" w:hAnsi="Arial Narrow"/>
                <w:sz w:val="20"/>
                <w:szCs w:val="20"/>
              </w:rPr>
              <w:t>Realizacja projektu zakończy się do 30.06.2023 r. (dotyczy trybu konkursowego)</w:t>
            </w:r>
          </w:p>
        </w:tc>
        <w:tc>
          <w:tcPr>
            <w:tcW w:w="7448" w:type="dxa"/>
            <w:vAlign w:val="center"/>
          </w:tcPr>
          <w:p w:rsidR="000F1A0A" w:rsidRDefault="003E3FE6" w:rsidP="003E3FE6">
            <w:pPr>
              <w:pStyle w:val="Default"/>
              <w:jc w:val="both"/>
              <w:rPr>
                <w:rFonts w:ascii="Arial Narrow" w:hAnsi="Arial Narrow" w:cs="Tahoma"/>
                <w:sz w:val="20"/>
                <w:szCs w:val="20"/>
              </w:rPr>
            </w:pPr>
            <w:r w:rsidRPr="003E3FE6">
              <w:rPr>
                <w:rFonts w:ascii="Arial Narrow" w:hAnsi="Arial Narrow" w:cs="Tahoma"/>
                <w:sz w:val="20"/>
                <w:szCs w:val="20"/>
              </w:rPr>
              <w:t>W ramach kryterium ocenie podlegać będzie, czy planowana we wniosku o dofinansowanie data zakończenia realizacji projektu nie przekracza 30 czerwca 2023 r. Na etapie realizacji projektu za zgodą IZ RPO WŁ termin ten może zostać wydłużony (z uwzględnieniem końcowej daty kwalifikowalności wydatków w programie tj. 31 grudnia 2023 r.) w następujących przypadkach:</w:t>
            </w:r>
          </w:p>
          <w:p w:rsidR="000F1A0A" w:rsidRDefault="003E3FE6" w:rsidP="003E3FE6">
            <w:pPr>
              <w:pStyle w:val="Default"/>
              <w:jc w:val="both"/>
              <w:rPr>
                <w:rFonts w:ascii="Arial Narrow" w:hAnsi="Arial Narrow" w:cs="Tahoma"/>
                <w:sz w:val="20"/>
                <w:szCs w:val="20"/>
              </w:rPr>
            </w:pPr>
            <w:r w:rsidRPr="003E3FE6">
              <w:rPr>
                <w:rFonts w:ascii="Arial Narrow" w:hAnsi="Arial Narrow" w:cs="Tahoma"/>
                <w:sz w:val="20"/>
                <w:szCs w:val="20"/>
              </w:rPr>
              <w:t xml:space="preserve"> 1) wystąpienia siły wyższej,  Siłą wyższą jest zdarzenie o charakterze przypadkowym lub naturalnym: a) zewnętrzne – mające swe źródło poza podmiotem, odpowiedzialnym za realizację projektu, b) niemożliwe do przewidzenia lub o małym stopniu prawdopodobieństwa jego pojawienia się w określonej sytuacji w świetle obiektywnej oceny wydarzeń, c) niemożliwe do zapobieżenia – nie tyle samemu zjawisku, ale szkodliwym jego następstwom przy zastosowaniu współczesnej techniki. </w:t>
            </w:r>
          </w:p>
          <w:p w:rsidR="000F1A0A" w:rsidRDefault="003E3FE6" w:rsidP="003E3FE6">
            <w:pPr>
              <w:pStyle w:val="Default"/>
              <w:jc w:val="both"/>
              <w:rPr>
                <w:rFonts w:ascii="Arial Narrow" w:hAnsi="Arial Narrow" w:cs="Tahoma"/>
                <w:sz w:val="20"/>
                <w:szCs w:val="20"/>
              </w:rPr>
            </w:pPr>
            <w:r w:rsidRPr="003E3FE6">
              <w:rPr>
                <w:rFonts w:ascii="Arial Narrow" w:hAnsi="Arial Narrow" w:cs="Tahoma"/>
                <w:sz w:val="20"/>
                <w:szCs w:val="20"/>
              </w:rPr>
              <w:t>2) wystąpienia innego zdarzenia niemożliwego do przewidzenia lub o małym stopniu prawdopodobieństwa jego pojawienia się w określonej sytuacji w świetle obiektywnej oceny wydarzeń, które nie zostało zawinione przez podmiot, odpowiedzialny za realizację projektu</w:t>
            </w:r>
          </w:p>
          <w:p w:rsidR="000F1A0A" w:rsidRDefault="003E3FE6" w:rsidP="003E3FE6">
            <w:pPr>
              <w:pStyle w:val="Default"/>
              <w:jc w:val="both"/>
              <w:rPr>
                <w:rFonts w:ascii="Arial Narrow" w:hAnsi="Arial Narrow" w:cs="Tahoma"/>
                <w:sz w:val="20"/>
                <w:szCs w:val="20"/>
              </w:rPr>
            </w:pPr>
            <w:r w:rsidRPr="003E3FE6">
              <w:rPr>
                <w:rFonts w:ascii="Arial Narrow" w:hAnsi="Arial Narrow" w:cs="Tahoma"/>
                <w:sz w:val="20"/>
                <w:szCs w:val="20"/>
              </w:rPr>
              <w:t xml:space="preserve"> 3) wystąpienia zdarzenia przewidzianego przez wnioskodawcę podczas oceny </w:t>
            </w:r>
            <w:proofErr w:type="spellStart"/>
            <w:r w:rsidRPr="003E3FE6">
              <w:rPr>
                <w:rFonts w:ascii="Arial Narrow" w:hAnsi="Arial Narrow" w:cs="Tahoma"/>
                <w:sz w:val="20"/>
                <w:szCs w:val="20"/>
              </w:rPr>
              <w:t>ryzyk</w:t>
            </w:r>
            <w:proofErr w:type="spellEnd"/>
            <w:r w:rsidRPr="003E3FE6">
              <w:rPr>
                <w:rFonts w:ascii="Arial Narrow" w:hAnsi="Arial Narrow" w:cs="Tahoma"/>
                <w:sz w:val="20"/>
                <w:szCs w:val="20"/>
              </w:rPr>
              <w:t xml:space="preserve"> i uwzględnionego w harmonogramie realizacji projektu, które wystąpiło w większym wymiarze niż przewidział wnioskodawca, ale nie z winy podmiotu, odpowiedzialnego za realizację projektu. 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 Tylko gdy wnioskodawca wykaże we wniosku o dofinansowanie, że w harmonogramie realizacji projektu uwzględniono możliwe opóźnienia wynikające ze</w:t>
            </w:r>
            <w:r>
              <w:t xml:space="preserve"> </w:t>
            </w:r>
            <w:r w:rsidRPr="003E3FE6">
              <w:rPr>
                <w:rFonts w:ascii="Arial Narrow" w:hAnsi="Arial Narrow" w:cs="Tahoma"/>
                <w:sz w:val="20"/>
                <w:szCs w:val="20"/>
              </w:rPr>
              <w:t xml:space="preserve">zdiagnozowanych </w:t>
            </w:r>
            <w:proofErr w:type="spellStart"/>
            <w:r w:rsidRPr="003E3FE6">
              <w:rPr>
                <w:rFonts w:ascii="Arial Narrow" w:hAnsi="Arial Narrow" w:cs="Tahoma"/>
                <w:sz w:val="20"/>
                <w:szCs w:val="20"/>
              </w:rPr>
              <w:t>ryzyk</w:t>
            </w:r>
            <w:proofErr w:type="spellEnd"/>
            <w:r w:rsidRPr="003E3FE6">
              <w:rPr>
                <w:rFonts w:ascii="Arial Narrow" w:hAnsi="Arial Narrow" w:cs="Tahoma"/>
                <w:sz w:val="20"/>
                <w:szCs w:val="20"/>
              </w:rPr>
              <w:t>, będzie możliwe wzięcie pod uwagę przesłanek wskazanych w pkt 2 i 3.</w:t>
            </w:r>
          </w:p>
          <w:p w:rsidR="002356E9" w:rsidRPr="00FC147A" w:rsidRDefault="003E3FE6" w:rsidP="003E3FE6">
            <w:pPr>
              <w:pStyle w:val="Default"/>
              <w:jc w:val="both"/>
              <w:rPr>
                <w:rFonts w:ascii="Arial Narrow" w:hAnsi="Arial Narrow" w:cs="Tahoma"/>
                <w:sz w:val="20"/>
                <w:szCs w:val="20"/>
              </w:rPr>
            </w:pPr>
            <w:r w:rsidRPr="003E3FE6">
              <w:rPr>
                <w:rFonts w:ascii="Arial Narrow" w:hAnsi="Arial Narrow" w:cs="Tahoma"/>
                <w:sz w:val="20"/>
                <w:szCs w:val="20"/>
              </w:rPr>
              <w:t xml:space="preserve"> 4) uznania za niekwalifikowalne wydatków projektu, które będą ponoszone po 30 czerwca 2023 r. Wówczas zmiana wniosku o dofinansowanie, polegająca na wydłużeniu okresu realizacji projektu, uwzględniać będzie również aktualizację części finansowej (przeniesienie kosztów planowanych do poniesienia po 30 czerwca 2023 r. do wydatków niekwalifikowalnych</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F67A9C" w:rsidRDefault="00F67A9C" w:rsidP="00072056">
            <w:pPr>
              <w:spacing w:after="0" w:line="240" w:lineRule="auto"/>
              <w:rPr>
                <w:rFonts w:ascii="Arial Narrow" w:hAnsi="Arial Narrow"/>
                <w:sz w:val="20"/>
                <w:szCs w:val="20"/>
              </w:rPr>
            </w:pPr>
          </w:p>
          <w:p w:rsidR="00F67A9C" w:rsidRPr="00FC147A" w:rsidRDefault="00F67A9C" w:rsidP="00072056">
            <w:pPr>
              <w:spacing w:after="0" w:line="240" w:lineRule="auto"/>
              <w:rPr>
                <w:rFonts w:ascii="Arial Narrow" w:hAnsi="Arial Narrow"/>
                <w:sz w:val="20"/>
                <w:szCs w:val="20"/>
              </w:rPr>
            </w:pPr>
            <w:r w:rsidRPr="00F67A9C">
              <w:rPr>
                <w:rFonts w:ascii="Arial Narrow" w:hAnsi="Arial Narrow"/>
                <w:sz w:val="20"/>
                <w:szCs w:val="20"/>
              </w:rPr>
              <w:t>Możliwość poprawienia/uzupełnienia formularza wniosku i załączników lub złożenia wyjaśnień w przypadku wątpliwości.</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1</w:t>
            </w:r>
            <w:r w:rsidR="009368B1" w:rsidRPr="00FC147A">
              <w:rPr>
                <w:rFonts w:ascii="Arial Narrow" w:hAnsi="Arial Narrow"/>
                <w:b/>
                <w:sz w:val="20"/>
                <w:szCs w:val="20"/>
              </w:rPr>
              <w:t>1</w:t>
            </w:r>
          </w:p>
        </w:tc>
        <w:tc>
          <w:tcPr>
            <w:tcW w:w="2690" w:type="dxa"/>
            <w:vAlign w:val="center"/>
          </w:tcPr>
          <w:p w:rsidR="002356E9" w:rsidRPr="00FC147A" w:rsidRDefault="003E17AB" w:rsidP="003E17AB">
            <w:pPr>
              <w:pStyle w:val="Default"/>
              <w:rPr>
                <w:rFonts w:ascii="Arial Narrow" w:hAnsi="Arial Narrow" w:cs="Tahoma"/>
                <w:sz w:val="20"/>
                <w:szCs w:val="20"/>
              </w:rPr>
            </w:pPr>
            <w:r w:rsidRPr="003E17AB">
              <w:rPr>
                <w:rFonts w:ascii="Arial Narrow" w:hAnsi="Arial Narrow" w:cs="Tahoma"/>
                <w:sz w:val="20"/>
                <w:szCs w:val="20"/>
              </w:rPr>
              <w:t>Projekt nie został ukończony lub zrealizowany przed złożeniem wniosku o dofinansowanie</w:t>
            </w:r>
          </w:p>
        </w:tc>
        <w:tc>
          <w:tcPr>
            <w:tcW w:w="7448" w:type="dxa"/>
            <w:vAlign w:val="center"/>
          </w:tcPr>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534192" w:rsidRDefault="003E17AB" w:rsidP="00A13473">
            <w:pPr>
              <w:pStyle w:val="Default"/>
              <w:jc w:val="both"/>
              <w:rPr>
                <w:rFonts w:ascii="Arial Narrow" w:hAnsi="Arial Narrow"/>
                <w:sz w:val="20"/>
                <w:szCs w:val="20"/>
              </w:rPr>
            </w:pPr>
            <w:r w:rsidRPr="003E17AB">
              <w:rPr>
                <w:rFonts w:ascii="Arial Narrow" w:hAnsi="Arial Narrow"/>
                <w:sz w:val="20"/>
                <w:szCs w:val="20"/>
              </w:rPr>
              <w:t>W ramach kryterium ocenie podlegać będzie, czy projekt nie został fizycznie ukończony lub w pełni zrealizowany przed złożeniem wniosku o dofinansowanie niezależnie od tego, czy wszystkie powiązane płatności zostały dokonane przez wnioskodawcę, zgodnie z art. 65 ust. 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Weryfikacja dokonywana będzie na podstawie oświadczenia składanego przez Wnioskodawcę</w:t>
            </w:r>
          </w:p>
          <w:p w:rsidR="00534192" w:rsidRDefault="00534192" w:rsidP="00072056">
            <w:pPr>
              <w:spacing w:after="0" w:line="240" w:lineRule="auto"/>
              <w:jc w:val="both"/>
              <w:rPr>
                <w:rFonts w:ascii="Arial Narrow" w:hAnsi="Arial Narrow" w:cs="Tahoma"/>
                <w:sz w:val="20"/>
                <w:szCs w:val="20"/>
              </w:rPr>
            </w:pPr>
          </w:p>
          <w:p w:rsidR="00534192" w:rsidRPr="00FC147A" w:rsidRDefault="00534192" w:rsidP="00072056">
            <w:pPr>
              <w:spacing w:after="0" w:line="240" w:lineRule="auto"/>
              <w:jc w:val="both"/>
              <w:rPr>
                <w:rFonts w:ascii="Arial Narrow" w:hAnsi="Arial Narrow" w:cs="Tahoma"/>
                <w:sz w:val="20"/>
                <w:szCs w:val="20"/>
              </w:rPr>
            </w:pPr>
          </w:p>
        </w:tc>
        <w:tc>
          <w:tcPr>
            <w:tcW w:w="3188" w:type="dxa"/>
            <w:vAlign w:val="center"/>
          </w:tcPr>
          <w:p w:rsidR="003E17AB" w:rsidRPr="003E17AB" w:rsidRDefault="003E17AB" w:rsidP="003E17AB">
            <w:pPr>
              <w:spacing w:after="0" w:line="240" w:lineRule="auto"/>
              <w:rPr>
                <w:rFonts w:ascii="Arial Narrow" w:hAnsi="Arial Narrow"/>
                <w:sz w:val="20"/>
                <w:szCs w:val="20"/>
              </w:rPr>
            </w:pPr>
            <w:r w:rsidRPr="003E17AB">
              <w:rPr>
                <w:rFonts w:ascii="Arial Narrow" w:hAnsi="Arial Narrow"/>
                <w:sz w:val="20"/>
                <w:szCs w:val="20"/>
              </w:rPr>
              <w:t xml:space="preserve">Tak / tak-warunkowo / nie (niespełnienie skutkować będzie negatywną oceną wniosku) Kryterium może zostać warunkowo uznane za spełnione w sytuacji w której dokumenty przedłożone w ramach wniosku o dofinansowanie nie pozwalają na ostateczną ocenę kryterium. </w:t>
            </w:r>
          </w:p>
          <w:p w:rsidR="002356E9" w:rsidRPr="00FC147A" w:rsidRDefault="002356E9" w:rsidP="003E17AB">
            <w:pPr>
              <w:spacing w:after="0" w:line="240" w:lineRule="auto"/>
              <w:rPr>
                <w:rFonts w:ascii="Arial Narrow" w:hAnsi="Arial Narrow"/>
                <w:sz w:val="20"/>
                <w:szCs w:val="20"/>
              </w:rPr>
            </w:pP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2</w:t>
            </w:r>
          </w:p>
        </w:tc>
        <w:tc>
          <w:tcPr>
            <w:tcW w:w="2690" w:type="dxa"/>
            <w:vAlign w:val="center"/>
          </w:tcPr>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Projekt jest zgodny z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obowiązującymi przepisami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krajowymi i unijnymi</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dotyczącymi stosowania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pomocy publicznej </w:t>
            </w:r>
            <w:r w:rsidR="00187340">
              <w:rPr>
                <w:rFonts w:ascii="Arial Narrow" w:hAnsi="Arial Narrow"/>
                <w:sz w:val="20"/>
                <w:szCs w:val="20"/>
              </w:rPr>
              <w:t>lub</w:t>
            </w:r>
            <w:r w:rsidRPr="00FC147A">
              <w:rPr>
                <w:rFonts w:ascii="Arial Narrow" w:hAnsi="Arial Narrow"/>
                <w:sz w:val="20"/>
                <w:szCs w:val="20"/>
              </w:rPr>
              <w:t xml:space="preserve"> </w:t>
            </w:r>
          </w:p>
          <w:p w:rsidR="002356E9" w:rsidRPr="00FC147A" w:rsidDel="00116F82" w:rsidRDefault="00187340" w:rsidP="00516115">
            <w:pPr>
              <w:spacing w:after="0" w:line="240" w:lineRule="auto"/>
              <w:rPr>
                <w:rFonts w:ascii="Arial Narrow" w:hAnsi="Arial Narrow" w:cs="Tahoma"/>
                <w:b/>
                <w:sz w:val="20"/>
                <w:szCs w:val="20"/>
              </w:rPr>
            </w:pPr>
            <w:r>
              <w:rPr>
                <w:rFonts w:ascii="Arial Narrow" w:hAnsi="Arial Narrow"/>
                <w:sz w:val="20"/>
                <w:szCs w:val="20"/>
              </w:rPr>
              <w:t>pomocy de minimis</w:t>
            </w:r>
            <w:r w:rsidR="00516115" w:rsidRPr="00FC147A">
              <w:rPr>
                <w:rFonts w:ascii="Arial Narrow" w:hAnsi="Arial Narrow"/>
                <w:sz w:val="20"/>
                <w:szCs w:val="20"/>
              </w:rPr>
              <w:t>.</w:t>
            </w:r>
          </w:p>
        </w:tc>
        <w:tc>
          <w:tcPr>
            <w:tcW w:w="7448" w:type="dxa"/>
            <w:vAlign w:val="center"/>
          </w:tcPr>
          <w:p w:rsidR="002356E9" w:rsidRPr="00FC147A" w:rsidRDefault="00C61D4F" w:rsidP="00CF00AC">
            <w:pPr>
              <w:autoSpaceDE w:val="0"/>
              <w:autoSpaceDN w:val="0"/>
              <w:adjustRightInd w:val="0"/>
              <w:spacing w:after="0" w:line="240" w:lineRule="auto"/>
              <w:jc w:val="both"/>
              <w:rPr>
                <w:rFonts w:ascii="Arial Narrow" w:hAnsi="Arial Narrow" w:cs="Arial"/>
                <w:color w:val="000000"/>
                <w:sz w:val="20"/>
                <w:szCs w:val="20"/>
              </w:rPr>
            </w:pPr>
            <w:r w:rsidRPr="00C61D4F">
              <w:rPr>
                <w:rFonts w:ascii="Arial Narrow" w:hAnsi="Arial Narrow" w:cs="Arial"/>
                <w:color w:val="000000"/>
                <w:sz w:val="20"/>
                <w:szCs w:val="20"/>
              </w:rPr>
              <w:t xml:space="preserve">W ramach kryterium wstępnej ocenie podlegać będzie zgodność projektu z obowiązującymi przepisami krajowymi i unijnymi dotyczącymi stosowania pomocy publicznej lub pomocy de </w:t>
            </w:r>
            <w:proofErr w:type="spellStart"/>
            <w:r w:rsidRPr="00C61D4F">
              <w:rPr>
                <w:rFonts w:ascii="Arial Narrow" w:hAnsi="Arial Narrow" w:cs="Arial"/>
                <w:color w:val="000000"/>
                <w:sz w:val="20"/>
                <w:szCs w:val="20"/>
              </w:rPr>
              <w:t>minimis</w:t>
            </w:r>
            <w:proofErr w:type="spellEnd"/>
            <w:r w:rsidRPr="00C61D4F">
              <w:rPr>
                <w:rFonts w:ascii="Arial Narrow" w:hAnsi="Arial Narrow" w:cs="Arial"/>
                <w:color w:val="000000"/>
                <w:sz w:val="20"/>
                <w:szCs w:val="20"/>
              </w:rPr>
              <w:t>.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188" w:type="dxa"/>
            <w:vAlign w:val="center"/>
          </w:tcPr>
          <w:p w:rsidR="002356E9" w:rsidRDefault="005809AA" w:rsidP="005809AA">
            <w:pPr>
              <w:spacing w:after="0" w:line="240" w:lineRule="auto"/>
              <w:rPr>
                <w:rFonts w:ascii="Arial Narrow" w:hAnsi="Arial Narrow"/>
                <w:sz w:val="20"/>
                <w:szCs w:val="20"/>
              </w:rPr>
            </w:pPr>
            <w:r w:rsidRPr="005809AA">
              <w:rPr>
                <w:rFonts w:ascii="Arial Narrow" w:hAnsi="Arial Narrow"/>
                <w:sz w:val="20"/>
                <w:szCs w:val="20"/>
              </w:rPr>
              <w:t>Tak / tak-warunkowo / nie  (niespełnienie skutkować będzie negatywną oceną wniosku) Kryterium może zostać warunkowo uznane za spełnione w sytuacji w której dokumenty przedłożone w ramach wniosku o dofinansowanie nie pozwalają na ostateczną ocenę kryterium. Ocenie tego kryterium nie podlega zasadność ubiegania się o pomoc publiczną w oparciu o podstawę</w:t>
            </w:r>
          </w:p>
          <w:p w:rsidR="005809AA" w:rsidRPr="00FC147A" w:rsidRDefault="005809AA" w:rsidP="005809AA">
            <w:pPr>
              <w:spacing w:after="0" w:line="240" w:lineRule="auto"/>
              <w:rPr>
                <w:rFonts w:ascii="Arial Narrow" w:hAnsi="Arial Narrow"/>
                <w:sz w:val="20"/>
                <w:szCs w:val="20"/>
              </w:rPr>
            </w:pPr>
            <w:r w:rsidRPr="005809AA">
              <w:rPr>
                <w:rFonts w:ascii="Arial Narrow" w:hAnsi="Arial Narrow"/>
                <w:sz w:val="20"/>
                <w:szCs w:val="20"/>
              </w:rPr>
              <w:t>prawną wskazaną we wniosku o dofinansowanie</w:t>
            </w:r>
          </w:p>
        </w:tc>
      </w:tr>
      <w:tr w:rsidR="002356E9" w:rsidRPr="00FC147A" w:rsidTr="00163E65">
        <w:tc>
          <w:tcPr>
            <w:tcW w:w="560" w:type="dxa"/>
            <w:vAlign w:val="center"/>
          </w:tcPr>
          <w:p w:rsidR="002356E9" w:rsidRPr="00FC147A" w:rsidRDefault="002356E9">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3</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i niedyskryminacji, w tym dostępności dla osób z niepełnosprawnościami </w:t>
            </w:r>
          </w:p>
          <w:p w:rsidR="002356E9" w:rsidRPr="00FC147A" w:rsidDel="00116F82" w:rsidRDefault="002356E9" w:rsidP="00072056">
            <w:pPr>
              <w:spacing w:after="0" w:line="240" w:lineRule="auto"/>
              <w:rPr>
                <w:rFonts w:ascii="Arial Narrow" w:hAnsi="Arial Narrow" w:cs="Tahoma"/>
                <w:sz w:val="20"/>
                <w:szCs w:val="20"/>
              </w:rPr>
            </w:pPr>
          </w:p>
        </w:tc>
        <w:tc>
          <w:tcPr>
            <w:tcW w:w="7448" w:type="dxa"/>
            <w:vAlign w:val="center"/>
          </w:tcPr>
          <w:p w:rsidR="001C2A67" w:rsidRDefault="008C5AB8" w:rsidP="00CF00AC">
            <w:pPr>
              <w:autoSpaceDE w:val="0"/>
              <w:autoSpaceDN w:val="0"/>
              <w:adjustRightInd w:val="0"/>
              <w:spacing w:after="0" w:line="240" w:lineRule="auto"/>
              <w:jc w:val="both"/>
              <w:rPr>
                <w:rFonts w:ascii="Arial Narrow" w:hAnsi="Arial Narrow" w:cs="Arial"/>
                <w:color w:val="000000"/>
                <w:sz w:val="20"/>
                <w:szCs w:val="20"/>
              </w:rPr>
            </w:pPr>
            <w:r w:rsidRPr="008C5AB8">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rsidR="002356E9" w:rsidRPr="001C2A67" w:rsidRDefault="008C5AB8" w:rsidP="00CF00AC">
            <w:pPr>
              <w:autoSpaceDE w:val="0"/>
              <w:autoSpaceDN w:val="0"/>
              <w:adjustRightInd w:val="0"/>
              <w:spacing w:after="0" w:line="240" w:lineRule="auto"/>
              <w:jc w:val="both"/>
              <w:rPr>
                <w:rFonts w:ascii="Arial Narrow" w:hAnsi="Arial Narrow" w:cs="Arial"/>
                <w:color w:val="000000"/>
                <w:sz w:val="20"/>
                <w:szCs w:val="20"/>
              </w:rPr>
            </w:pPr>
            <w:r w:rsidRPr="008C5AB8">
              <w:rPr>
                <w:rFonts w:ascii="Arial Narrow" w:hAnsi="Arial Narrow" w:cs="Arial"/>
                <w:color w:val="000000"/>
                <w:sz w:val="20"/>
                <w:szCs w:val="20"/>
              </w:rPr>
              <w:t>We wniosku o dofinansowanie wymaga się wykazania pozytywnego</w:t>
            </w:r>
            <w:r>
              <w:rPr>
                <w:rFonts w:ascii="Arial Narrow" w:hAnsi="Arial Narrow" w:cs="Arial"/>
                <w:color w:val="000000"/>
                <w:sz w:val="20"/>
                <w:szCs w:val="20"/>
              </w:rPr>
              <w:t xml:space="preserve"> </w:t>
            </w:r>
            <w:r w:rsidRPr="008C5AB8">
              <w:rPr>
                <w:rFonts w:ascii="Arial Narrow" w:hAnsi="Arial Narrow" w:cs="Arial"/>
                <w:color w:val="000000"/>
                <w:sz w:val="20"/>
                <w:szCs w:val="20"/>
              </w:rPr>
              <w:t>wpływu realizacji projektu na zasadę równości szans  i niedyskryminacji, w tym  dostępności dla  osób  z  niepełnosprawnościami</w:t>
            </w:r>
            <w:r>
              <w:rPr>
                <w:rFonts w:ascii="Arial Narrow" w:hAnsi="Arial Narrow" w:cs="Arial"/>
                <w:color w:val="000000"/>
                <w:sz w:val="20"/>
                <w:szCs w:val="20"/>
              </w:rPr>
              <w:t xml:space="preserve"> </w:t>
            </w:r>
            <w:r w:rsidRPr="008C5AB8">
              <w:rPr>
                <w:rFonts w:ascii="Arial Narrow" w:hAnsi="Arial Narrow" w:cs="Arial"/>
                <w:color w:val="000000"/>
                <w:sz w:val="20"/>
                <w:szCs w:val="20"/>
              </w:rPr>
              <w:t>oraz   opisania</w:t>
            </w:r>
            <w:r>
              <w:rPr>
                <w:rFonts w:ascii="Arial Narrow" w:hAnsi="Arial Narrow" w:cs="Arial"/>
                <w:color w:val="000000"/>
                <w:sz w:val="20"/>
                <w:szCs w:val="20"/>
              </w:rPr>
              <w:t xml:space="preserve"> </w:t>
            </w:r>
            <w:r w:rsidRPr="008C5AB8">
              <w:rPr>
                <w:rFonts w:ascii="Arial Narrow" w:hAnsi="Arial Narrow" w:cs="Arial"/>
                <w:color w:val="000000"/>
                <w:sz w:val="20"/>
                <w:szCs w:val="20"/>
              </w:rPr>
              <w:t>sposobów</w:t>
            </w:r>
            <w:r>
              <w:rPr>
                <w:rFonts w:ascii="Arial Narrow" w:hAnsi="Arial Narrow" w:cs="Arial"/>
                <w:color w:val="000000"/>
                <w:sz w:val="20"/>
                <w:szCs w:val="20"/>
              </w:rPr>
              <w:t xml:space="preserve"> </w:t>
            </w:r>
            <w:r w:rsidRPr="008C5AB8">
              <w:rPr>
                <w:rFonts w:ascii="Arial Narrow" w:hAnsi="Arial Narrow" w:cs="Arial"/>
                <w:color w:val="000000"/>
                <w:sz w:val="20"/>
                <w:szCs w:val="20"/>
              </w:rPr>
              <w:t>zapewnienia  zgodności  projektu  z</w:t>
            </w:r>
            <w:r>
              <w:rPr>
                <w:rFonts w:ascii="Arial Narrow" w:hAnsi="Arial Narrow" w:cs="Arial"/>
                <w:color w:val="000000"/>
                <w:sz w:val="20"/>
                <w:szCs w:val="20"/>
              </w:rPr>
              <w:t xml:space="preserve"> </w:t>
            </w:r>
            <w:r w:rsidRPr="008C5AB8">
              <w:rPr>
                <w:rFonts w:ascii="Arial Narrow" w:hAnsi="Arial Narrow" w:cs="Arial"/>
                <w:color w:val="000000"/>
                <w:sz w:val="20"/>
                <w:szCs w:val="20"/>
              </w:rPr>
              <w:t>ww.  zasadą,  uwzględniając  zapisy Wytycznych  w  zakresie realizacji zasady równości szans i niedyskryminacji, w tym dostępności dla osób z niepełnosprawnościami oraz zasady równości szans kobiet i mężczyzn w ramach funduszy unijnych na lata 2014-2020.</w:t>
            </w:r>
          </w:p>
        </w:tc>
        <w:tc>
          <w:tcPr>
            <w:tcW w:w="3188" w:type="dxa"/>
            <w:vAlign w:val="center"/>
          </w:tcPr>
          <w:p w:rsidR="00163E65" w:rsidRPr="00163E65" w:rsidRDefault="00163E65" w:rsidP="00163E65">
            <w:pPr>
              <w:autoSpaceDE w:val="0"/>
              <w:autoSpaceDN w:val="0"/>
              <w:adjustRightInd w:val="0"/>
              <w:spacing w:after="0" w:line="240" w:lineRule="auto"/>
              <w:rPr>
                <w:rFonts w:ascii="Arial Narrow" w:hAnsi="Arial Narrow" w:cs="Arial"/>
                <w:color w:val="000000"/>
                <w:sz w:val="20"/>
                <w:szCs w:val="20"/>
              </w:rPr>
            </w:pPr>
            <w:r w:rsidRPr="00163E65">
              <w:rPr>
                <w:rFonts w:ascii="Arial Narrow" w:hAnsi="Arial Narrow" w:cs="Arial"/>
                <w:color w:val="000000"/>
                <w:sz w:val="20"/>
                <w:szCs w:val="20"/>
              </w:rPr>
              <w:t xml:space="preserve">Tak / nie </w:t>
            </w:r>
          </w:p>
          <w:p w:rsidR="00163E65" w:rsidRDefault="00163E65" w:rsidP="00163E65">
            <w:pPr>
              <w:spacing w:after="0" w:line="240" w:lineRule="auto"/>
              <w:rPr>
                <w:rFonts w:ascii="Arial Narrow" w:hAnsi="Arial Narrow" w:cs="Arial"/>
                <w:color w:val="000000"/>
                <w:sz w:val="20"/>
                <w:szCs w:val="20"/>
              </w:rPr>
            </w:pPr>
            <w:r w:rsidRPr="00163E65">
              <w:rPr>
                <w:rFonts w:ascii="Arial Narrow" w:hAnsi="Arial Narrow" w:cs="Arial"/>
                <w:color w:val="000000"/>
                <w:sz w:val="20"/>
                <w:szCs w:val="20"/>
              </w:rPr>
              <w:t>(niespełnienie skutkować będzie negatywną oceną wniosku)</w:t>
            </w:r>
          </w:p>
          <w:p w:rsidR="00CF00AC" w:rsidRPr="00FC147A" w:rsidRDefault="00163E65" w:rsidP="00163E65">
            <w:pPr>
              <w:spacing w:after="0" w:line="240" w:lineRule="auto"/>
              <w:rPr>
                <w:rFonts w:ascii="Arial Narrow" w:hAnsi="Arial Narrow"/>
                <w:sz w:val="20"/>
                <w:szCs w:val="20"/>
              </w:rPr>
            </w:pPr>
            <w:r w:rsidRPr="00163E65">
              <w:rPr>
                <w:rFonts w:ascii="Arial Narrow" w:hAnsi="Arial Narrow" w:cs="Arial"/>
                <w:color w:val="000000"/>
                <w:sz w:val="20"/>
                <w:szCs w:val="20"/>
              </w:rPr>
              <w:t>Możliwość poprawienia/uzupełnienia formularza wniosku i załączników lub złożenia wyjaśnień, w przypadku wątpliwości.</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4</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kobiet i mężczyzn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3C0AA8" w:rsidRPr="00FC147A" w:rsidRDefault="003C0AA8" w:rsidP="003C0AA8">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7129E" w:rsidRPr="00FC147A" w:rsidRDefault="00761639" w:rsidP="00761639">
            <w:pPr>
              <w:pStyle w:val="Default"/>
              <w:jc w:val="both"/>
              <w:rPr>
                <w:rFonts w:ascii="Arial Narrow" w:hAnsi="Arial Narrow"/>
                <w:sz w:val="20"/>
                <w:szCs w:val="20"/>
              </w:rPr>
            </w:pPr>
            <w:r w:rsidRPr="00FC147A">
              <w:rPr>
                <w:rFonts w:ascii="Arial Narrow" w:hAnsi="Arial Narrow"/>
                <w:sz w:val="20"/>
                <w:szCs w:val="20"/>
              </w:rPr>
              <w:t xml:space="preserve">We wniosku o dofinansowanie należy przedstawić uzasadnienie dla wskazanego wpływu projektu </w:t>
            </w:r>
            <w:r w:rsidR="0017129E" w:rsidRPr="00FC147A">
              <w:rPr>
                <w:rFonts w:ascii="Arial Narrow" w:hAnsi="Arial Narrow"/>
                <w:sz w:val="20"/>
                <w:szCs w:val="20"/>
              </w:rPr>
              <w:t xml:space="preserve">na </w:t>
            </w:r>
            <w:r w:rsidRPr="00FC147A">
              <w:rPr>
                <w:rFonts w:ascii="Arial Narrow" w:hAnsi="Arial Narrow"/>
                <w:sz w:val="20"/>
                <w:szCs w:val="20"/>
              </w:rPr>
              <w:t xml:space="preserve">zasadę równości szans kobiet i mężczyzn oraz opisać sposoby zapewnienia zgodności projektu </w:t>
            </w:r>
            <w:r w:rsidR="0017129E" w:rsidRPr="00FC147A">
              <w:rPr>
                <w:rFonts w:ascii="Arial Narrow" w:hAnsi="Arial Narrow"/>
                <w:sz w:val="20"/>
                <w:szCs w:val="20"/>
              </w:rPr>
              <w:t xml:space="preserve">z </w:t>
            </w:r>
            <w:r w:rsidRPr="00FC147A">
              <w:rPr>
                <w:rFonts w:ascii="Arial Narrow" w:hAnsi="Arial Narrow"/>
                <w:sz w:val="20"/>
                <w:szCs w:val="20"/>
              </w:rPr>
              <w:lastRenderedPageBreak/>
              <w:t xml:space="preserve">ww. zasadą, uwzględniając zapisy </w:t>
            </w:r>
            <w:r w:rsidRPr="00FC147A">
              <w:rPr>
                <w:rFonts w:ascii="Arial Narrow" w:hAnsi="Arial Narrow"/>
                <w:i/>
                <w:sz w:val="20"/>
                <w:szCs w:val="20"/>
              </w:rPr>
              <w:t xml:space="preserve">Wytycznych w zakresie realizacji zasady równości szans i niedyskryminacji, w </w:t>
            </w:r>
            <w:r w:rsidR="0017129E" w:rsidRPr="00FC147A">
              <w:rPr>
                <w:rFonts w:ascii="Arial Narrow" w:hAnsi="Arial Narrow"/>
                <w:i/>
                <w:sz w:val="20"/>
                <w:szCs w:val="20"/>
              </w:rPr>
              <w:t xml:space="preserve">tym dostępności dla osób z niepełnosprawnościami oraz zasady równości szans kobiet i mężczyzn </w:t>
            </w:r>
            <w:r w:rsidRPr="00FC147A">
              <w:rPr>
                <w:rFonts w:ascii="Arial Narrow" w:hAnsi="Arial Narrow"/>
                <w:i/>
                <w:sz w:val="20"/>
                <w:szCs w:val="20"/>
              </w:rPr>
              <w:t>w ramach funduszy unijnych na lata 2014-2020</w:t>
            </w:r>
            <w:r w:rsidRPr="00FC147A">
              <w:rPr>
                <w:rFonts w:ascii="Arial Narrow" w:hAnsi="Arial Narrow"/>
                <w:sz w:val="20"/>
                <w:szCs w:val="20"/>
              </w:rPr>
              <w:t xml:space="preserve">. </w:t>
            </w:r>
          </w:p>
          <w:p w:rsidR="002356E9" w:rsidRPr="00FC147A" w:rsidRDefault="00C87CD4" w:rsidP="00C87CD4">
            <w:pPr>
              <w:pStyle w:val="Default"/>
              <w:jc w:val="both"/>
              <w:rPr>
                <w:rFonts w:ascii="Arial Narrow" w:hAnsi="Arial Narrow" w:cs="Tahoma"/>
                <w:sz w:val="20"/>
                <w:szCs w:val="20"/>
              </w:rPr>
            </w:pPr>
            <w:r w:rsidRPr="00FC147A">
              <w:rPr>
                <w:rFonts w:ascii="Arial Narrow" w:hAnsi="Arial Narrow" w:cs="Tahoma"/>
                <w:sz w:val="20"/>
                <w:szCs w:val="20"/>
              </w:rPr>
              <w:t>Dopuszczalne jest uznanie neutralności projektu pod warunkiem wskazania we wniosku o dofinansowanie szczegółowego uzasadnienia, dlaczego dany projekt nie jest w stanie zrealizować jakichkolwiek działań w zakresie spełnienia ww. zasady.</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lastRenderedPageBreak/>
              <w:t xml:space="preserve">Tak / nie </w:t>
            </w:r>
          </w:p>
          <w:p w:rsidR="002356E9"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02319F" w:rsidRDefault="0002319F" w:rsidP="00072056">
            <w:pPr>
              <w:spacing w:after="0" w:line="240" w:lineRule="auto"/>
              <w:rPr>
                <w:rFonts w:ascii="Arial Narrow" w:hAnsi="Arial Narrow" w:cs="Arial"/>
                <w:color w:val="000000"/>
                <w:sz w:val="20"/>
                <w:szCs w:val="20"/>
              </w:rPr>
            </w:pPr>
          </w:p>
          <w:p w:rsidR="0002319F" w:rsidRPr="00FC147A" w:rsidRDefault="0002319F" w:rsidP="00072056">
            <w:pPr>
              <w:spacing w:after="0" w:line="240" w:lineRule="auto"/>
              <w:rPr>
                <w:rFonts w:ascii="Arial Narrow" w:hAnsi="Arial Narrow"/>
                <w:sz w:val="20"/>
                <w:szCs w:val="20"/>
              </w:rPr>
            </w:pPr>
            <w:r w:rsidRPr="0002319F">
              <w:rPr>
                <w:rFonts w:ascii="Arial Narrow" w:hAnsi="Arial Narrow"/>
                <w:sz w:val="20"/>
                <w:szCs w:val="20"/>
              </w:rPr>
              <w:lastRenderedPageBreak/>
              <w:t>Możliwość poprawienia/uzupełnienia formularza wniosku i załączników lub złożenia wyjaśnień, w przypadku wątpliwości.</w:t>
            </w:r>
          </w:p>
        </w:tc>
      </w:tr>
      <w:tr w:rsidR="002356E9" w:rsidRPr="00FC147A" w:rsidTr="00163E65">
        <w:tc>
          <w:tcPr>
            <w:tcW w:w="560"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1</w:t>
            </w:r>
            <w:r w:rsidR="009368B1" w:rsidRPr="00FC147A">
              <w:rPr>
                <w:rFonts w:ascii="Arial Narrow" w:hAnsi="Arial Narrow"/>
                <w:b/>
                <w:sz w:val="20"/>
                <w:szCs w:val="20"/>
              </w:rPr>
              <w:t>5</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zrównoważonego rozwoju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FC147A">
              <w:rPr>
                <w:rFonts w:ascii="Arial Narrow" w:hAnsi="Arial Narrow" w:cs="Arial"/>
                <w:i/>
                <w:color w:val="000000"/>
                <w:sz w:val="20"/>
                <w:szCs w:val="20"/>
              </w:rPr>
              <w:t xml:space="preserve"> </w:t>
            </w:r>
            <w:r w:rsidRPr="00FC147A">
              <w:rPr>
                <w:rFonts w:ascii="Arial Narrow" w:hAnsi="Arial Narrow" w:cs="Arial"/>
                <w:i/>
                <w:iCs/>
                <w:color w:val="000000"/>
                <w:sz w:val="20"/>
                <w:szCs w:val="20"/>
              </w:rPr>
              <w:t xml:space="preserve">rozporządzenia Parlamentu Europejskiego i Rady (UE) nr 1303/2013 z dnia 17 grudnia 2013 r. </w:t>
            </w:r>
          </w:p>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sidRPr="00FC147A">
              <w:rPr>
                <w:rFonts w:ascii="Arial Narrow" w:hAnsi="Arial Narrow" w:cs="Arial"/>
                <w:color w:val="000000"/>
                <w:sz w:val="20"/>
                <w:szCs w:val="20"/>
              </w:rPr>
              <w:t>nienia zgodności projektu z ww. zasadą</w:t>
            </w:r>
            <w:r w:rsidRPr="00FC147A">
              <w:rPr>
                <w:rFonts w:ascii="Arial Narrow" w:hAnsi="Arial Narrow" w:cs="Arial"/>
                <w:color w:val="000000"/>
                <w:sz w:val="20"/>
                <w:szCs w:val="20"/>
              </w:rPr>
              <w:t xml:space="preserve">. </w:t>
            </w:r>
          </w:p>
          <w:p w:rsidR="002356E9" w:rsidRPr="00FC147A" w:rsidRDefault="003C0AA8" w:rsidP="0017129E">
            <w:pPr>
              <w:spacing w:after="0" w:line="240" w:lineRule="auto"/>
              <w:jc w:val="both"/>
              <w:rPr>
                <w:rFonts w:ascii="Arial Narrow" w:hAnsi="Arial Narrow" w:cs="Tahoma"/>
                <w:sz w:val="20"/>
                <w:szCs w:val="20"/>
              </w:rPr>
            </w:pPr>
            <w:r w:rsidRPr="00FC147A">
              <w:rPr>
                <w:rFonts w:ascii="Arial Narrow" w:hAnsi="Arial Narrow" w:cs="Arial"/>
                <w:color w:val="000000"/>
                <w:sz w:val="20"/>
                <w:szCs w:val="20"/>
              </w:rPr>
              <w:t>Za kwalifikowalne mogą być uznane jedynie przedsięwzięcia oddziałujące na powyższą zasadę</w:t>
            </w:r>
            <w:r w:rsidR="0017129E" w:rsidRPr="00FC147A">
              <w:rPr>
                <w:rFonts w:ascii="Arial Narrow" w:hAnsi="Arial Narrow" w:cs="Arial"/>
                <w:color w:val="000000"/>
                <w:sz w:val="20"/>
                <w:szCs w:val="20"/>
              </w:rPr>
              <w:t>,</w:t>
            </w:r>
            <w:r w:rsidRPr="00FC147A">
              <w:rPr>
                <w:rFonts w:ascii="Arial Narrow" w:hAnsi="Arial Narrow" w:cs="Arial"/>
                <w:color w:val="000000"/>
                <w:sz w:val="20"/>
                <w:szCs w:val="20"/>
              </w:rPr>
              <w:t xml:space="preserve"> co najmniej na poziomie neutralnym.</w:t>
            </w:r>
            <w:r w:rsidRPr="00FC147A">
              <w:rPr>
                <w:rFonts w:ascii="Arial Narrow" w:hAnsi="Arial Narrow" w:cs="Arial"/>
                <w:i/>
                <w:color w:val="000000"/>
                <w:sz w:val="20"/>
                <w:szCs w:val="20"/>
              </w:rPr>
              <w:t xml:space="preserve"> </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163E65">
        <w:trPr>
          <w:trHeight w:val="1559"/>
        </w:trPr>
        <w:tc>
          <w:tcPr>
            <w:tcW w:w="560"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16</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jest zgodny z planami, dokumentami strategicznymi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BD7121" w:rsidRDefault="00BD7121" w:rsidP="004B0EA6">
            <w:pPr>
              <w:jc w:val="both"/>
              <w:rPr>
                <w:rFonts w:ascii="Arial Narrow" w:hAnsi="Arial Narrow" w:cs="Arial"/>
                <w:color w:val="000000"/>
                <w:sz w:val="20"/>
                <w:szCs w:val="20"/>
              </w:rPr>
            </w:pPr>
            <w:r w:rsidRPr="00BD7121">
              <w:rPr>
                <w:rFonts w:ascii="Arial Narrow" w:hAnsi="Arial Narrow" w:cs="Arial"/>
                <w:color w:val="000000"/>
                <w:sz w:val="20"/>
                <w:szCs w:val="20"/>
              </w:rPr>
              <w:t>W  ramach  kryterium  ocenie  podlegać  będzie,  czy projekt   jest   zgodny   z planami,   dokumentami strategicznym</w:t>
            </w:r>
            <w:r>
              <w:rPr>
                <w:rFonts w:ascii="Arial Narrow" w:hAnsi="Arial Narrow" w:cs="Arial"/>
                <w:color w:val="000000"/>
                <w:sz w:val="20"/>
                <w:szCs w:val="20"/>
              </w:rPr>
              <w:t xml:space="preserve"> </w:t>
            </w:r>
            <w:r w:rsidRPr="00BD7121">
              <w:rPr>
                <w:rFonts w:ascii="Arial Narrow" w:hAnsi="Arial Narrow" w:cs="Arial"/>
                <w:color w:val="000000"/>
                <w:sz w:val="20"/>
                <w:szCs w:val="20"/>
              </w:rPr>
              <w:t>i</w:t>
            </w:r>
            <w:r>
              <w:rPr>
                <w:rFonts w:ascii="Arial Narrow" w:hAnsi="Arial Narrow" w:cs="Arial"/>
                <w:color w:val="000000"/>
                <w:sz w:val="20"/>
                <w:szCs w:val="20"/>
              </w:rPr>
              <w:t xml:space="preserve"> </w:t>
            </w:r>
            <w:r w:rsidRPr="00BD7121">
              <w:rPr>
                <w:rFonts w:ascii="Arial Narrow" w:hAnsi="Arial Narrow" w:cs="Arial"/>
                <w:color w:val="000000"/>
                <w:sz w:val="20"/>
                <w:szCs w:val="20"/>
              </w:rPr>
              <w:t>określonymi w punkcie  6 Szczegółowego</w:t>
            </w:r>
            <w:r>
              <w:rPr>
                <w:rFonts w:ascii="Arial Narrow" w:hAnsi="Arial Narrow" w:cs="Arial"/>
                <w:color w:val="000000"/>
                <w:sz w:val="20"/>
                <w:szCs w:val="20"/>
              </w:rPr>
              <w:t xml:space="preserve"> </w:t>
            </w:r>
            <w:r w:rsidRPr="00BD7121">
              <w:rPr>
                <w:rFonts w:ascii="Arial Narrow" w:hAnsi="Arial Narrow" w:cs="Arial"/>
                <w:color w:val="000000"/>
                <w:sz w:val="20"/>
                <w:szCs w:val="20"/>
              </w:rPr>
              <w:t>opisu</w:t>
            </w:r>
            <w:r>
              <w:rPr>
                <w:rFonts w:ascii="Arial Narrow" w:hAnsi="Arial Narrow" w:cs="Arial"/>
                <w:color w:val="000000"/>
                <w:sz w:val="20"/>
                <w:szCs w:val="20"/>
              </w:rPr>
              <w:t xml:space="preserve"> </w:t>
            </w:r>
            <w:r w:rsidRPr="00BD7121">
              <w:rPr>
                <w:rFonts w:ascii="Arial Narrow" w:hAnsi="Arial Narrow" w:cs="Arial"/>
                <w:color w:val="000000"/>
                <w:sz w:val="20"/>
                <w:szCs w:val="20"/>
              </w:rPr>
              <w:t>osi priorytetowych RPO WŁ na lata 2014-2020</w:t>
            </w:r>
            <w:r w:rsidR="009C5899">
              <w:rPr>
                <w:rFonts w:ascii="Arial Narrow" w:hAnsi="Arial Narrow" w:cs="Arial"/>
                <w:color w:val="000000"/>
                <w:sz w:val="20"/>
                <w:szCs w:val="20"/>
              </w:rPr>
              <w:t xml:space="preserve"> </w:t>
            </w:r>
            <w:r w:rsidRPr="00BD7121">
              <w:rPr>
                <w:rFonts w:ascii="Arial Narrow" w:hAnsi="Arial Narrow" w:cs="Arial"/>
                <w:color w:val="000000"/>
                <w:sz w:val="20"/>
                <w:szCs w:val="20"/>
              </w:rPr>
              <w:t xml:space="preserve">dla danego działania/poddziałania. </w:t>
            </w:r>
          </w:p>
          <w:p w:rsidR="00FA2F7F" w:rsidRPr="00FC147A" w:rsidRDefault="00BD7121" w:rsidP="00DF086A">
            <w:pPr>
              <w:jc w:val="both"/>
              <w:rPr>
                <w:rFonts w:ascii="Arial Narrow" w:hAnsi="Arial Narrow" w:cs="Tahoma"/>
                <w:sz w:val="20"/>
                <w:szCs w:val="20"/>
              </w:rPr>
            </w:pPr>
            <w:r w:rsidRPr="00BD7121">
              <w:rPr>
                <w:rFonts w:ascii="Arial Narrow" w:hAnsi="Arial Narrow" w:cs="Arial"/>
                <w:color w:val="000000"/>
                <w:sz w:val="20"/>
                <w:szCs w:val="20"/>
              </w:rPr>
              <w:t>Możliwe jest doprecyzowanie lub uzupełnienie katalogu planów, dokumentów</w:t>
            </w:r>
            <w:r>
              <w:rPr>
                <w:rFonts w:ascii="Arial Narrow" w:hAnsi="Arial Narrow" w:cs="Arial"/>
                <w:color w:val="000000"/>
                <w:sz w:val="20"/>
                <w:szCs w:val="20"/>
              </w:rPr>
              <w:t xml:space="preserve"> </w:t>
            </w:r>
            <w:r w:rsidRPr="00BD7121">
              <w:rPr>
                <w:rFonts w:ascii="Arial Narrow" w:hAnsi="Arial Narrow" w:cs="Arial"/>
                <w:color w:val="000000"/>
                <w:sz w:val="20"/>
                <w:szCs w:val="20"/>
              </w:rPr>
              <w:t>strategicznych</w:t>
            </w:r>
            <w:r>
              <w:rPr>
                <w:rFonts w:ascii="Arial Narrow" w:hAnsi="Arial Narrow" w:cs="Arial"/>
                <w:color w:val="000000"/>
                <w:sz w:val="20"/>
                <w:szCs w:val="20"/>
              </w:rPr>
              <w:t xml:space="preserve"> </w:t>
            </w:r>
            <w:r w:rsidRPr="00BD7121">
              <w:rPr>
                <w:rFonts w:ascii="Arial Narrow" w:hAnsi="Arial Narrow" w:cs="Arial"/>
                <w:color w:val="000000"/>
                <w:sz w:val="20"/>
                <w:szCs w:val="20"/>
              </w:rPr>
              <w:t>w Regulaminie konkursu  w  przypadku  trybu  konkursowego</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 nie dotyczy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163E65">
        <w:tc>
          <w:tcPr>
            <w:tcW w:w="560" w:type="dxa"/>
            <w:vAlign w:val="center"/>
          </w:tcPr>
          <w:p w:rsidR="002356E9" w:rsidRPr="00FC147A" w:rsidRDefault="009368B1" w:rsidP="00163E65">
            <w:pPr>
              <w:spacing w:after="0" w:line="240" w:lineRule="auto"/>
              <w:jc w:val="center"/>
              <w:rPr>
                <w:rFonts w:ascii="Arial Narrow" w:hAnsi="Arial Narrow"/>
                <w:b/>
                <w:sz w:val="20"/>
                <w:szCs w:val="20"/>
              </w:rPr>
            </w:pPr>
            <w:r w:rsidRPr="00FC147A">
              <w:rPr>
                <w:rFonts w:ascii="Arial Narrow" w:hAnsi="Arial Narrow"/>
                <w:b/>
                <w:sz w:val="20"/>
                <w:szCs w:val="20"/>
              </w:rPr>
              <w:t>1</w:t>
            </w:r>
            <w:r w:rsidR="00163E65">
              <w:rPr>
                <w:rFonts w:ascii="Arial Narrow" w:hAnsi="Arial Narrow"/>
                <w:b/>
                <w:sz w:val="20"/>
                <w:szCs w:val="20"/>
              </w:rPr>
              <w:t>7</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2356E9" w:rsidRPr="00FC147A" w:rsidRDefault="002356E9" w:rsidP="00072056">
            <w:pPr>
              <w:spacing w:after="0" w:line="240" w:lineRule="auto"/>
              <w:rPr>
                <w:rFonts w:ascii="Arial Narrow" w:hAnsi="Arial Narrow" w:cs="Tahoma"/>
                <w:sz w:val="20"/>
                <w:szCs w:val="20"/>
              </w:rPr>
            </w:pPr>
          </w:p>
        </w:tc>
        <w:tc>
          <w:tcPr>
            <w:tcW w:w="7448" w:type="dxa"/>
            <w:vAlign w:val="center"/>
          </w:tcPr>
          <w:p w:rsidR="002356E9" w:rsidRPr="00FC147A" w:rsidRDefault="003C0AA8"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FC147A">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cs="Arial"/>
                <w:color w:val="000000"/>
                <w:sz w:val="20"/>
                <w:szCs w:val="20"/>
              </w:rPr>
              <w:t xml:space="preserve">. </w:t>
            </w:r>
          </w:p>
          <w:p w:rsidR="00F2289F" w:rsidRPr="00FC147A" w:rsidRDefault="00F2289F" w:rsidP="00072056">
            <w:pPr>
              <w:spacing w:after="0" w:line="240" w:lineRule="auto"/>
              <w:jc w:val="both"/>
              <w:rPr>
                <w:rFonts w:ascii="Arial Narrow" w:hAnsi="Arial Narrow" w:cs="Tahoma"/>
                <w:sz w:val="20"/>
                <w:szCs w:val="20"/>
              </w:rPr>
            </w:pPr>
            <w:r w:rsidRPr="00FC147A">
              <w:rPr>
                <w:rFonts w:ascii="Arial Narrow" w:hAnsi="Arial Narrow" w:cs="Tahoma"/>
                <w:sz w:val="20"/>
                <w:szCs w:val="20"/>
              </w:rPr>
              <w:t>Weryfikacja dokonywana będzie na podstawie oświadczenia składanego przez Wnioskodawcę.</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9C7B5C" w:rsidRPr="00FC147A" w:rsidTr="00163E65">
        <w:trPr>
          <w:trHeight w:val="1727"/>
        </w:trPr>
        <w:tc>
          <w:tcPr>
            <w:tcW w:w="560" w:type="dxa"/>
            <w:vAlign w:val="center"/>
          </w:tcPr>
          <w:p w:rsidR="009C7B5C" w:rsidRPr="00FC147A" w:rsidRDefault="00163E65" w:rsidP="00072056">
            <w:pPr>
              <w:spacing w:after="0" w:line="240" w:lineRule="auto"/>
              <w:jc w:val="center"/>
              <w:rPr>
                <w:rFonts w:ascii="Arial Narrow" w:hAnsi="Arial Narrow"/>
                <w:b/>
                <w:sz w:val="20"/>
                <w:szCs w:val="20"/>
              </w:rPr>
            </w:pPr>
            <w:r>
              <w:rPr>
                <w:rFonts w:ascii="Arial Narrow" w:hAnsi="Arial Narrow"/>
                <w:b/>
                <w:sz w:val="20"/>
                <w:szCs w:val="20"/>
              </w:rPr>
              <w:t>18</w:t>
            </w:r>
          </w:p>
        </w:tc>
        <w:tc>
          <w:tcPr>
            <w:tcW w:w="2690" w:type="dxa"/>
            <w:vAlign w:val="center"/>
          </w:tcPr>
          <w:p w:rsidR="009C7B5C" w:rsidRPr="00FC147A" w:rsidRDefault="000B528A" w:rsidP="00F6317F">
            <w:pPr>
              <w:pStyle w:val="Default"/>
              <w:rPr>
                <w:rFonts w:ascii="Arial Narrow" w:hAnsi="Arial Narrow"/>
                <w:sz w:val="20"/>
                <w:szCs w:val="20"/>
              </w:rPr>
            </w:pPr>
            <w:r w:rsidRPr="00FC147A">
              <w:rPr>
                <w:rFonts w:ascii="Arial Narrow" w:hAnsi="Arial Narrow"/>
                <w:sz w:val="20"/>
                <w:szCs w:val="20"/>
              </w:rPr>
              <w:t xml:space="preserve">Zachowana jest spójność informacji </w:t>
            </w:r>
            <w:r w:rsidR="00652F50">
              <w:rPr>
                <w:rFonts w:ascii="Arial Narrow" w:hAnsi="Arial Narrow"/>
                <w:sz w:val="20"/>
                <w:szCs w:val="20"/>
              </w:rPr>
              <w:t xml:space="preserve">wymaganych </w:t>
            </w:r>
            <w:r w:rsidRPr="00FC147A">
              <w:rPr>
                <w:rFonts w:ascii="Arial Narrow" w:hAnsi="Arial Narrow"/>
                <w:sz w:val="20"/>
                <w:szCs w:val="20"/>
              </w:rPr>
              <w:t>w projekcie.</w:t>
            </w:r>
          </w:p>
        </w:tc>
        <w:tc>
          <w:tcPr>
            <w:tcW w:w="7448" w:type="dxa"/>
            <w:vAlign w:val="center"/>
          </w:tcPr>
          <w:p w:rsidR="009C7B5C" w:rsidRPr="00FC147A" w:rsidRDefault="00A13473"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sidRPr="00FC147A">
              <w:rPr>
                <w:rFonts w:ascii="Arial Narrow" w:hAnsi="Arial Narrow" w:cs="Arial"/>
                <w:color w:val="000000"/>
                <w:sz w:val="20"/>
                <w:szCs w:val="20"/>
              </w:rPr>
              <w:t>wanie są jednoznaczne,</w:t>
            </w:r>
            <w:r w:rsidR="00652F50">
              <w:rPr>
                <w:rFonts w:ascii="Arial Narrow" w:hAnsi="Arial Narrow" w:cs="Arial"/>
                <w:color w:val="000000"/>
                <w:sz w:val="20"/>
                <w:szCs w:val="20"/>
              </w:rPr>
              <w:t xml:space="preserve"> </w:t>
            </w:r>
            <w:r w:rsidR="0096126A" w:rsidRPr="00FC147A">
              <w:rPr>
                <w:rFonts w:ascii="Arial Narrow" w:hAnsi="Arial Narrow" w:cs="Arial"/>
                <w:color w:val="000000"/>
                <w:sz w:val="20"/>
                <w:szCs w:val="20"/>
              </w:rPr>
              <w:t>spójne i uwzględniają w swoim zakresie wymagania określone w instru</w:t>
            </w:r>
            <w:r w:rsidR="00B76746">
              <w:rPr>
                <w:rFonts w:ascii="Arial Narrow" w:hAnsi="Arial Narrow" w:cs="Arial"/>
                <w:color w:val="000000"/>
                <w:sz w:val="20"/>
                <w:szCs w:val="20"/>
              </w:rPr>
              <w:t>kcjach i wytycznych, wskazanych</w:t>
            </w:r>
          </w:p>
          <w:p w:rsidR="0096126A" w:rsidRPr="00FC147A" w:rsidRDefault="0096126A" w:rsidP="00072056">
            <w:pPr>
              <w:spacing w:after="0" w:line="240" w:lineRule="auto"/>
              <w:jc w:val="both"/>
              <w:rPr>
                <w:rFonts w:ascii="Arial Narrow" w:hAnsi="Arial Narrow"/>
                <w:bCs/>
                <w:sz w:val="20"/>
                <w:szCs w:val="20"/>
              </w:rPr>
            </w:pPr>
            <w:r w:rsidRPr="00FC147A">
              <w:rPr>
                <w:rFonts w:ascii="Arial Narrow" w:hAnsi="Arial Narrow" w:cs="Arial"/>
                <w:color w:val="000000"/>
                <w:sz w:val="20"/>
                <w:szCs w:val="20"/>
              </w:rPr>
              <w:t>w Regulaminie konkursu.</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lastRenderedPageBreak/>
              <w:t>19</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Kwalifikowalność wydatków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9C7B5C" w:rsidRPr="00FC147A" w:rsidRDefault="003C0AA8" w:rsidP="00B76746">
            <w:pPr>
              <w:spacing w:after="0" w:line="240" w:lineRule="auto"/>
              <w:jc w:val="both"/>
              <w:rPr>
                <w:rFonts w:ascii="Arial Narrow" w:hAnsi="Arial Narrow"/>
                <w:bCs/>
                <w:sz w:val="20"/>
                <w:szCs w:val="20"/>
              </w:rPr>
            </w:pPr>
            <w:r w:rsidRPr="00FC147A">
              <w:rPr>
                <w:rFonts w:ascii="Arial Narrow" w:hAnsi="Arial Narrow" w:cs="Arial"/>
                <w:color w:val="000000"/>
                <w:sz w:val="20"/>
                <w:szCs w:val="20"/>
              </w:rPr>
              <w:t xml:space="preserve">W ramach kryterium ocenie podlegać będzie, czy planowane przez wnioskodawcę w ramach projektu wydatki są zgodne z </w:t>
            </w:r>
            <w:r w:rsidRPr="00FC147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FC147A">
              <w:rPr>
                <w:rFonts w:ascii="Arial Narrow" w:hAnsi="Arial Narrow" w:cs="Arial"/>
                <w:color w:val="000000"/>
                <w:sz w:val="20"/>
                <w:szCs w:val="20"/>
              </w:rPr>
              <w:t xml:space="preserve">, Szczegółowym opisem osi priorytetowych RPO WŁ na lata 2014-2020 oraz z przepisami o pomocy publicznej </w:t>
            </w:r>
            <w:r w:rsidR="00B76746">
              <w:rPr>
                <w:rFonts w:ascii="Arial Narrow" w:hAnsi="Arial Narrow" w:cs="Arial"/>
                <w:color w:val="000000"/>
                <w:sz w:val="20"/>
                <w:szCs w:val="20"/>
              </w:rPr>
              <w:t>lub</w:t>
            </w:r>
            <w:r w:rsidRPr="00FC147A">
              <w:rPr>
                <w:rFonts w:ascii="Arial Narrow" w:hAnsi="Arial Narrow" w:cs="Arial"/>
                <w:color w:val="000000"/>
                <w:sz w:val="20"/>
                <w:szCs w:val="20"/>
              </w:rPr>
              <w:t xml:space="preserve"> pomocy de minimis. </w:t>
            </w:r>
          </w:p>
        </w:tc>
        <w:tc>
          <w:tcPr>
            <w:tcW w:w="3188"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163E65">
        <w:trPr>
          <w:trHeight w:val="1400"/>
        </w:trPr>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20</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wydatków w zakresie finansowania krzyżowego (jeśli dotyczy)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9C7B5C" w:rsidRPr="00FC147A" w:rsidRDefault="006C2ACB" w:rsidP="0017129E">
            <w:pPr>
              <w:pStyle w:val="Default"/>
              <w:jc w:val="both"/>
              <w:rPr>
                <w:rFonts w:ascii="Arial Narrow" w:eastAsia="Times New Roman" w:hAnsi="Arial Narrow"/>
                <w:sz w:val="20"/>
                <w:szCs w:val="20"/>
              </w:rPr>
            </w:pPr>
            <w:r w:rsidRPr="006C2ACB">
              <w:rPr>
                <w:rFonts w:ascii="Arial Narrow" w:eastAsia="Times New Roman" w:hAnsi="Arial Narrow"/>
                <w:sz w:val="20"/>
                <w:szCs w:val="20"/>
              </w:rPr>
              <w:t xml:space="preserve">W ramach kryterium ocenie podlegać będzie zgodność wartości wydatków w zakresie finansowania krzyżowego (cross - </w:t>
            </w:r>
            <w:proofErr w:type="spellStart"/>
            <w:r w:rsidRPr="006C2ACB">
              <w:rPr>
                <w:rFonts w:ascii="Arial Narrow" w:eastAsia="Times New Roman" w:hAnsi="Arial Narrow"/>
                <w:sz w:val="20"/>
                <w:szCs w:val="20"/>
              </w:rPr>
              <w:t>financing</w:t>
            </w:r>
            <w:proofErr w:type="spellEnd"/>
            <w:r w:rsidRPr="006C2ACB">
              <w:rPr>
                <w:rFonts w:ascii="Arial Narrow" w:eastAsia="Times New Roman" w:hAnsi="Arial Narrow"/>
                <w:sz w:val="20"/>
                <w:szCs w:val="20"/>
              </w:rPr>
              <w:t>), z maksymalnym dopuszczalnym poziomem określonym w punkcie 19 Szczegółowego opisu osi priorytetowych RPO WŁ na lata 2014-2020 dla danego działania lub poddziałania, określonego w Regulaminie</w:t>
            </w:r>
            <w:r w:rsidR="00547F80">
              <w:rPr>
                <w:rFonts w:ascii="Arial Narrow" w:eastAsia="Times New Roman" w:hAnsi="Arial Narrow"/>
                <w:sz w:val="20"/>
                <w:szCs w:val="20"/>
              </w:rPr>
              <w:t xml:space="preserve"> konkursu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21</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przez wnioskodawcę wkładu własnego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 (okreś</w:t>
            </w:r>
            <w:r w:rsidR="000E2084" w:rsidRPr="00FC147A">
              <w:rPr>
                <w:rFonts w:ascii="Arial Narrow" w:hAnsi="Arial Narrow"/>
                <w:sz w:val="20"/>
                <w:szCs w:val="20"/>
              </w:rPr>
              <w:t xml:space="preserve">lonym w Regulaminie konkursu) </w:t>
            </w:r>
            <w:r w:rsidRPr="00FC147A">
              <w:rPr>
                <w:rFonts w:ascii="Arial Narrow" w:hAnsi="Arial Narrow"/>
                <w:sz w:val="20"/>
                <w:szCs w:val="20"/>
              </w:rPr>
              <w:t xml:space="preserve">lub w przepisach w zakresie pomocy publicznej. </w:t>
            </w:r>
          </w:p>
          <w:p w:rsidR="009C7B5C" w:rsidRPr="00FC147A" w:rsidRDefault="009C7B5C" w:rsidP="00072056">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22</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minimalnej / maksymalnej wartości projektu lub wartości kosztów kwalifikowalnych (jeśli dotyczy)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17129E"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rsidR="009C7B5C"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Możliwe jest określenie minimalnej/maksymalnej wartości projektu lub wartości kosztów kwalifikowalnych projektu w Regulaminie konkursu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rPr>
          <w:trHeight w:val="1038"/>
        </w:trPr>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23</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Prawidłowość obliczenia dofinansowania projektu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FC147A" w:rsidRDefault="009C7B5C" w:rsidP="00072056">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93C1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24</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Zakaz podwójnego finansowania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projekcie nie występuje podwójne finansowanie wydatków w rozumieniu </w:t>
            </w:r>
            <w:r w:rsidRPr="00FC147A">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C147A">
              <w:rPr>
                <w:rFonts w:ascii="Arial Narrow" w:hAnsi="Arial Narrow"/>
                <w:sz w:val="20"/>
                <w:szCs w:val="20"/>
              </w:rPr>
              <w:t xml:space="preserve">. </w:t>
            </w:r>
          </w:p>
          <w:p w:rsidR="009C7B5C" w:rsidRPr="00FC147A" w:rsidRDefault="000B528A" w:rsidP="001805FA">
            <w:pPr>
              <w:spacing w:after="0" w:line="240" w:lineRule="auto"/>
              <w:jc w:val="both"/>
              <w:rPr>
                <w:rFonts w:ascii="Arial Narrow" w:hAnsi="Arial Narrow"/>
                <w:bCs/>
                <w:sz w:val="20"/>
                <w:szCs w:val="20"/>
              </w:rPr>
            </w:pPr>
            <w:r w:rsidRPr="00FC147A">
              <w:rPr>
                <w:rFonts w:ascii="Arial Narrow" w:hAnsi="Arial Narrow"/>
                <w:bCs/>
                <w:sz w:val="20"/>
                <w:szCs w:val="20"/>
              </w:rPr>
              <w:t>Weryfikacja dokonywana będzie na podstawie oświadczenia składanego przez Wnioskodawcę oraz zapisów wniosku o dofinansowanie.</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25</w:t>
            </w:r>
          </w:p>
        </w:tc>
        <w:tc>
          <w:tcPr>
            <w:tcW w:w="2690"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określenia minimalnej / maksymalnej wartości dofinansowania (jeśli dotyczy) </w:t>
            </w:r>
          </w:p>
          <w:p w:rsidR="009C7B5C" w:rsidRPr="00FC147A" w:rsidRDefault="009C7B5C" w:rsidP="00A13473">
            <w:pPr>
              <w:pStyle w:val="Default"/>
              <w:rPr>
                <w:rFonts w:ascii="Arial Narrow" w:hAnsi="Arial Narrow"/>
                <w:sz w:val="20"/>
                <w:szCs w:val="20"/>
              </w:rPr>
            </w:pPr>
          </w:p>
          <w:p w:rsidR="009C7B5C" w:rsidRPr="00FC147A" w:rsidRDefault="009C7B5C">
            <w:pPr>
              <w:spacing w:after="0" w:line="240" w:lineRule="auto"/>
              <w:rPr>
                <w:rFonts w:ascii="Arial Narrow" w:hAnsi="Arial Narrow" w:cs="Tahoma"/>
                <w:sz w:val="20"/>
                <w:szCs w:val="20"/>
              </w:rPr>
            </w:pPr>
          </w:p>
        </w:tc>
        <w:tc>
          <w:tcPr>
            <w:tcW w:w="7448" w:type="dxa"/>
            <w:vAlign w:val="center"/>
          </w:tcPr>
          <w:p w:rsidR="009C7B5C" w:rsidRPr="00FC147A" w:rsidRDefault="0033400A" w:rsidP="00F6317F">
            <w:pPr>
              <w:pStyle w:val="Default"/>
              <w:jc w:val="both"/>
              <w:rPr>
                <w:rFonts w:ascii="Arial Narrow" w:hAnsi="Arial Narrow"/>
                <w:bCs/>
                <w:sz w:val="20"/>
                <w:szCs w:val="20"/>
              </w:rPr>
            </w:pPr>
            <w:r w:rsidRPr="00FC147A">
              <w:rPr>
                <w:rFonts w:ascii="Arial Narrow" w:hAnsi="Arial Narrow"/>
                <w:sz w:val="20"/>
                <w:szCs w:val="20"/>
              </w:rPr>
              <w:t xml:space="preserve">W ramach kryterium ocenie podlegać będzie zgodność minimalnej/maksymalnej wartości dofinansowania określonej w Regulaminie konkursu </w:t>
            </w: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t>26</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Prawidłowość op</w:t>
            </w:r>
            <w:r w:rsidR="0083399D">
              <w:rPr>
                <w:rFonts w:ascii="Arial Narrow" w:hAnsi="Arial Narrow"/>
                <w:sz w:val="20"/>
                <w:szCs w:val="20"/>
              </w:rPr>
              <w:t>racowanego montażu finansowego</w:t>
            </w:r>
          </w:p>
          <w:p w:rsidR="009C7B5C" w:rsidRPr="00FC147A" w:rsidRDefault="009C7B5C">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montaż finansowy projektu został przygotowany prawidłowo. </w:t>
            </w:r>
          </w:p>
          <w:p w:rsidR="009C7B5C" w:rsidRPr="00FC147A" w:rsidRDefault="009C7B5C">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lastRenderedPageBreak/>
              <w:t xml:space="preserve">Możliwość poprawienia formularza wniosku i załączników. </w:t>
            </w:r>
          </w:p>
        </w:tc>
      </w:tr>
      <w:tr w:rsidR="009C7B5C" w:rsidRPr="00FC147A" w:rsidTr="00163E65">
        <w:tc>
          <w:tcPr>
            <w:tcW w:w="560" w:type="dxa"/>
            <w:vAlign w:val="center"/>
          </w:tcPr>
          <w:p w:rsidR="009C7B5C" w:rsidRPr="00FC147A" w:rsidRDefault="00163E65" w:rsidP="00FE4C9A">
            <w:pPr>
              <w:spacing w:after="0" w:line="240" w:lineRule="auto"/>
              <w:jc w:val="center"/>
              <w:rPr>
                <w:rFonts w:ascii="Arial Narrow" w:hAnsi="Arial Narrow"/>
                <w:b/>
                <w:sz w:val="20"/>
                <w:szCs w:val="20"/>
              </w:rPr>
            </w:pPr>
            <w:r>
              <w:rPr>
                <w:rFonts w:ascii="Arial Narrow" w:hAnsi="Arial Narrow"/>
                <w:b/>
                <w:sz w:val="20"/>
                <w:szCs w:val="20"/>
              </w:rPr>
              <w:lastRenderedPageBreak/>
              <w:t>27</w:t>
            </w:r>
          </w:p>
        </w:tc>
        <w:tc>
          <w:tcPr>
            <w:tcW w:w="2690"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wymogami określonymi w regulaminie konkursu </w:t>
            </w:r>
          </w:p>
          <w:p w:rsidR="009C7B5C" w:rsidRPr="00FC147A" w:rsidRDefault="009C7B5C" w:rsidP="00072056">
            <w:pPr>
              <w:spacing w:after="0" w:line="240" w:lineRule="auto"/>
              <w:rPr>
                <w:rFonts w:ascii="Arial Narrow" w:hAnsi="Arial Narrow" w:cs="Tahoma"/>
                <w:sz w:val="20"/>
                <w:szCs w:val="20"/>
              </w:rPr>
            </w:pPr>
          </w:p>
        </w:tc>
        <w:tc>
          <w:tcPr>
            <w:tcW w:w="7448"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Projekt jest zgodny z określonymi w regulaminie konkursu wymogami dotyczącymi przygotowania projektów. </w:t>
            </w:r>
          </w:p>
          <w:p w:rsidR="009C7B5C" w:rsidRPr="00FC147A" w:rsidRDefault="009C7B5C">
            <w:pPr>
              <w:spacing w:after="0" w:line="240" w:lineRule="auto"/>
              <w:jc w:val="both"/>
              <w:rPr>
                <w:rFonts w:ascii="Arial Narrow" w:hAnsi="Arial Narrow"/>
                <w:bCs/>
                <w:sz w:val="20"/>
                <w:szCs w:val="20"/>
              </w:rPr>
            </w:pPr>
          </w:p>
        </w:tc>
        <w:tc>
          <w:tcPr>
            <w:tcW w:w="3188"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83399D" w:rsidRPr="00FC147A" w:rsidTr="00163E65">
        <w:tc>
          <w:tcPr>
            <w:tcW w:w="560" w:type="dxa"/>
            <w:vAlign w:val="center"/>
          </w:tcPr>
          <w:p w:rsidR="0083399D" w:rsidRPr="00FC147A" w:rsidRDefault="0083399D" w:rsidP="00591D11">
            <w:pPr>
              <w:spacing w:after="0" w:line="240" w:lineRule="auto"/>
              <w:jc w:val="center"/>
              <w:rPr>
                <w:rFonts w:ascii="Arial Narrow" w:hAnsi="Arial Narrow"/>
                <w:b/>
                <w:sz w:val="20"/>
                <w:szCs w:val="20"/>
              </w:rPr>
            </w:pPr>
            <w:r>
              <w:rPr>
                <w:rFonts w:ascii="Arial Narrow" w:hAnsi="Arial Narrow"/>
                <w:b/>
                <w:sz w:val="20"/>
                <w:szCs w:val="20"/>
              </w:rPr>
              <w:t>2</w:t>
            </w:r>
            <w:r w:rsidR="00163E65">
              <w:rPr>
                <w:rFonts w:ascii="Arial Narrow" w:hAnsi="Arial Narrow"/>
                <w:b/>
                <w:sz w:val="20"/>
                <w:szCs w:val="20"/>
              </w:rPr>
              <w:t>8</w:t>
            </w:r>
            <w:r>
              <w:rPr>
                <w:rFonts w:ascii="Arial Narrow" w:hAnsi="Arial Narrow"/>
                <w:b/>
                <w:sz w:val="20"/>
                <w:szCs w:val="20"/>
              </w:rPr>
              <w:t xml:space="preserve"> </w:t>
            </w:r>
          </w:p>
        </w:tc>
        <w:tc>
          <w:tcPr>
            <w:tcW w:w="2690" w:type="dxa"/>
            <w:vAlign w:val="center"/>
          </w:tcPr>
          <w:p w:rsidR="0083399D" w:rsidRPr="00FC147A" w:rsidRDefault="00760771" w:rsidP="009C7B5C">
            <w:pPr>
              <w:pStyle w:val="Default"/>
              <w:rPr>
                <w:rFonts w:ascii="Arial Narrow" w:hAnsi="Arial Narrow"/>
                <w:sz w:val="20"/>
                <w:szCs w:val="20"/>
              </w:rPr>
            </w:pPr>
            <w:r w:rsidRPr="00760771">
              <w:rPr>
                <w:rFonts w:ascii="Arial Narrow" w:hAnsi="Arial Narrow"/>
                <w:sz w:val="20"/>
                <w:szCs w:val="20"/>
              </w:rPr>
              <w:t>Projekt spełnia wymóg w zakresie nośności drogi</w:t>
            </w:r>
            <w:r w:rsidR="00EB7DFF" w:rsidRPr="00EB7DFF">
              <w:rPr>
                <w:rFonts w:ascii="Arial Narrow" w:hAnsi="Arial Narrow"/>
                <w:sz w:val="20"/>
                <w:szCs w:val="20"/>
              </w:rPr>
              <w:t>11,5 t/oś (jeśli dotyczy)</w:t>
            </w:r>
          </w:p>
        </w:tc>
        <w:tc>
          <w:tcPr>
            <w:tcW w:w="7448" w:type="dxa"/>
            <w:vAlign w:val="center"/>
          </w:tcPr>
          <w:p w:rsidR="0083399D" w:rsidRPr="00FC147A" w:rsidRDefault="00760771" w:rsidP="0083399D">
            <w:pPr>
              <w:pStyle w:val="Default"/>
              <w:jc w:val="both"/>
              <w:rPr>
                <w:rFonts w:ascii="Arial Narrow" w:hAnsi="Arial Narrow"/>
                <w:sz w:val="20"/>
                <w:szCs w:val="20"/>
              </w:rPr>
            </w:pPr>
            <w:r w:rsidRPr="00760771">
              <w:rPr>
                <w:rFonts w:ascii="Arial Narrow" w:hAnsi="Arial Narrow"/>
                <w:sz w:val="20"/>
                <w:szCs w:val="20"/>
              </w:rPr>
              <w:t>W ramach kryterium ocenie podlegać będzie, czy projekt uwzględnia wymóg zapewnienia nośności drogi wynoszącej minimum 11,5 t na oś.</w:t>
            </w:r>
          </w:p>
        </w:tc>
        <w:tc>
          <w:tcPr>
            <w:tcW w:w="3188" w:type="dxa"/>
            <w:vAlign w:val="center"/>
          </w:tcPr>
          <w:p w:rsidR="0083399D" w:rsidRDefault="00760771" w:rsidP="0083399D">
            <w:pPr>
              <w:pStyle w:val="Default"/>
              <w:rPr>
                <w:rFonts w:ascii="Arial Narrow" w:hAnsi="Arial Narrow"/>
                <w:sz w:val="20"/>
                <w:szCs w:val="20"/>
              </w:rPr>
            </w:pPr>
            <w:r>
              <w:rPr>
                <w:rFonts w:ascii="Arial Narrow" w:hAnsi="Arial Narrow"/>
                <w:sz w:val="20"/>
                <w:szCs w:val="20"/>
              </w:rPr>
              <w:t>Tak / nie/ nie dotyczy</w:t>
            </w:r>
          </w:p>
          <w:p w:rsidR="009F155A" w:rsidRPr="009F155A" w:rsidRDefault="009F155A" w:rsidP="009F155A">
            <w:pPr>
              <w:pStyle w:val="Default"/>
              <w:rPr>
                <w:rFonts w:ascii="Arial Narrow" w:hAnsi="Arial Narrow"/>
                <w:sz w:val="20"/>
                <w:szCs w:val="20"/>
              </w:rPr>
            </w:pPr>
            <w:r w:rsidRPr="009F155A">
              <w:rPr>
                <w:rFonts w:ascii="Arial Narrow" w:hAnsi="Arial Narrow"/>
                <w:sz w:val="20"/>
                <w:szCs w:val="20"/>
              </w:rPr>
              <w:t xml:space="preserve">(niespełnienie skutkować będzie negatywną oceną wniosku) </w:t>
            </w:r>
          </w:p>
          <w:p w:rsidR="009F155A" w:rsidRPr="00FC147A" w:rsidRDefault="009F155A" w:rsidP="009F155A">
            <w:pPr>
              <w:pStyle w:val="Default"/>
              <w:rPr>
                <w:rFonts w:ascii="Arial Narrow" w:hAnsi="Arial Narrow"/>
                <w:sz w:val="20"/>
                <w:szCs w:val="20"/>
              </w:rPr>
            </w:pPr>
            <w:r w:rsidRPr="009F155A">
              <w:rPr>
                <w:rFonts w:ascii="Arial Narrow" w:hAnsi="Arial Narrow"/>
                <w:sz w:val="20"/>
                <w:szCs w:val="20"/>
              </w:rPr>
              <w:t>Możliwość poprawienia/uzupełnienia formularza wniosku i załączników lub złożenia wyjaśnień, w przypadku wątpliwości</w:t>
            </w:r>
          </w:p>
        </w:tc>
      </w:tr>
      <w:tr w:rsidR="00EB7DFF" w:rsidRPr="00FC147A" w:rsidTr="00EB7DFF">
        <w:trPr>
          <w:trHeight w:val="1425"/>
        </w:trPr>
        <w:tc>
          <w:tcPr>
            <w:tcW w:w="560" w:type="dxa"/>
            <w:vAlign w:val="center"/>
          </w:tcPr>
          <w:p w:rsidR="00EB7DFF" w:rsidRDefault="00EB7DFF" w:rsidP="00591D11">
            <w:pPr>
              <w:spacing w:after="0" w:line="240" w:lineRule="auto"/>
              <w:jc w:val="center"/>
              <w:rPr>
                <w:rFonts w:ascii="Arial Narrow" w:hAnsi="Arial Narrow"/>
                <w:b/>
                <w:sz w:val="20"/>
                <w:szCs w:val="20"/>
              </w:rPr>
            </w:pPr>
            <w:r>
              <w:rPr>
                <w:rFonts w:ascii="Arial Narrow" w:hAnsi="Arial Narrow"/>
                <w:b/>
                <w:sz w:val="20"/>
                <w:szCs w:val="20"/>
              </w:rPr>
              <w:t>29</w:t>
            </w:r>
          </w:p>
        </w:tc>
        <w:tc>
          <w:tcPr>
            <w:tcW w:w="2690" w:type="dxa"/>
            <w:vAlign w:val="center"/>
          </w:tcPr>
          <w:p w:rsidR="00EB7DFF" w:rsidRPr="00760771" w:rsidRDefault="00A10203" w:rsidP="009C7B5C">
            <w:pPr>
              <w:pStyle w:val="Default"/>
              <w:rPr>
                <w:rFonts w:ascii="Arial Narrow" w:hAnsi="Arial Narrow"/>
                <w:sz w:val="20"/>
                <w:szCs w:val="20"/>
              </w:rPr>
            </w:pPr>
            <w:r w:rsidRPr="00A10203">
              <w:rPr>
                <w:rFonts w:ascii="Arial Narrow" w:hAnsi="Arial Narrow"/>
                <w:sz w:val="20"/>
                <w:szCs w:val="20"/>
              </w:rPr>
              <w:t>Projekt wynika z obowiązującego i pozytywnie zweryfikowanego przez IZ RPO WŁ programu rewitalizacji oraz jest zlokalizowany na obszarze rewitalizacji (jeśli dotyczy).</w:t>
            </w:r>
          </w:p>
        </w:tc>
        <w:tc>
          <w:tcPr>
            <w:tcW w:w="7448" w:type="dxa"/>
            <w:vAlign w:val="center"/>
          </w:tcPr>
          <w:p w:rsidR="00A10203" w:rsidRPr="00A10203" w:rsidRDefault="00A10203" w:rsidP="00A10203">
            <w:pPr>
              <w:pStyle w:val="Default"/>
              <w:jc w:val="both"/>
              <w:rPr>
                <w:rFonts w:ascii="Arial Narrow" w:hAnsi="Arial Narrow"/>
                <w:sz w:val="20"/>
                <w:szCs w:val="20"/>
              </w:rPr>
            </w:pPr>
            <w:r w:rsidRPr="00A10203">
              <w:rPr>
                <w:rFonts w:ascii="Arial Narrow" w:hAnsi="Arial Narrow"/>
                <w:sz w:val="20"/>
                <w:szCs w:val="20"/>
              </w:rPr>
              <w:t xml:space="preserve">Projekt wynika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 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 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 </w:t>
            </w:r>
          </w:p>
          <w:p w:rsidR="00EB7DFF" w:rsidRPr="00760771" w:rsidRDefault="00EB7DFF" w:rsidP="00A10203">
            <w:pPr>
              <w:pStyle w:val="Default"/>
              <w:jc w:val="both"/>
              <w:rPr>
                <w:rFonts w:ascii="Arial Narrow" w:hAnsi="Arial Narrow"/>
                <w:sz w:val="20"/>
                <w:szCs w:val="20"/>
              </w:rPr>
            </w:pPr>
          </w:p>
        </w:tc>
        <w:tc>
          <w:tcPr>
            <w:tcW w:w="3188" w:type="dxa"/>
            <w:vAlign w:val="center"/>
          </w:tcPr>
          <w:p w:rsidR="00A10203" w:rsidRPr="00A10203" w:rsidRDefault="00A10203" w:rsidP="00A10203">
            <w:pPr>
              <w:pStyle w:val="Default"/>
              <w:rPr>
                <w:rFonts w:ascii="Arial Narrow" w:hAnsi="Arial Narrow"/>
                <w:sz w:val="20"/>
                <w:szCs w:val="20"/>
              </w:rPr>
            </w:pPr>
            <w:r w:rsidRPr="00A10203">
              <w:rPr>
                <w:rFonts w:ascii="Arial Narrow" w:hAnsi="Arial Narrow"/>
                <w:sz w:val="20"/>
                <w:szCs w:val="20"/>
              </w:rPr>
              <w:t xml:space="preserve">Tak / nie  / nie dotyczy </w:t>
            </w:r>
          </w:p>
          <w:p w:rsidR="00A10203" w:rsidRPr="00A10203" w:rsidRDefault="00A10203" w:rsidP="00A10203">
            <w:pPr>
              <w:pStyle w:val="Default"/>
              <w:rPr>
                <w:rFonts w:ascii="Arial Narrow" w:hAnsi="Arial Narrow"/>
                <w:sz w:val="20"/>
                <w:szCs w:val="20"/>
              </w:rPr>
            </w:pPr>
            <w:r w:rsidRPr="00A10203">
              <w:rPr>
                <w:rFonts w:ascii="Arial Narrow" w:hAnsi="Arial Narrow"/>
                <w:sz w:val="20"/>
                <w:szCs w:val="20"/>
              </w:rPr>
              <w:t xml:space="preserve">(niespełnienie skutkować będzie negatywną oceną wniosku) </w:t>
            </w:r>
          </w:p>
          <w:p w:rsidR="00A10203" w:rsidRPr="00A10203" w:rsidRDefault="00A10203" w:rsidP="00A10203">
            <w:pPr>
              <w:pStyle w:val="Default"/>
              <w:rPr>
                <w:rFonts w:ascii="Arial Narrow" w:hAnsi="Arial Narrow"/>
                <w:sz w:val="20"/>
                <w:szCs w:val="20"/>
              </w:rPr>
            </w:pPr>
            <w:r w:rsidRPr="00A10203">
              <w:rPr>
                <w:rFonts w:ascii="Arial Narrow" w:hAnsi="Arial Narrow"/>
                <w:sz w:val="20"/>
                <w:szCs w:val="20"/>
              </w:rPr>
              <w:t xml:space="preserve">Możliwość poprawienia/uzupełnienia formularza wniosku i załączników lub złożenia wyjaśnień, w przypadku wątpliwości. </w:t>
            </w:r>
          </w:p>
          <w:p w:rsidR="00EB7DFF" w:rsidRDefault="00EB7DFF" w:rsidP="00A10203">
            <w:pPr>
              <w:pStyle w:val="Default"/>
              <w:rPr>
                <w:rFonts w:ascii="Arial Narrow" w:hAnsi="Arial Narrow"/>
                <w:sz w:val="20"/>
                <w:szCs w:val="20"/>
              </w:rPr>
            </w:pPr>
          </w:p>
        </w:tc>
      </w:tr>
    </w:tbl>
    <w:p w:rsidR="00540F80" w:rsidRDefault="00540F80" w:rsidP="004D0202">
      <w:pPr>
        <w:spacing w:after="0" w:line="240" w:lineRule="auto"/>
        <w:rPr>
          <w:rFonts w:ascii="Arial Narrow" w:eastAsia="Calibri" w:hAnsi="Arial Narrow" w:cs="Tahoma"/>
          <w:b/>
          <w:sz w:val="20"/>
          <w:szCs w:val="20"/>
        </w:rPr>
      </w:pPr>
    </w:p>
    <w:p w:rsidR="00540F80" w:rsidRDefault="00540F80" w:rsidP="004D0202">
      <w:pPr>
        <w:spacing w:after="0" w:line="240" w:lineRule="auto"/>
        <w:rPr>
          <w:rFonts w:ascii="Arial Narrow" w:eastAsia="Calibri" w:hAnsi="Arial Narrow" w:cs="Tahoma"/>
          <w:b/>
          <w:sz w:val="20"/>
          <w:szCs w:val="20"/>
        </w:rPr>
      </w:pPr>
    </w:p>
    <w:p w:rsidR="00540F80" w:rsidRDefault="00540F80" w:rsidP="004D0202">
      <w:pPr>
        <w:spacing w:after="0" w:line="240" w:lineRule="auto"/>
        <w:rPr>
          <w:rFonts w:ascii="Arial Narrow" w:eastAsia="Calibri" w:hAnsi="Arial Narrow" w:cs="Tahoma"/>
          <w:b/>
          <w:sz w:val="20"/>
          <w:szCs w:val="20"/>
        </w:rPr>
      </w:pPr>
    </w:p>
    <w:p w:rsidR="00540F80" w:rsidRDefault="00540F80" w:rsidP="004D0202">
      <w:pPr>
        <w:spacing w:after="0" w:line="240" w:lineRule="auto"/>
        <w:rPr>
          <w:rFonts w:ascii="Arial Narrow" w:eastAsia="Calibri" w:hAnsi="Arial Narrow" w:cs="Tahoma"/>
          <w:b/>
          <w:sz w:val="20"/>
          <w:szCs w:val="20"/>
        </w:rPr>
      </w:pPr>
    </w:p>
    <w:p w:rsidR="00540F80" w:rsidRDefault="00540F80" w:rsidP="004D0202">
      <w:pPr>
        <w:spacing w:after="0" w:line="240" w:lineRule="auto"/>
        <w:rPr>
          <w:rFonts w:ascii="Arial Narrow" w:eastAsia="Calibri" w:hAnsi="Arial Narrow" w:cs="Tahoma"/>
          <w:b/>
          <w:sz w:val="20"/>
          <w:szCs w:val="20"/>
        </w:rPr>
      </w:pPr>
    </w:p>
    <w:p w:rsidR="002356E9" w:rsidRPr="00015AE6" w:rsidRDefault="004D0202" w:rsidP="004D0202">
      <w:pPr>
        <w:spacing w:after="0" w:line="240" w:lineRule="auto"/>
        <w:rPr>
          <w:rFonts w:ascii="Arial Narrow" w:eastAsia="Calibri" w:hAnsi="Arial Narrow" w:cs="Tahoma"/>
          <w:b/>
          <w:sz w:val="20"/>
          <w:szCs w:val="20"/>
        </w:rPr>
      </w:pPr>
      <w:r w:rsidRPr="00015AE6">
        <w:rPr>
          <w:rFonts w:ascii="Arial Narrow" w:eastAsia="Calibri" w:hAnsi="Arial Narrow" w:cs="Tahoma"/>
          <w:b/>
          <w:sz w:val="20"/>
          <w:szCs w:val="20"/>
        </w:rPr>
        <w:t xml:space="preserve">KRYTERIA MERYTORYCZNE </w:t>
      </w:r>
    </w:p>
    <w:p w:rsidR="00977009" w:rsidRDefault="00977009" w:rsidP="00977009">
      <w:pPr>
        <w:spacing w:after="0" w:line="240" w:lineRule="auto"/>
        <w:rPr>
          <w:rFonts w:ascii="Arial Narrow" w:eastAsia="Calibri" w:hAnsi="Arial Narrow" w:cs="Tahoma"/>
          <w:b/>
          <w:sz w:val="20"/>
          <w:szCs w:val="20"/>
          <w:u w:val="single"/>
        </w:rPr>
      </w:pPr>
    </w:p>
    <w:p w:rsidR="00540F80" w:rsidRPr="00FC147A" w:rsidRDefault="00540F80"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FC147A" w:rsidTr="00072056">
        <w:trPr>
          <w:trHeight w:val="469"/>
        </w:trPr>
        <w:tc>
          <w:tcPr>
            <w:tcW w:w="567"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Lp.</w:t>
            </w:r>
          </w:p>
        </w:tc>
        <w:tc>
          <w:tcPr>
            <w:tcW w:w="2410"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8789"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c>
          <w:tcPr>
            <w:tcW w:w="2268"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 xml:space="preserve">Tak / nie </w:t>
            </w:r>
            <w:r w:rsidR="00445C8C" w:rsidRPr="00FC147A">
              <w:rPr>
                <w:rFonts w:ascii="Arial Narrow" w:hAnsi="Arial Narrow" w:cs="Tahoma"/>
                <w:b/>
                <w:sz w:val="20"/>
                <w:szCs w:val="20"/>
              </w:rPr>
              <w:t>/ nie dotyczy</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410"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Zgodność inwestycji z typem projektu </w:t>
            </w:r>
          </w:p>
          <w:p w:rsidR="008F51D9" w:rsidRPr="00FC147A" w:rsidRDefault="008F51D9" w:rsidP="001F4F5F">
            <w:pPr>
              <w:pStyle w:val="Default"/>
              <w:rPr>
                <w:rFonts w:ascii="Arial Narrow" w:hAnsi="Arial Narrow"/>
                <w:sz w:val="20"/>
                <w:szCs w:val="20"/>
              </w:rPr>
            </w:pPr>
          </w:p>
        </w:tc>
        <w:tc>
          <w:tcPr>
            <w:tcW w:w="8789" w:type="dxa"/>
            <w:vAlign w:val="center"/>
          </w:tcPr>
          <w:p w:rsidR="007447A7" w:rsidRDefault="00504CA6" w:rsidP="008F51D9">
            <w:pPr>
              <w:pStyle w:val="Default"/>
              <w:jc w:val="both"/>
              <w:rPr>
                <w:rFonts w:ascii="Arial Narrow" w:hAnsi="Arial Narrow"/>
                <w:color w:val="auto"/>
                <w:sz w:val="20"/>
                <w:szCs w:val="20"/>
              </w:rPr>
            </w:pPr>
            <w:r w:rsidRPr="002A2C79">
              <w:rPr>
                <w:rFonts w:ascii="Arial Narrow" w:hAnsi="Arial Narrow"/>
                <w:color w:val="auto"/>
                <w:sz w:val="20"/>
                <w:szCs w:val="20"/>
              </w:rPr>
              <w:t>W ramach kryterium wstępnej ocenie podlegać będzie zgodność inwestycji z typem projektu zapisanym:</w:t>
            </w:r>
          </w:p>
          <w:p w:rsidR="00504CA6" w:rsidRDefault="00504CA6" w:rsidP="008F51D9">
            <w:pPr>
              <w:pStyle w:val="Default"/>
              <w:jc w:val="both"/>
              <w:rPr>
                <w:rFonts w:ascii="Arial Narrow" w:hAnsi="Arial Narrow"/>
                <w:color w:val="auto"/>
                <w:sz w:val="20"/>
                <w:szCs w:val="20"/>
              </w:rPr>
            </w:pPr>
            <w:r w:rsidRPr="002A2C79">
              <w:rPr>
                <w:rFonts w:ascii="Arial Narrow" w:hAnsi="Arial Narrow"/>
                <w:color w:val="auto"/>
                <w:sz w:val="20"/>
                <w:szCs w:val="20"/>
              </w:rPr>
              <w:t xml:space="preserve">-w przypadku trybu konkursowego </w:t>
            </w:r>
          </w:p>
          <w:p w:rsidR="00504CA6" w:rsidRDefault="00504CA6" w:rsidP="008F51D9">
            <w:pPr>
              <w:pStyle w:val="Default"/>
              <w:jc w:val="both"/>
              <w:rPr>
                <w:rFonts w:ascii="Arial Narrow" w:hAnsi="Arial Narrow"/>
                <w:color w:val="auto"/>
                <w:sz w:val="20"/>
                <w:szCs w:val="20"/>
              </w:rPr>
            </w:pPr>
            <w:r w:rsidRPr="002A2C79">
              <w:rPr>
                <w:rFonts w:ascii="Arial Narrow" w:hAnsi="Arial Narrow"/>
                <w:color w:val="auto"/>
                <w:sz w:val="20"/>
                <w:szCs w:val="20"/>
              </w:rPr>
              <w:lastRenderedPageBreak/>
              <w:t xml:space="preserve">-w Regulaminie konkursu (typ projektu zapisany w Regulaminie musi być zgodny i wynikać ze Szczegółowego opisu osi priorytetowych RPO WŁ na lata 2014-2020, określonego w Regulaminie konkursu), </w:t>
            </w:r>
          </w:p>
          <w:p w:rsidR="008F51D9" w:rsidRPr="00FC147A" w:rsidRDefault="008F51D9" w:rsidP="008F51D9">
            <w:pPr>
              <w:pStyle w:val="Default"/>
              <w:jc w:val="both"/>
              <w:rPr>
                <w:rFonts w:ascii="Arial Narrow" w:hAnsi="Arial Narrow"/>
                <w:sz w:val="20"/>
                <w:szCs w:val="20"/>
              </w:rPr>
            </w:pP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lastRenderedPageBreak/>
              <w:t>(niespełnienie skutkować będzie negatywną oceną wniosku)</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2</w:t>
            </w:r>
          </w:p>
        </w:tc>
        <w:tc>
          <w:tcPr>
            <w:tcW w:w="2410" w:type="dxa"/>
            <w:vAlign w:val="center"/>
          </w:tcPr>
          <w:p w:rsidR="008F51D9" w:rsidRPr="00FC147A" w:rsidRDefault="00C205B7" w:rsidP="00CC53FF">
            <w:pPr>
              <w:pStyle w:val="Default"/>
              <w:rPr>
                <w:rFonts w:ascii="Arial Narrow" w:hAnsi="Arial Narrow"/>
                <w:sz w:val="20"/>
                <w:szCs w:val="20"/>
              </w:rPr>
            </w:pPr>
            <w:r w:rsidRPr="00FC147A">
              <w:rPr>
                <w:rFonts w:ascii="Arial Narrow" w:hAnsi="Arial Narrow"/>
                <w:sz w:val="20"/>
                <w:szCs w:val="20"/>
              </w:rPr>
              <w:t>Projekt jest zgodny z obowiązującymi przepisami krajowymi i unijnymi</w:t>
            </w:r>
          </w:p>
        </w:tc>
        <w:tc>
          <w:tcPr>
            <w:tcW w:w="8789" w:type="dxa"/>
            <w:vAlign w:val="center"/>
          </w:tcPr>
          <w:p w:rsidR="00C205B7" w:rsidRPr="00FC147A" w:rsidRDefault="00C205B7" w:rsidP="00C205B7">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projektu z obowiązującymi przepisami krajowymi i unijnymi, w szczególności dotyczący</w:t>
            </w:r>
            <w:r w:rsidR="00CC53FF">
              <w:rPr>
                <w:rFonts w:ascii="Arial Narrow" w:hAnsi="Arial Narrow"/>
                <w:sz w:val="20"/>
                <w:szCs w:val="20"/>
              </w:rPr>
              <w:t xml:space="preserve">mi stosowania pomocy publicznej </w:t>
            </w:r>
            <w:r w:rsidR="00CC53FF" w:rsidRPr="00CC53FF">
              <w:rPr>
                <w:rFonts w:ascii="Arial Narrow" w:hAnsi="Arial Narrow"/>
                <w:sz w:val="20"/>
                <w:szCs w:val="20"/>
              </w:rPr>
              <w:t>lub pomocy de minimis, prawa budowlanego i ochrony środowiska</w:t>
            </w:r>
            <w:r w:rsidR="00CC53FF">
              <w:rPr>
                <w:rFonts w:ascii="Arial Narrow" w:hAnsi="Arial Narrow"/>
                <w:sz w:val="20"/>
                <w:szCs w:val="20"/>
              </w:rPr>
              <w:t>.</w:t>
            </w:r>
          </w:p>
          <w:p w:rsidR="008F51D9" w:rsidRPr="00FC147A" w:rsidRDefault="00C205B7" w:rsidP="001F4F5F">
            <w:pPr>
              <w:pStyle w:val="Default"/>
              <w:jc w:val="both"/>
              <w:rPr>
                <w:rFonts w:ascii="Arial Narrow" w:hAnsi="Arial Narrow"/>
                <w:sz w:val="20"/>
                <w:szCs w:val="20"/>
              </w:rPr>
            </w:pPr>
            <w:r w:rsidRPr="00FC147A">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techniczna / technologiczna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będą następujące elementy: </w:t>
            </w:r>
          </w:p>
          <w:p w:rsidR="001F4F5F" w:rsidRPr="00FC147A" w:rsidRDefault="001F4F5F" w:rsidP="00F6317F">
            <w:pPr>
              <w:spacing w:after="0" w:line="240" w:lineRule="auto"/>
              <w:ind w:left="176" w:hanging="176"/>
              <w:jc w:val="both"/>
              <w:rPr>
                <w:rFonts w:ascii="Arial Narrow" w:hAnsi="Arial Narrow" w:cs="Calibri"/>
                <w:sz w:val="20"/>
                <w:szCs w:val="20"/>
              </w:rPr>
            </w:pPr>
            <w:r w:rsidRPr="00FC147A">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2356E9" w:rsidRPr="00FC147A" w:rsidRDefault="001F4F5F" w:rsidP="00072056">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C147A">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C147A">
              <w:rPr>
                <w:rFonts w:ascii="Arial Narrow" w:hAnsi="Arial Narrow"/>
                <w:sz w:val="20"/>
                <w:szCs w:val="20"/>
              </w:rPr>
              <w:t xml:space="preserve">).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Calibri"/>
                <w:sz w:val="20"/>
                <w:szCs w:val="20"/>
              </w:rPr>
            </w:pPr>
            <w:r w:rsidRPr="00FC147A">
              <w:rPr>
                <w:rFonts w:ascii="Arial Narrow" w:hAnsi="Arial Narrow"/>
                <w:sz w:val="20"/>
                <w:szCs w:val="20"/>
              </w:rPr>
              <w:t xml:space="preserve">(niespełnienie skutkować będzie negatywną oceną wniosku) </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finansowa / ekonomiczna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2356E9" w:rsidP="00F120EC">
            <w:pPr>
              <w:spacing w:after="0" w:line="240" w:lineRule="auto"/>
              <w:ind w:left="176" w:hanging="176"/>
              <w:jc w:val="both"/>
              <w:rPr>
                <w:rFonts w:ascii="Arial Narrow" w:hAnsi="Arial Narrow" w:cs="Tahoma"/>
                <w:sz w:val="20"/>
                <w:szCs w:val="20"/>
              </w:rPr>
            </w:pPr>
            <w:r w:rsidRPr="00FC147A">
              <w:rPr>
                <w:rFonts w:ascii="Arial Narrow" w:hAnsi="Arial Narrow"/>
                <w:sz w:val="20"/>
                <w:szCs w:val="20"/>
              </w:rPr>
              <w:t xml:space="preserve">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C147A">
              <w:rPr>
                <w:rFonts w:ascii="Arial Narrow" w:hAnsi="Arial Narrow"/>
                <w:i/>
                <w:iCs/>
                <w:sz w:val="20"/>
                <w:szCs w:val="20"/>
              </w:rPr>
              <w:t xml:space="preserve">Wytycznych w zakresie reguł dofinansowania z programów </w:t>
            </w:r>
            <w:r w:rsidRPr="00FC147A">
              <w:rPr>
                <w:rFonts w:ascii="Arial Narrow" w:hAnsi="Arial Narrow"/>
                <w:i/>
                <w:iCs/>
                <w:sz w:val="20"/>
                <w:szCs w:val="20"/>
              </w:rPr>
              <w:lastRenderedPageBreak/>
              <w:t>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C147A">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2356E9" w:rsidRPr="00FC147A" w:rsidRDefault="002D27AB" w:rsidP="002D27AB">
            <w:pPr>
              <w:spacing w:after="0" w:line="240" w:lineRule="auto"/>
              <w:jc w:val="both"/>
              <w:rPr>
                <w:rFonts w:ascii="Arial Narrow" w:hAnsi="Arial Narrow"/>
                <w:sz w:val="20"/>
                <w:szCs w:val="20"/>
              </w:rPr>
            </w:pPr>
            <w:r>
              <w:rPr>
                <w:rFonts w:ascii="Arial Narrow" w:hAnsi="Arial Narrow"/>
                <w:sz w:val="20"/>
                <w:szCs w:val="20"/>
              </w:rPr>
              <w:t xml:space="preserve">- </w:t>
            </w:r>
            <w:r w:rsidR="001F4F5F" w:rsidRPr="00FC147A">
              <w:rPr>
                <w:rFonts w:ascii="Arial Narrow" w:hAnsi="Arial Narrow"/>
                <w:sz w:val="20"/>
                <w:szCs w:val="20"/>
              </w:rPr>
              <w:t>wnioskodawca nie jest przedsiębiorstwem w trudnej sytuacji w rozumieniu unijny</w:t>
            </w:r>
            <w:r>
              <w:rPr>
                <w:rFonts w:ascii="Arial Narrow" w:hAnsi="Arial Narrow"/>
                <w:sz w:val="20"/>
                <w:szCs w:val="20"/>
              </w:rPr>
              <w:t xml:space="preserve">ch przepisów dotyczących pomocy </w:t>
            </w:r>
            <w:r w:rsidR="001F4F5F" w:rsidRPr="00FC147A">
              <w:rPr>
                <w:rFonts w:ascii="Arial Narrow" w:hAnsi="Arial Narrow"/>
                <w:sz w:val="20"/>
                <w:szCs w:val="20"/>
              </w:rPr>
              <w:t xml:space="preserve">publicznej - definicja przedsiębiorstwa znajdującego się w trudnej sytuacji zamieszczona jest w pkt 24 </w:t>
            </w:r>
            <w:r w:rsidR="001F4F5F"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001F4F5F" w:rsidRPr="00FC147A">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p w:rsidR="00FC147A" w:rsidRPr="00FC147A" w:rsidRDefault="00FC147A" w:rsidP="001F4F5F">
            <w:pPr>
              <w:spacing w:after="0" w:line="240" w:lineRule="auto"/>
              <w:ind w:left="176" w:hanging="176"/>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E00BCB" w:rsidRPr="00FC147A" w:rsidRDefault="001F4F5F" w:rsidP="001F4F5F">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E00BCB" w:rsidRPr="00FC147A" w:rsidRDefault="00E00BCB" w:rsidP="00072056">
            <w:pPr>
              <w:spacing w:after="0" w:line="240" w:lineRule="auto"/>
              <w:rPr>
                <w:rFonts w:ascii="Arial Narrow" w:hAnsi="Arial Narrow"/>
                <w:sz w:val="20"/>
                <w:szCs w:val="20"/>
              </w:rPr>
            </w:pPr>
          </w:p>
          <w:p w:rsidR="00E00BCB" w:rsidRPr="00FC147A" w:rsidRDefault="00E00BCB" w:rsidP="00072056">
            <w:pPr>
              <w:spacing w:after="0" w:line="240" w:lineRule="auto"/>
              <w:rPr>
                <w:rFonts w:ascii="Arial Narrow" w:hAnsi="Arial Narrow"/>
                <w:sz w:val="20"/>
                <w:szCs w:val="20"/>
              </w:rPr>
            </w:pPr>
          </w:p>
          <w:p w:rsidR="002356E9" w:rsidRPr="00FC147A" w:rsidRDefault="002356E9" w:rsidP="00072056">
            <w:pPr>
              <w:spacing w:after="0" w:line="240" w:lineRule="auto"/>
              <w:rPr>
                <w:rFonts w:ascii="Arial Narrow" w:hAnsi="Arial Narrow" w:cs="Calibri"/>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instytucjonalna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zdolność instytucjonalna do realizacji projektu, w tym posiadanie kadry i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rsidR="001F4F5F" w:rsidRPr="00FC147A" w:rsidRDefault="001F4F5F" w:rsidP="001F4F5F">
            <w:pPr>
              <w:pStyle w:val="Default"/>
              <w:jc w:val="both"/>
              <w:rPr>
                <w:rFonts w:ascii="Arial Narrow" w:hAnsi="Arial Narrow"/>
                <w:sz w:val="20"/>
                <w:szCs w:val="20"/>
              </w:rPr>
            </w:pPr>
          </w:p>
          <w:p w:rsidR="002356E9" w:rsidRPr="00FC147A" w:rsidRDefault="002356E9" w:rsidP="00072056">
            <w:pPr>
              <w:spacing w:after="0" w:line="240" w:lineRule="auto"/>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Default="002356E9" w:rsidP="00072056">
            <w:pPr>
              <w:spacing w:after="0" w:line="240" w:lineRule="auto"/>
              <w:rPr>
                <w:rFonts w:ascii="Arial Narrow" w:hAnsi="Arial Narrow"/>
                <w:sz w:val="20"/>
                <w:szCs w:val="20"/>
              </w:rPr>
            </w:pPr>
          </w:p>
          <w:p w:rsidR="002D27AB" w:rsidRPr="00FC147A" w:rsidRDefault="002D27AB" w:rsidP="00072056">
            <w:pPr>
              <w:spacing w:after="0" w:line="240" w:lineRule="auto"/>
              <w:rPr>
                <w:rFonts w:ascii="Arial Narrow" w:hAnsi="Arial Narrow"/>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6</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Realność wskaźników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oceniane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FC147A" w:rsidRDefault="001F4F5F" w:rsidP="00F6317F">
            <w:pPr>
              <w:autoSpaceDE w:val="0"/>
              <w:autoSpaceDN w:val="0"/>
              <w:adjustRightInd w:val="0"/>
              <w:spacing w:after="0" w:line="240" w:lineRule="auto"/>
              <w:jc w:val="both"/>
              <w:rPr>
                <w:rFonts w:ascii="Arial Narrow" w:hAnsi="Arial Narrow" w:cs="Tahoma"/>
                <w:sz w:val="20"/>
                <w:szCs w:val="20"/>
              </w:rPr>
            </w:pPr>
            <w:r w:rsidRPr="00FC147A">
              <w:rPr>
                <w:rFonts w:ascii="Arial Narrow" w:hAnsi="Arial Narrow"/>
                <w:sz w:val="20"/>
                <w:szCs w:val="20"/>
              </w:rPr>
              <w:t xml:space="preserve">- wskaźniki są adekwatne do zakresu rzeczowego projektu i celów, jakie projekt ma osiągnąć.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5B1739">
        <w:trPr>
          <w:trHeight w:val="2811"/>
        </w:trPr>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7</w:t>
            </w:r>
          </w:p>
        </w:tc>
        <w:tc>
          <w:tcPr>
            <w:tcW w:w="2410" w:type="dxa"/>
            <w:vAlign w:val="center"/>
          </w:tcPr>
          <w:p w:rsidR="001F4F5F"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Trwałość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B1739" w:rsidRPr="00FC147A" w:rsidRDefault="001F4F5F" w:rsidP="00072056">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sz w:val="20"/>
                <w:szCs w:val="20"/>
              </w:rPr>
              <w:t xml:space="preserve">. </w:t>
            </w:r>
          </w:p>
          <w:p w:rsidR="002356E9" w:rsidRDefault="002356E9" w:rsidP="00072056">
            <w:pPr>
              <w:autoSpaceDE w:val="0"/>
              <w:autoSpaceDN w:val="0"/>
              <w:adjustRightInd w:val="0"/>
              <w:spacing w:after="0" w:line="240" w:lineRule="auto"/>
              <w:jc w:val="both"/>
              <w:rPr>
                <w:rFonts w:ascii="Arial Narrow" w:hAnsi="Arial Narrow" w:cs="Arial"/>
                <w:iCs/>
                <w:sz w:val="20"/>
                <w:szCs w:val="20"/>
              </w:rPr>
            </w:pPr>
          </w:p>
          <w:p w:rsidR="008E41E7" w:rsidRPr="00FC147A" w:rsidRDefault="008E41E7"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Arial"/>
                <w:iCs/>
                <w:sz w:val="20"/>
                <w:szCs w:val="20"/>
              </w:rPr>
            </w:pPr>
            <w:r w:rsidRPr="00FC147A">
              <w:rPr>
                <w:rFonts w:ascii="Arial Narrow" w:hAnsi="Arial Narrow"/>
                <w:sz w:val="20"/>
                <w:szCs w:val="20"/>
              </w:rPr>
              <w:t xml:space="preserve">(niespełnienie skutkować będzie negatywną oceną wniosku) </w:t>
            </w:r>
          </w:p>
        </w:tc>
      </w:tr>
      <w:tr w:rsidR="00FC170F" w:rsidRPr="00FC147A" w:rsidTr="00163E65">
        <w:trPr>
          <w:trHeight w:val="1316"/>
        </w:trPr>
        <w:tc>
          <w:tcPr>
            <w:tcW w:w="14034" w:type="dxa"/>
            <w:gridSpan w:val="4"/>
            <w:vAlign w:val="center"/>
          </w:tcPr>
          <w:p w:rsidR="00FC170F" w:rsidRPr="002D27AB" w:rsidRDefault="00FC170F" w:rsidP="00974147">
            <w:pPr>
              <w:pStyle w:val="Default"/>
              <w:rPr>
                <w:rFonts w:ascii="Arial Narrow" w:hAnsi="Arial Narrow"/>
                <w:b/>
                <w:sz w:val="20"/>
                <w:szCs w:val="20"/>
              </w:rPr>
            </w:pPr>
            <w:r w:rsidRPr="002D27AB">
              <w:rPr>
                <w:rFonts w:ascii="Arial Narrow" w:hAnsi="Arial Narrow"/>
                <w:b/>
                <w:sz w:val="20"/>
                <w:szCs w:val="20"/>
              </w:rPr>
              <w:lastRenderedPageBreak/>
              <w:t>DZIAŁANIE III.1 NISKOEMISYJNY TRANSPORT MIEJSKI -Projekty z zakresu taboru miejskiego</w:t>
            </w:r>
          </w:p>
        </w:tc>
      </w:tr>
      <w:tr w:rsidR="00974147" w:rsidRPr="00FC147A" w:rsidTr="00974147">
        <w:trPr>
          <w:trHeight w:val="1316"/>
        </w:trPr>
        <w:tc>
          <w:tcPr>
            <w:tcW w:w="567" w:type="dxa"/>
            <w:vAlign w:val="center"/>
          </w:tcPr>
          <w:p w:rsidR="00974147" w:rsidRDefault="008E41E7" w:rsidP="00072056">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410" w:type="dxa"/>
            <w:vAlign w:val="center"/>
          </w:tcPr>
          <w:p w:rsidR="00974147"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Pozytywny wpływ projektu na osoby z niepełnosprawnościami lub osoby z ograniczoną możliwością poruszania się</w:t>
            </w:r>
          </w:p>
        </w:tc>
        <w:tc>
          <w:tcPr>
            <w:tcW w:w="8789" w:type="dxa"/>
            <w:vAlign w:val="center"/>
          </w:tcPr>
          <w:p w:rsidR="00974147" w:rsidRPr="00974147" w:rsidRDefault="00FC170F" w:rsidP="001F4F5F">
            <w:pPr>
              <w:pStyle w:val="Default"/>
              <w:jc w:val="both"/>
              <w:rPr>
                <w:rFonts w:ascii="Arial Narrow" w:hAnsi="Arial Narrow"/>
                <w:sz w:val="20"/>
                <w:szCs w:val="20"/>
              </w:rPr>
            </w:pPr>
            <w:r w:rsidRPr="00FC170F">
              <w:rPr>
                <w:rFonts w:ascii="Arial Narrow" w:hAnsi="Arial Narrow"/>
                <w:sz w:val="20"/>
                <w:szCs w:val="20"/>
              </w:rPr>
              <w:t>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–2020.We  wnioskach  dotyczących  zakupu  czy  modernizacji  taboru  należy  uwzględnić  zapisy  zgodne  z właściwymi przepisami prawa unijnego i krajowego.</w:t>
            </w:r>
          </w:p>
        </w:tc>
        <w:tc>
          <w:tcPr>
            <w:tcW w:w="2268" w:type="dxa"/>
            <w:vAlign w:val="center"/>
          </w:tcPr>
          <w:p w:rsidR="007E2702" w:rsidRPr="007E2702" w:rsidRDefault="007E2702" w:rsidP="007E2702">
            <w:pPr>
              <w:pStyle w:val="Default"/>
              <w:rPr>
                <w:rFonts w:ascii="Arial Narrow" w:hAnsi="Arial Narrow"/>
                <w:sz w:val="20"/>
                <w:szCs w:val="20"/>
              </w:rPr>
            </w:pPr>
            <w:r w:rsidRPr="007E2702">
              <w:rPr>
                <w:rFonts w:ascii="Arial Narrow" w:hAnsi="Arial Narrow"/>
                <w:sz w:val="20"/>
                <w:szCs w:val="20"/>
              </w:rPr>
              <w:t>Tak / nie</w:t>
            </w:r>
          </w:p>
          <w:p w:rsidR="00974147" w:rsidRPr="00974147" w:rsidRDefault="007E2702" w:rsidP="007E2702">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FC170F" w:rsidRPr="00FC147A" w:rsidTr="00974147">
        <w:trPr>
          <w:trHeight w:val="1316"/>
        </w:trPr>
        <w:tc>
          <w:tcPr>
            <w:tcW w:w="567" w:type="dxa"/>
            <w:vAlign w:val="center"/>
          </w:tcPr>
          <w:p w:rsidR="00FC170F" w:rsidRDefault="008E41E7" w:rsidP="008E41E7">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410" w:type="dxa"/>
            <w:vAlign w:val="center"/>
          </w:tcPr>
          <w:p w:rsidR="00FC170F"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Powiązanie projektu z infrastrukturą tramwajową –dotyczy projektów, których przedmiotem jest tabor tramwajowy</w:t>
            </w:r>
          </w:p>
        </w:tc>
        <w:tc>
          <w:tcPr>
            <w:tcW w:w="8789" w:type="dxa"/>
            <w:vAlign w:val="center"/>
          </w:tcPr>
          <w:p w:rsidR="00FC170F" w:rsidRPr="007E2702" w:rsidRDefault="00FC170F" w:rsidP="001F4F5F">
            <w:pPr>
              <w:pStyle w:val="Default"/>
              <w:jc w:val="both"/>
              <w:rPr>
                <w:rFonts w:ascii="Arial Narrow" w:hAnsi="Arial Narrow"/>
                <w:sz w:val="20"/>
                <w:szCs w:val="20"/>
              </w:rPr>
            </w:pPr>
            <w:r w:rsidRPr="00FC170F">
              <w:rPr>
                <w:rFonts w:ascii="Arial Narrow" w:hAnsi="Arial Narrow"/>
                <w:sz w:val="20"/>
                <w:szCs w:val="20"/>
              </w:rPr>
              <w:t>W  ramach  kryterium  oceniane  będzie  powiązanie  projektu  z  infrastrukturą  tramwajową -zakupiony  lub zmodernizowany  tabor  będzie  poruszał  się  po  liniach  o  parametrach  technicznych  umożliwiających optymalne  wykorzystanie  taboru,  lub  zakup  lub  modernizacja  taboru  będzie  powiązana  z  projektem infrastrukturalnym dotyczącym budowy, przebudowy lub modernizacji infrastruktury tramwajowej.</w:t>
            </w:r>
          </w:p>
        </w:tc>
        <w:tc>
          <w:tcPr>
            <w:tcW w:w="2268" w:type="dxa"/>
            <w:vAlign w:val="center"/>
          </w:tcPr>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Tak / nie</w:t>
            </w:r>
          </w:p>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FC170F" w:rsidRPr="00FC147A" w:rsidTr="00974147">
        <w:trPr>
          <w:trHeight w:val="1316"/>
        </w:trPr>
        <w:tc>
          <w:tcPr>
            <w:tcW w:w="567" w:type="dxa"/>
            <w:vAlign w:val="center"/>
          </w:tcPr>
          <w:p w:rsidR="00FC170F" w:rsidRDefault="008E41E7" w:rsidP="00072056">
            <w:pPr>
              <w:spacing w:after="0" w:line="240" w:lineRule="auto"/>
              <w:jc w:val="center"/>
              <w:rPr>
                <w:rFonts w:ascii="Arial Narrow" w:hAnsi="Arial Narrow" w:cs="Tahoma"/>
                <w:b/>
                <w:sz w:val="20"/>
                <w:szCs w:val="20"/>
              </w:rPr>
            </w:pPr>
            <w:r>
              <w:rPr>
                <w:rFonts w:ascii="Arial Narrow" w:hAnsi="Arial Narrow" w:cs="Tahoma"/>
                <w:b/>
                <w:sz w:val="20"/>
                <w:szCs w:val="20"/>
              </w:rPr>
              <w:t>10</w:t>
            </w:r>
          </w:p>
        </w:tc>
        <w:tc>
          <w:tcPr>
            <w:tcW w:w="2410" w:type="dxa"/>
            <w:vAlign w:val="center"/>
          </w:tcPr>
          <w:p w:rsidR="00FC170F" w:rsidRPr="00974147" w:rsidRDefault="00FC170F" w:rsidP="00072056">
            <w:pPr>
              <w:spacing w:after="0" w:line="240" w:lineRule="auto"/>
              <w:rPr>
                <w:rFonts w:ascii="Arial Narrow" w:hAnsi="Arial Narrow"/>
                <w:sz w:val="20"/>
                <w:szCs w:val="20"/>
              </w:rPr>
            </w:pPr>
            <w:r w:rsidRPr="00FC170F">
              <w:rPr>
                <w:rFonts w:ascii="Arial Narrow" w:hAnsi="Arial Narrow"/>
                <w:sz w:val="20"/>
                <w:szCs w:val="20"/>
              </w:rPr>
              <w:t>Projekt zachowuje zgodność z planem gospodarki niskoemisyjnej</w:t>
            </w:r>
          </w:p>
        </w:tc>
        <w:tc>
          <w:tcPr>
            <w:tcW w:w="8789" w:type="dxa"/>
            <w:vAlign w:val="center"/>
          </w:tcPr>
          <w:p w:rsidR="00FC170F" w:rsidRPr="007E2702" w:rsidRDefault="00FC170F" w:rsidP="001F4F5F">
            <w:pPr>
              <w:pStyle w:val="Default"/>
              <w:jc w:val="both"/>
              <w:rPr>
                <w:rFonts w:ascii="Arial Narrow" w:hAnsi="Arial Narrow"/>
                <w:sz w:val="20"/>
                <w:szCs w:val="20"/>
              </w:rPr>
            </w:pPr>
            <w:r w:rsidRPr="00FC170F">
              <w:rPr>
                <w:rFonts w:ascii="Arial Narrow" w:hAnsi="Arial Narrow"/>
                <w:sz w:val="20"/>
                <w:szCs w:val="20"/>
              </w:rPr>
              <w:t xml:space="preserve">Warunkiem  uzyskania  wsparcia  będzie  przedstawienie  uprzednio  zaopiniowanego  pozytywnie    przez NFOŚiGW lub </w:t>
            </w:r>
            <w:proofErr w:type="spellStart"/>
            <w:r w:rsidRPr="00FC170F">
              <w:rPr>
                <w:rFonts w:ascii="Arial Narrow" w:hAnsi="Arial Narrow"/>
                <w:sz w:val="20"/>
                <w:szCs w:val="20"/>
              </w:rPr>
              <w:t>WFOŚiGW</w:t>
            </w:r>
            <w:proofErr w:type="spellEnd"/>
            <w:r w:rsidRPr="00FC170F">
              <w:rPr>
                <w:rFonts w:ascii="Arial Narrow" w:hAnsi="Arial Narrow"/>
                <w:sz w:val="20"/>
                <w:szCs w:val="20"/>
              </w:rPr>
              <w:t xml:space="preserve">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w:t>
            </w:r>
            <w:r>
              <w:rPr>
                <w:rFonts w:ascii="Arial Narrow" w:hAnsi="Arial Narrow"/>
                <w:sz w:val="20"/>
                <w:szCs w:val="20"/>
              </w:rPr>
              <w:t xml:space="preserve"> </w:t>
            </w:r>
            <w:r w:rsidRPr="00FC170F">
              <w:rPr>
                <w:rFonts w:ascii="Arial Narrow" w:hAnsi="Arial Narrow"/>
                <w:sz w:val="20"/>
                <w:szCs w:val="20"/>
              </w:rPr>
              <w:t>Dokumenty te powinny  określać lokalne uwarunkowania oraz kierunki planowanych interwencji na danym obszarze  i  uwzględniać  takie  kwestie  jak:  zbiorowy  transport  pasażerski,  transport  niezmotoryzowany,</w:t>
            </w:r>
            <w:r>
              <w:t xml:space="preserve"> i</w:t>
            </w:r>
            <w:r w:rsidRPr="00FC170F">
              <w:rPr>
                <w:rFonts w:ascii="Arial Narrow" w:hAnsi="Arial Narrow"/>
                <w:sz w:val="20"/>
                <w:szCs w:val="20"/>
              </w:rPr>
              <w:t>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tc>
        <w:tc>
          <w:tcPr>
            <w:tcW w:w="2268" w:type="dxa"/>
            <w:vAlign w:val="center"/>
          </w:tcPr>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Tak / nie</w:t>
            </w:r>
          </w:p>
          <w:p w:rsidR="00FC170F" w:rsidRPr="007E2702" w:rsidRDefault="00FC170F" w:rsidP="00FC170F">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bl>
    <w:p w:rsidR="006E5CF7" w:rsidRPr="00FC147A" w:rsidRDefault="006E5CF7" w:rsidP="00072056">
      <w:pPr>
        <w:spacing w:after="0" w:line="240" w:lineRule="auto"/>
        <w:rPr>
          <w:rFonts w:ascii="Arial Narrow" w:hAnsi="Arial Narrow" w:cs="Tahoma"/>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4B5374" w:rsidRDefault="004B537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72056" w:rsidRDefault="004B5374" w:rsidP="00072056">
      <w:pPr>
        <w:spacing w:after="0" w:line="240" w:lineRule="auto"/>
        <w:rPr>
          <w:rFonts w:ascii="Arial Narrow" w:hAnsi="Arial Narrow" w:cs="Tahoma"/>
          <w:b/>
          <w:sz w:val="20"/>
          <w:szCs w:val="20"/>
        </w:rPr>
      </w:pPr>
      <w:r>
        <w:rPr>
          <w:rFonts w:ascii="Arial Narrow" w:hAnsi="Arial Narrow" w:cs="Tahoma"/>
          <w:b/>
          <w:sz w:val="20"/>
          <w:szCs w:val="20"/>
        </w:rPr>
        <w:lastRenderedPageBreak/>
        <w:t xml:space="preserve">   </w:t>
      </w:r>
      <w:r w:rsidR="00072056" w:rsidRPr="00FC147A">
        <w:rPr>
          <w:rFonts w:ascii="Arial Narrow" w:hAnsi="Arial Narrow" w:cs="Tahoma"/>
          <w:b/>
          <w:sz w:val="20"/>
          <w:szCs w:val="20"/>
        </w:rPr>
        <w:t xml:space="preserve">KRYTERIA MERYTORYCZNE PUNKTOWE </w:t>
      </w:r>
    </w:p>
    <w:p w:rsidR="004B5374" w:rsidRPr="00FC147A" w:rsidRDefault="004B5374" w:rsidP="00072056">
      <w:pPr>
        <w:spacing w:after="0" w:line="240" w:lineRule="auto"/>
        <w:rPr>
          <w:rFonts w:ascii="Arial Narrow" w:hAnsi="Arial Narrow" w:cs="Tahoma"/>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FC147A" w:rsidTr="00072056">
        <w:trPr>
          <w:trHeight w:val="353"/>
        </w:trPr>
        <w:tc>
          <w:tcPr>
            <w:tcW w:w="567"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gotowości </w:t>
            </w:r>
            <w:proofErr w:type="spellStart"/>
            <w:r w:rsidRPr="00FC147A">
              <w:rPr>
                <w:rFonts w:ascii="Arial Narrow" w:hAnsi="Arial Narrow"/>
                <w:sz w:val="20"/>
                <w:szCs w:val="20"/>
              </w:rPr>
              <w:t>organizacyjno</w:t>
            </w:r>
            <w:proofErr w:type="spellEnd"/>
            <w:r w:rsidRPr="00FC147A">
              <w:rPr>
                <w:rFonts w:ascii="Arial Narrow" w:hAnsi="Arial Narrow"/>
                <w:sz w:val="20"/>
                <w:szCs w:val="20"/>
              </w:rPr>
              <w:t xml:space="preserve"> - </w:t>
            </w:r>
            <w:r w:rsidR="00E70A7E">
              <w:rPr>
                <w:rFonts w:ascii="Arial Narrow" w:hAnsi="Arial Narrow"/>
                <w:sz w:val="20"/>
                <w:szCs w:val="20"/>
              </w:rPr>
              <w:t xml:space="preserve"> </w:t>
            </w:r>
            <w:r w:rsidRPr="00FC147A">
              <w:rPr>
                <w:rFonts w:ascii="Arial Narrow" w:hAnsi="Arial Narrow"/>
                <w:sz w:val="20"/>
                <w:szCs w:val="20"/>
              </w:rPr>
              <w:t xml:space="preserve">instytucjonalnej wnioskodawcy </w:t>
            </w:r>
          </w:p>
          <w:p w:rsidR="00072056" w:rsidRPr="00FC147A"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072056" w:rsidRPr="00FC147A" w:rsidRDefault="00CB1375" w:rsidP="00F6317F">
            <w:pPr>
              <w:spacing w:after="0" w:line="240" w:lineRule="auto"/>
              <w:rPr>
                <w:rFonts w:ascii="Arial Narrow" w:hAnsi="Arial Narrow" w:cs="Tahoma"/>
                <w:sz w:val="20"/>
                <w:szCs w:val="20"/>
              </w:rPr>
            </w:pPr>
            <w:r w:rsidRPr="00FC147A">
              <w:rPr>
                <w:rFonts w:ascii="Arial Narrow" w:hAnsi="Arial Narrow" w:cs="Tahoma"/>
                <w:sz w:val="20"/>
                <w:szCs w:val="20"/>
              </w:rPr>
              <w:t>1</w:t>
            </w:r>
          </w:p>
        </w:tc>
        <w:tc>
          <w:tcPr>
            <w:tcW w:w="709"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4</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doświadczenie wnioskodawcy w: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zarządzaniu projektami lub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FC147A" w:rsidRDefault="00CB1375" w:rsidP="00CB1375">
            <w:pPr>
              <w:pStyle w:val="Default"/>
              <w:jc w:val="both"/>
              <w:rPr>
                <w:rFonts w:ascii="Arial Narrow" w:hAnsi="Arial Narrow"/>
                <w:sz w:val="20"/>
                <w:szCs w:val="20"/>
              </w:rPr>
            </w:pP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Punkty będą przyznawane za spełnienie jednego z wyżej przewidzianych komponentów. Uzyskane punkty podlegają sumowaniu. </w:t>
            </w:r>
          </w:p>
          <w:p w:rsidR="00E271CF" w:rsidRPr="00FC147A" w:rsidRDefault="00E271CF" w:rsidP="00E271CF">
            <w:pPr>
              <w:spacing w:after="0" w:line="240" w:lineRule="auto"/>
              <w:jc w:val="both"/>
              <w:rPr>
                <w:rFonts w:ascii="Arial Narrow" w:hAnsi="Arial Narrow" w:cs="Tahoma"/>
                <w:sz w:val="20"/>
                <w:szCs w:val="20"/>
              </w:rPr>
            </w:pP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komplementarności z innymi przedsięwzięciami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E70A7E" w:rsidRDefault="00CB1375" w:rsidP="00E70A7E">
            <w:pPr>
              <w:spacing w:after="0" w:line="240" w:lineRule="auto"/>
              <w:jc w:val="both"/>
              <w:rPr>
                <w:rFonts w:ascii="Arial Narrow" w:hAnsi="Arial Narrow"/>
                <w:sz w:val="20"/>
                <w:szCs w:val="20"/>
              </w:rPr>
            </w:pPr>
            <w:r w:rsidRPr="00FC147A">
              <w:rPr>
                <w:rFonts w:ascii="Arial Narrow" w:hAnsi="Arial Narrow"/>
                <w:sz w:val="20"/>
                <w:szCs w:val="20"/>
              </w:rPr>
              <w:t xml:space="preserve"> </w:t>
            </w:r>
            <w:r w:rsidR="00E70A7E" w:rsidRPr="00E70A7E">
              <w:rPr>
                <w:rFonts w:ascii="Arial Narrow" w:hAnsi="Arial Narrow"/>
                <w:sz w:val="20"/>
                <w:szCs w:val="20"/>
              </w:rPr>
              <w:t>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w:t>
            </w:r>
          </w:p>
          <w:p w:rsidR="00E70A7E" w:rsidRPr="00B21BCA" w:rsidRDefault="00E70A7E" w:rsidP="00E70A7E">
            <w:pPr>
              <w:spacing w:after="0" w:line="240" w:lineRule="auto"/>
              <w:jc w:val="both"/>
              <w:rPr>
                <w:rFonts w:ascii="Arial Narrow" w:hAnsi="Arial Narrow"/>
                <w:b/>
                <w:sz w:val="20"/>
                <w:szCs w:val="20"/>
              </w:rPr>
            </w:pPr>
            <w:r w:rsidRPr="00B21BCA">
              <w:rPr>
                <w:rFonts w:ascii="Arial Narrow" w:hAnsi="Arial Narrow"/>
                <w:b/>
                <w:sz w:val="20"/>
                <w:szCs w:val="20"/>
              </w:rPr>
              <w:t xml:space="preserve">  PUNKTACJA: </w:t>
            </w:r>
          </w:p>
          <w:p w:rsidR="00E70A7E" w:rsidRDefault="00E70A7E" w:rsidP="00E70A7E">
            <w:pPr>
              <w:spacing w:after="0" w:line="240" w:lineRule="auto"/>
              <w:jc w:val="both"/>
              <w:rPr>
                <w:rFonts w:ascii="Arial Narrow" w:hAnsi="Arial Narrow"/>
                <w:sz w:val="20"/>
                <w:szCs w:val="20"/>
              </w:rPr>
            </w:pPr>
            <w:r w:rsidRPr="00E70A7E">
              <w:rPr>
                <w:rFonts w:ascii="Arial Narrow" w:hAnsi="Arial Narrow"/>
                <w:sz w:val="20"/>
                <w:szCs w:val="20"/>
              </w:rPr>
              <w:t xml:space="preserve">1 pkt -    przy realizacji projektu będą wykorzystywane efekty realizacji innego projektu, nastąpi wzmocnienie                     trwałości efektów jednego przedsięwzięcia realizacją innego </w:t>
            </w:r>
          </w:p>
          <w:p w:rsidR="00E70A7E" w:rsidRDefault="00E70A7E" w:rsidP="00E70A7E">
            <w:pPr>
              <w:spacing w:after="0" w:line="240" w:lineRule="auto"/>
              <w:jc w:val="both"/>
              <w:rPr>
                <w:rFonts w:ascii="Arial Narrow" w:hAnsi="Arial Narrow"/>
                <w:sz w:val="20"/>
                <w:szCs w:val="20"/>
              </w:rPr>
            </w:pPr>
            <w:r w:rsidRPr="00E70A7E">
              <w:rPr>
                <w:rFonts w:ascii="Arial Narrow" w:hAnsi="Arial Narrow"/>
                <w:sz w:val="20"/>
                <w:szCs w:val="20"/>
              </w:rPr>
              <w:t xml:space="preserve">1 pkt -    projekty są adresowane do tej samej grupy docelowej lub tego samego terytorium, lub rozwiązują ten sam                 problem </w:t>
            </w:r>
          </w:p>
          <w:p w:rsidR="00E70A7E" w:rsidRDefault="00E70A7E" w:rsidP="00E70A7E">
            <w:pPr>
              <w:spacing w:after="0" w:line="240" w:lineRule="auto"/>
              <w:jc w:val="both"/>
              <w:rPr>
                <w:rFonts w:ascii="Arial Narrow" w:hAnsi="Arial Narrow"/>
                <w:sz w:val="20"/>
                <w:szCs w:val="20"/>
              </w:rPr>
            </w:pPr>
            <w:r w:rsidRPr="00E70A7E">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E70A7E" w:rsidRPr="00E70A7E" w:rsidRDefault="00E70A7E" w:rsidP="00E70A7E">
            <w:pPr>
              <w:spacing w:after="0" w:line="240" w:lineRule="auto"/>
              <w:jc w:val="both"/>
              <w:rPr>
                <w:rFonts w:ascii="Arial Narrow" w:hAnsi="Arial Narrow"/>
                <w:sz w:val="20"/>
                <w:szCs w:val="20"/>
              </w:rPr>
            </w:pPr>
            <w:r w:rsidRPr="00E70A7E">
              <w:rPr>
                <w:rFonts w:ascii="Arial Narrow" w:hAnsi="Arial Narrow"/>
                <w:sz w:val="20"/>
                <w:szCs w:val="20"/>
              </w:rPr>
              <w:t xml:space="preserve">1 pkt -    projekt jest elementem szerszej strategii realizowanej przez szereg projektów komplementarnych </w:t>
            </w:r>
          </w:p>
          <w:p w:rsidR="00E70A7E" w:rsidRPr="00E70A7E" w:rsidRDefault="00E70A7E" w:rsidP="00E70A7E">
            <w:pPr>
              <w:spacing w:after="0" w:line="240" w:lineRule="auto"/>
              <w:jc w:val="both"/>
              <w:rPr>
                <w:rFonts w:ascii="Arial Narrow" w:hAnsi="Arial Narrow"/>
                <w:sz w:val="20"/>
                <w:szCs w:val="20"/>
              </w:rPr>
            </w:pPr>
            <w:r w:rsidRPr="00E70A7E">
              <w:rPr>
                <w:rFonts w:ascii="Arial Narrow" w:hAnsi="Arial Narrow"/>
                <w:sz w:val="20"/>
                <w:szCs w:val="20"/>
              </w:rPr>
              <w:t xml:space="preserve"> </w:t>
            </w:r>
          </w:p>
          <w:p w:rsidR="00E70A7E" w:rsidRPr="00E70A7E" w:rsidRDefault="00E70A7E" w:rsidP="00E70A7E">
            <w:pPr>
              <w:spacing w:after="0" w:line="240" w:lineRule="auto"/>
              <w:jc w:val="both"/>
              <w:rPr>
                <w:rFonts w:ascii="Arial Narrow" w:hAnsi="Arial Narrow"/>
                <w:sz w:val="20"/>
                <w:szCs w:val="20"/>
              </w:rPr>
            </w:pPr>
            <w:r w:rsidRPr="00E70A7E">
              <w:rPr>
                <w:rFonts w:ascii="Arial Narrow" w:hAnsi="Arial Narrow"/>
                <w:sz w:val="20"/>
                <w:szCs w:val="20"/>
              </w:rPr>
              <w:t xml:space="preserve">Punkt będzie przyznawany za spełnienie jednego z wyżej przewidzianych komponentów. Uzyskane punkty podlegają sumowaniu. </w:t>
            </w:r>
          </w:p>
          <w:p w:rsidR="00E5263E" w:rsidRPr="003D5B5F" w:rsidRDefault="00E5263E" w:rsidP="00E70A7E">
            <w:pPr>
              <w:spacing w:after="0" w:line="240" w:lineRule="auto"/>
              <w:jc w:val="both"/>
              <w:rPr>
                <w:rFonts w:ascii="Arial Narrow" w:hAnsi="Arial Narrow" w:cs="Arial"/>
                <w:color w:val="000000"/>
                <w:sz w:val="20"/>
                <w:szCs w:val="20"/>
                <w:lang w:eastAsia="pl-PL"/>
              </w:rPr>
            </w:pPr>
          </w:p>
        </w:tc>
      </w:tr>
      <w:tr w:rsidR="00072056" w:rsidRPr="00FC147A" w:rsidTr="00F6317F">
        <w:trPr>
          <w:trHeight w:val="1191"/>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3</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Sprzyjanie wypełnieniu wymogów zasady „n+3”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E00267">
            <w:pPr>
              <w:spacing w:after="0" w:line="240" w:lineRule="auto"/>
              <w:jc w:val="center"/>
              <w:rPr>
                <w:rFonts w:ascii="Arial Narrow" w:hAnsi="Arial Narrow" w:cs="Tahoma"/>
                <w:sz w:val="20"/>
                <w:szCs w:val="20"/>
              </w:rPr>
            </w:pPr>
            <w:r w:rsidRPr="00FC147A">
              <w:rPr>
                <w:rFonts w:ascii="Arial Narrow" w:hAnsi="Arial Narrow" w:cs="Tahoma"/>
                <w:sz w:val="20"/>
                <w:szCs w:val="20"/>
              </w:rPr>
              <w:t>0/3</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6</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sprzyja wypełnianiu wymogów zasady „n+3” </w:t>
            </w:r>
          </w:p>
          <w:p w:rsidR="00072056" w:rsidRPr="00FC147A" w:rsidRDefault="00CB1375" w:rsidP="00CB1375">
            <w:pPr>
              <w:spacing w:after="0" w:line="240" w:lineRule="auto"/>
              <w:ind w:left="601" w:hanging="601"/>
              <w:jc w:val="both"/>
              <w:rPr>
                <w:rFonts w:ascii="Arial Narrow" w:hAnsi="Arial Narrow" w:cs="Tahoma"/>
                <w:sz w:val="20"/>
                <w:szCs w:val="20"/>
              </w:rPr>
            </w:pPr>
            <w:r w:rsidRPr="00FC147A">
              <w:rPr>
                <w:rFonts w:ascii="Arial Narrow" w:hAnsi="Arial Narrow"/>
                <w:sz w:val="20"/>
                <w:szCs w:val="20"/>
              </w:rPr>
              <w:t xml:space="preserve">3 pkt - projekt sprzyja wypełnianiu wymogów zasady „n+3” </w:t>
            </w:r>
          </w:p>
        </w:tc>
      </w:tr>
      <w:tr w:rsidR="00072056" w:rsidRPr="00FC147A" w:rsidTr="00FE4C9A">
        <w:trPr>
          <w:trHeight w:val="2834"/>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przygotowania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projektu do realizacji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pozwolenia na budowę;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przetargowej lub specyfikacji istotnych warunków zamówienia;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innych wymaganych prawem dokumentów związanych z realizacją przedsięwzięcia danego typu;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technicznej lub programu funkcjonalno-użytkowego;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072056" w:rsidRPr="00FC147A" w:rsidRDefault="00CB1375" w:rsidP="00CB1375">
            <w:pPr>
              <w:pStyle w:val="Default"/>
              <w:jc w:val="both"/>
              <w:rPr>
                <w:rFonts w:ascii="Arial Narrow" w:hAnsi="Arial Narrow" w:cs="Tahoma"/>
                <w:sz w:val="20"/>
                <w:szCs w:val="20"/>
              </w:rPr>
            </w:pPr>
            <w:r w:rsidRPr="00FC147A">
              <w:rPr>
                <w:rFonts w:ascii="Arial Narrow" w:hAnsi="Arial Narrow"/>
                <w:sz w:val="20"/>
                <w:szCs w:val="20"/>
              </w:rPr>
              <w:t xml:space="preserve">Punktacja przyznawana będzie każdorazowo przez KOP </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Realizacja projektu w partnerstwie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0/1</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8647" w:type="dxa"/>
            <w:vAlign w:val="center"/>
          </w:tcPr>
          <w:p w:rsidR="00CB1375" w:rsidRPr="003D5B5F" w:rsidRDefault="00072056" w:rsidP="003D5B5F">
            <w:pPr>
              <w:spacing w:after="0" w:line="240" w:lineRule="auto"/>
              <w:jc w:val="both"/>
              <w:rPr>
                <w:rFonts w:ascii="Arial Narrow" w:hAnsi="Arial Narrow" w:cs="Tahoma"/>
                <w:sz w:val="20"/>
                <w:szCs w:val="20"/>
              </w:rPr>
            </w:pPr>
            <w:r w:rsidRPr="00FC147A">
              <w:rPr>
                <w:rFonts w:ascii="Arial Narrow" w:hAnsi="Arial Narrow"/>
                <w:sz w:val="20"/>
                <w:szCs w:val="20"/>
              </w:rPr>
              <w:t xml:space="preserve"> </w:t>
            </w:r>
            <w:r w:rsidR="00CB1375" w:rsidRPr="00FC147A">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r w:rsidR="002E032C" w:rsidRPr="002E032C">
              <w:rPr>
                <w:rFonts w:ascii="Arial Narrow" w:hAnsi="Arial Narrow"/>
                <w:sz w:val="20"/>
                <w:szCs w:val="20"/>
              </w:rPr>
              <w:t>Ocena w ramach tego kryterium nie będzie dokonywana w odniesieniu do projektów, w których zastosowano</w:t>
            </w:r>
            <w:r w:rsidR="002E032C">
              <w:rPr>
                <w:rFonts w:ascii="Arial Narrow" w:hAnsi="Arial Narrow"/>
                <w:sz w:val="20"/>
                <w:szCs w:val="20"/>
              </w:rPr>
              <w:t xml:space="preserve"> </w:t>
            </w:r>
            <w:r w:rsidR="002E032C" w:rsidRPr="002E032C">
              <w:rPr>
                <w:rFonts w:ascii="Arial Narrow" w:hAnsi="Arial Narrow"/>
                <w:sz w:val="20"/>
                <w:szCs w:val="20"/>
              </w:rPr>
              <w:t>model biznesowy ESCO.</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jest realizowany w partnerstwie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1 pkt – projekt jest realizowany w partnerstwie </w:t>
            </w:r>
          </w:p>
        </w:tc>
      </w:tr>
      <w:tr w:rsidR="00072056" w:rsidRPr="00FC147A" w:rsidTr="00072056">
        <w:trPr>
          <w:trHeight w:val="401"/>
        </w:trPr>
        <w:tc>
          <w:tcPr>
            <w:tcW w:w="4678" w:type="dxa"/>
            <w:gridSpan w:val="4"/>
            <w:shd w:val="clear" w:color="auto" w:fill="BFBFBF"/>
            <w:vAlign w:val="center"/>
          </w:tcPr>
          <w:p w:rsidR="00072056" w:rsidRPr="00FC147A" w:rsidRDefault="00072056" w:rsidP="00072056">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072056" w:rsidRPr="00FC147A" w:rsidRDefault="00665D8A" w:rsidP="00615980">
            <w:pPr>
              <w:spacing w:line="240" w:lineRule="auto"/>
              <w:jc w:val="center"/>
              <w:rPr>
                <w:rFonts w:ascii="Arial Narrow" w:hAnsi="Arial Narrow" w:cs="Tahoma"/>
                <w:b/>
                <w:sz w:val="20"/>
                <w:szCs w:val="20"/>
              </w:rPr>
            </w:pPr>
            <w:r w:rsidRPr="00615980">
              <w:rPr>
                <w:rFonts w:ascii="Arial Narrow" w:hAnsi="Arial Narrow" w:cs="Tahoma"/>
                <w:b/>
                <w:sz w:val="20"/>
                <w:szCs w:val="20"/>
              </w:rPr>
              <w:t>28</w:t>
            </w:r>
          </w:p>
        </w:tc>
        <w:tc>
          <w:tcPr>
            <w:tcW w:w="8647" w:type="dxa"/>
            <w:shd w:val="clear" w:color="auto" w:fill="BFBFBF"/>
          </w:tcPr>
          <w:p w:rsidR="00072056" w:rsidRPr="00FC147A" w:rsidRDefault="00072056" w:rsidP="00072056">
            <w:pPr>
              <w:spacing w:line="240" w:lineRule="auto"/>
              <w:jc w:val="both"/>
              <w:rPr>
                <w:rFonts w:ascii="Arial Narrow" w:hAnsi="Arial Narrow" w:cs="Tahoma"/>
                <w:sz w:val="20"/>
                <w:szCs w:val="20"/>
              </w:rPr>
            </w:pPr>
          </w:p>
        </w:tc>
      </w:tr>
    </w:tbl>
    <w:p w:rsidR="001645EA" w:rsidRDefault="001645EA" w:rsidP="001645EA">
      <w:pPr>
        <w:spacing w:after="0" w:line="240" w:lineRule="auto"/>
        <w:rPr>
          <w:rFonts w:ascii="Arial Narrow" w:eastAsia="Calibri" w:hAnsi="Arial Narrow" w:cs="Arial"/>
          <w:sz w:val="20"/>
          <w:szCs w:val="20"/>
        </w:rPr>
      </w:pPr>
    </w:p>
    <w:p w:rsidR="0014777D" w:rsidRPr="00EA44AD" w:rsidRDefault="00EA44AD" w:rsidP="001645EA">
      <w:pPr>
        <w:spacing w:after="0" w:line="240" w:lineRule="auto"/>
        <w:rPr>
          <w:rFonts w:ascii="Arial Narrow" w:eastAsia="Calibri" w:hAnsi="Arial Narrow" w:cs="Arial"/>
          <w:b/>
          <w:sz w:val="20"/>
          <w:szCs w:val="20"/>
          <w:u w:val="single"/>
        </w:rPr>
      </w:pPr>
      <w:r w:rsidRPr="00EA44AD">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D0140F" w:rsidRPr="00FC147A" w:rsidRDefault="00D0140F" w:rsidP="001645EA">
      <w:pPr>
        <w:spacing w:after="0" w:line="240" w:lineRule="auto"/>
        <w:rPr>
          <w:rFonts w:ascii="Arial Narrow" w:eastAsia="Calibri" w:hAnsi="Arial Narrow" w:cs="Arial"/>
          <w:sz w:val="20"/>
          <w:szCs w:val="20"/>
        </w:rPr>
      </w:pPr>
    </w:p>
    <w:p w:rsidR="00631C8B" w:rsidRDefault="00631C8B" w:rsidP="003B357A">
      <w:pPr>
        <w:spacing w:after="0" w:line="360" w:lineRule="auto"/>
        <w:jc w:val="both"/>
        <w:rPr>
          <w:rFonts w:ascii="Arial Narrow" w:eastAsia="Calibri" w:hAnsi="Arial Narrow" w:cs="Arial"/>
          <w:b/>
          <w:sz w:val="20"/>
          <w:szCs w:val="20"/>
          <w:u w:val="single"/>
        </w:rPr>
      </w:pPr>
    </w:p>
    <w:p w:rsidR="00631C8B" w:rsidRDefault="00631C8B" w:rsidP="003B357A">
      <w:pPr>
        <w:spacing w:after="0" w:line="360" w:lineRule="auto"/>
        <w:jc w:val="both"/>
        <w:rPr>
          <w:rFonts w:ascii="Arial Narrow" w:eastAsia="Calibri" w:hAnsi="Arial Narrow" w:cs="Arial"/>
          <w:b/>
          <w:sz w:val="20"/>
          <w:szCs w:val="20"/>
          <w:u w:val="single"/>
        </w:rPr>
      </w:pPr>
    </w:p>
    <w:p w:rsidR="007E51DA" w:rsidRDefault="007E51DA" w:rsidP="003B357A">
      <w:pPr>
        <w:spacing w:after="0" w:line="360" w:lineRule="auto"/>
        <w:jc w:val="both"/>
        <w:rPr>
          <w:rFonts w:ascii="Arial Narrow" w:eastAsia="Calibri" w:hAnsi="Arial Narrow" w:cs="Arial"/>
          <w:b/>
          <w:sz w:val="20"/>
          <w:szCs w:val="20"/>
          <w:u w:val="single"/>
        </w:rPr>
      </w:pPr>
    </w:p>
    <w:p w:rsidR="002A57D5" w:rsidRDefault="00615980" w:rsidP="003B357A">
      <w:pPr>
        <w:spacing w:after="0" w:line="360" w:lineRule="auto"/>
        <w:jc w:val="both"/>
        <w:rPr>
          <w:rFonts w:ascii="Arial Narrow" w:eastAsia="Calibri" w:hAnsi="Arial Narrow" w:cs="Arial"/>
          <w:b/>
          <w:sz w:val="20"/>
          <w:szCs w:val="20"/>
          <w:u w:val="single"/>
        </w:rPr>
      </w:pPr>
      <w:r w:rsidRPr="00615980">
        <w:rPr>
          <w:rFonts w:ascii="Arial Narrow" w:eastAsia="Calibri" w:hAnsi="Arial Narrow" w:cs="Arial"/>
          <w:b/>
          <w:sz w:val="20"/>
          <w:szCs w:val="20"/>
          <w:u w:val="single"/>
        </w:rPr>
        <w:t>DZIAŁANIE III.1 NISKOEMISYJNY TRANSPORT MIEJSKI-Projekty z zakresu  taboru miejskiego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7E51DA" w:rsidRPr="00FC147A" w:rsidTr="001F6232">
        <w:trPr>
          <w:trHeight w:val="353"/>
        </w:trPr>
        <w:tc>
          <w:tcPr>
            <w:tcW w:w="567"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7E51DA" w:rsidRPr="00FC147A" w:rsidRDefault="007E51DA" w:rsidP="001F6232">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7E51DA" w:rsidRPr="00FC147A" w:rsidRDefault="007E51DA" w:rsidP="001F6232">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7E51DA" w:rsidRPr="00FC147A" w:rsidRDefault="007E51DA" w:rsidP="001F6232">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7E51DA" w:rsidRPr="002A57D5" w:rsidTr="001F6232">
        <w:trPr>
          <w:trHeight w:val="411"/>
        </w:trPr>
        <w:tc>
          <w:tcPr>
            <w:tcW w:w="567" w:type="dxa"/>
            <w:vAlign w:val="center"/>
          </w:tcPr>
          <w:p w:rsidR="007E51DA" w:rsidRPr="002A57D5" w:rsidRDefault="007E51DA" w:rsidP="001F6232">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268" w:type="dxa"/>
            <w:vAlign w:val="center"/>
          </w:tcPr>
          <w:p w:rsidR="007E51DA" w:rsidRPr="002A57D5" w:rsidRDefault="00615980" w:rsidP="001F6232">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Efektywność kosztowa projektu</w:t>
            </w:r>
          </w:p>
        </w:tc>
        <w:tc>
          <w:tcPr>
            <w:tcW w:w="1134" w:type="dxa"/>
            <w:vAlign w:val="center"/>
          </w:tcPr>
          <w:p w:rsidR="007E51DA" w:rsidRPr="002A57D5"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1</w:t>
            </w:r>
            <w:r w:rsidR="007E51DA" w:rsidRPr="007E51DA">
              <w:rPr>
                <w:rFonts w:ascii="Arial Narrow" w:hAnsi="Arial Narrow" w:cs="Tahoma"/>
                <w:sz w:val="20"/>
                <w:szCs w:val="20"/>
              </w:rPr>
              <w:t>-4</w:t>
            </w:r>
          </w:p>
        </w:tc>
        <w:tc>
          <w:tcPr>
            <w:tcW w:w="709" w:type="dxa"/>
            <w:vAlign w:val="center"/>
          </w:tcPr>
          <w:p w:rsidR="007E51DA" w:rsidRPr="002A57D5"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7E51DA" w:rsidRPr="002A57D5"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Efektywność kosztowa obliczona jako iloraz planowanej</w:t>
            </w:r>
            <w:r>
              <w:rPr>
                <w:rFonts w:ascii="Arial Narrow" w:hAnsi="Arial Narrow" w:cs="Tahoma"/>
                <w:sz w:val="20"/>
                <w:szCs w:val="20"/>
              </w:rPr>
              <w:t xml:space="preserve"> </w:t>
            </w:r>
            <w:r w:rsidRPr="00615980">
              <w:rPr>
                <w:rFonts w:ascii="Arial Narrow" w:hAnsi="Arial Narrow" w:cs="Tahoma"/>
                <w:sz w:val="20"/>
                <w:szCs w:val="20"/>
              </w:rPr>
              <w:t>kwoty wydatków kwalifiko</w:t>
            </w:r>
            <w:r>
              <w:rPr>
                <w:rFonts w:ascii="Arial Narrow" w:hAnsi="Arial Narrow" w:cs="Tahoma"/>
                <w:sz w:val="20"/>
                <w:szCs w:val="20"/>
              </w:rPr>
              <w:t xml:space="preserve">walnych i pojemności zakupionego </w:t>
            </w:r>
            <w:r w:rsidRPr="00615980">
              <w:rPr>
                <w:rFonts w:ascii="Arial Narrow" w:hAnsi="Arial Narrow" w:cs="Tahoma"/>
                <w:sz w:val="20"/>
                <w:szCs w:val="20"/>
              </w:rPr>
              <w:t>lub zmodernizowanego taboru.</w:t>
            </w:r>
            <w:r>
              <w:rPr>
                <w:rFonts w:ascii="Arial Narrow" w:hAnsi="Arial Narrow" w:cs="Tahoma"/>
                <w:sz w:val="20"/>
                <w:szCs w:val="20"/>
              </w:rPr>
              <w:t xml:space="preserve"> </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Ocena efektywności kosztowej pozwoli na rankingowanie inwestycji.</w:t>
            </w:r>
            <w:r>
              <w:rPr>
                <w:rFonts w:ascii="Arial Narrow" w:hAnsi="Arial Narrow" w:cs="Tahoma"/>
                <w:sz w:val="20"/>
                <w:szCs w:val="20"/>
              </w:rPr>
              <w:t xml:space="preserve"> </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Punktacja w ramach kryterium będzie przyznawana wg następujących zasad: nr rankingowy każdego projektu na</w:t>
            </w:r>
            <w:r>
              <w:rPr>
                <w:rFonts w:ascii="Arial Narrow" w:hAnsi="Arial Narrow" w:cs="Tahoma"/>
                <w:sz w:val="20"/>
                <w:szCs w:val="20"/>
              </w:rPr>
              <w:t xml:space="preserve"> </w:t>
            </w:r>
            <w:r w:rsidRPr="00615980">
              <w:rPr>
                <w:rFonts w:ascii="Arial Narrow" w:hAnsi="Arial Narrow" w:cs="Tahoma"/>
                <w:sz w:val="20"/>
                <w:szCs w:val="20"/>
              </w:rPr>
              <w:t xml:space="preserve">liście ułożonej według wielkości efektywności kosztowej dzielimy przez liczbę projektów. </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 xml:space="preserve">W przypadku, gdy </w:t>
            </w:r>
            <w:r>
              <w:rPr>
                <w:rFonts w:ascii="Arial Narrow" w:hAnsi="Arial Narrow" w:cs="Tahoma"/>
                <w:sz w:val="20"/>
                <w:szCs w:val="20"/>
              </w:rPr>
              <w:t>wynik zawiera się w przedziale:</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0 –0,25 włącznie -projekt otrzymuje 4 punkty,</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powyżej 0,25 –0,5 włącznie -projekt otrzymuje 3 punkty,</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powyżej 0,5 –0,75 włączn</w:t>
            </w:r>
            <w:r>
              <w:rPr>
                <w:rFonts w:ascii="Arial Narrow" w:hAnsi="Arial Narrow" w:cs="Tahoma"/>
                <w:sz w:val="20"/>
                <w:szCs w:val="20"/>
              </w:rPr>
              <w:t>ie -projekt otrzymuje 2 punkty,</w:t>
            </w:r>
          </w:p>
          <w:p w:rsidR="00615980"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powyżej 0,75 –1 -projekt otrzymuje 1 punkt.</w:t>
            </w:r>
            <w:r>
              <w:rPr>
                <w:rFonts w:ascii="Arial Narrow" w:hAnsi="Arial Narrow" w:cs="Tahoma"/>
                <w:sz w:val="20"/>
                <w:szCs w:val="20"/>
              </w:rPr>
              <w:t xml:space="preserve"> </w:t>
            </w:r>
          </w:p>
          <w:p w:rsidR="00F13F3D" w:rsidRPr="002A57D5" w:rsidRDefault="00615980" w:rsidP="00615980">
            <w:pPr>
              <w:spacing w:after="0" w:line="240" w:lineRule="auto"/>
              <w:rPr>
                <w:rFonts w:ascii="Arial Narrow" w:hAnsi="Arial Narrow" w:cs="Tahoma"/>
                <w:sz w:val="20"/>
                <w:szCs w:val="20"/>
              </w:rPr>
            </w:pPr>
            <w:r w:rsidRPr="00615980">
              <w:rPr>
                <w:rFonts w:ascii="Arial Narrow" w:hAnsi="Arial Narrow" w:cs="Tahoma"/>
                <w:sz w:val="20"/>
                <w:szCs w:val="20"/>
              </w:rPr>
              <w:t>W przypadku, gdy ocenie podlegać będą mniej niż 4 projekty, punktacja zostanie przydzielona odpowiednio od 1 do 3 punktów w zależności od efektywności kosztowej projektu.</w:t>
            </w:r>
          </w:p>
        </w:tc>
      </w:tr>
      <w:tr w:rsidR="007E51DA" w:rsidRPr="002A57D5" w:rsidTr="001F6232">
        <w:trPr>
          <w:trHeight w:val="411"/>
        </w:trPr>
        <w:tc>
          <w:tcPr>
            <w:tcW w:w="567" w:type="dxa"/>
            <w:vAlign w:val="center"/>
          </w:tcPr>
          <w:p w:rsidR="007E51DA" w:rsidRDefault="00F13F3D" w:rsidP="001F6232">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7E51DA" w:rsidRPr="007E51DA" w:rsidRDefault="00615980" w:rsidP="001F6232">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Stopień wpływu projektu na bezpieczeństwo użytkowników</w:t>
            </w:r>
            <w:r>
              <w:rPr>
                <w:rFonts w:ascii="Arial Narrow" w:hAnsi="Arial Narrow" w:cs="Tahoma"/>
                <w:sz w:val="20"/>
                <w:szCs w:val="20"/>
              </w:rPr>
              <w:t xml:space="preserve"> </w:t>
            </w:r>
            <w:r w:rsidRPr="00615980">
              <w:rPr>
                <w:rFonts w:ascii="Arial Narrow" w:hAnsi="Arial Narrow" w:cs="Tahoma"/>
                <w:sz w:val="20"/>
                <w:szCs w:val="20"/>
              </w:rPr>
              <w:t>taboru</w:t>
            </w:r>
          </w:p>
        </w:tc>
        <w:tc>
          <w:tcPr>
            <w:tcW w:w="1134" w:type="dxa"/>
            <w:vAlign w:val="center"/>
          </w:tcPr>
          <w:p w:rsidR="007E51DA" w:rsidRPr="007E51DA"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1</w:t>
            </w:r>
            <w:r w:rsidR="00F13F3D" w:rsidRPr="00F13F3D">
              <w:rPr>
                <w:rFonts w:ascii="Arial Narrow" w:hAnsi="Arial Narrow" w:cs="Tahoma"/>
                <w:sz w:val="20"/>
                <w:szCs w:val="20"/>
              </w:rPr>
              <w:t>-3</w:t>
            </w:r>
          </w:p>
        </w:tc>
        <w:tc>
          <w:tcPr>
            <w:tcW w:w="709" w:type="dxa"/>
            <w:vAlign w:val="center"/>
          </w:tcPr>
          <w:p w:rsidR="007E51DA" w:rsidRPr="007E51DA"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7E51DA" w:rsidRPr="007E51DA" w:rsidRDefault="00615980" w:rsidP="001F6232">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Ocenie podlegać będzie w jakim stopniu ulegnie poprawie bezpieczeństwo użytkowników w zakupionym lub zmodernizowanym taborze.</w:t>
            </w:r>
          </w:p>
          <w:p w:rsidR="00615980" w:rsidRPr="00171636" w:rsidRDefault="00615980" w:rsidP="00615980">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1 pkt -projekt zakłada zastosowanie jednego rozwiązania zwiększającego bezpieczeństwo użytkowników</w:t>
            </w:r>
          </w:p>
          <w:p w:rsidR="00615980"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2 pkt -projekt zakłada zastosowanie dwóch rozwiązań zwiększających bezpieczeństwo użytkowników</w:t>
            </w:r>
          </w:p>
          <w:p w:rsidR="00F13F3D" w:rsidRPr="007E51DA" w:rsidRDefault="00615980" w:rsidP="00615980">
            <w:pPr>
              <w:spacing w:after="0" w:line="240" w:lineRule="auto"/>
              <w:jc w:val="both"/>
              <w:rPr>
                <w:rFonts w:ascii="Arial Narrow" w:hAnsi="Arial Narrow" w:cs="Tahoma"/>
                <w:sz w:val="20"/>
                <w:szCs w:val="20"/>
              </w:rPr>
            </w:pPr>
            <w:r w:rsidRPr="00615980">
              <w:rPr>
                <w:rFonts w:ascii="Arial Narrow" w:hAnsi="Arial Narrow" w:cs="Tahoma"/>
                <w:sz w:val="20"/>
                <w:szCs w:val="20"/>
              </w:rPr>
              <w:t>3 pkt -projekt zakłada zastosowanie więcej niż dwóch rozwiązań zwiększających bezpieczeństwo użytkowników</w:t>
            </w:r>
          </w:p>
        </w:tc>
      </w:tr>
      <w:tr w:rsidR="00F13F3D" w:rsidRPr="002A57D5" w:rsidTr="001F6232">
        <w:trPr>
          <w:trHeight w:val="411"/>
        </w:trPr>
        <w:tc>
          <w:tcPr>
            <w:tcW w:w="567" w:type="dxa"/>
            <w:vAlign w:val="center"/>
          </w:tcPr>
          <w:p w:rsidR="00F13F3D" w:rsidRDefault="00F13F3D" w:rsidP="001F6232">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268" w:type="dxa"/>
            <w:vAlign w:val="center"/>
          </w:tcPr>
          <w:p w:rsidR="00F13F3D" w:rsidRPr="00F13F3D" w:rsidRDefault="00615980" w:rsidP="00F13F3D">
            <w:pPr>
              <w:autoSpaceDE w:val="0"/>
              <w:autoSpaceDN w:val="0"/>
              <w:adjustRightInd w:val="0"/>
              <w:spacing w:after="0" w:line="240" w:lineRule="auto"/>
              <w:rPr>
                <w:rFonts w:ascii="Arial Narrow" w:hAnsi="Arial Narrow" w:cs="Tahoma"/>
                <w:sz w:val="20"/>
                <w:szCs w:val="20"/>
              </w:rPr>
            </w:pPr>
            <w:r w:rsidRPr="00615980">
              <w:rPr>
                <w:rFonts w:ascii="Arial Narrow" w:hAnsi="Arial Narrow" w:cs="Tahoma"/>
                <w:sz w:val="20"/>
                <w:szCs w:val="20"/>
              </w:rPr>
              <w:t>Wiek taboru podlegającego wymianie</w:t>
            </w:r>
          </w:p>
          <w:p w:rsidR="00F13F3D" w:rsidRPr="00F13F3D" w:rsidRDefault="00F13F3D" w:rsidP="00F13F3D">
            <w:pPr>
              <w:autoSpaceDE w:val="0"/>
              <w:autoSpaceDN w:val="0"/>
              <w:adjustRightInd w:val="0"/>
              <w:spacing w:after="0" w:line="240" w:lineRule="auto"/>
              <w:rPr>
                <w:rFonts w:ascii="Arial Narrow" w:hAnsi="Arial Narrow" w:cs="Tahoma"/>
                <w:sz w:val="20"/>
                <w:szCs w:val="20"/>
              </w:rPr>
            </w:pPr>
          </w:p>
        </w:tc>
        <w:tc>
          <w:tcPr>
            <w:tcW w:w="1134" w:type="dxa"/>
            <w:vAlign w:val="center"/>
          </w:tcPr>
          <w:p w:rsidR="00F13F3D" w:rsidRPr="00F13F3D" w:rsidRDefault="00F13F3D" w:rsidP="001F6232">
            <w:pPr>
              <w:spacing w:after="0" w:line="240" w:lineRule="auto"/>
              <w:jc w:val="center"/>
              <w:rPr>
                <w:rFonts w:ascii="Arial Narrow" w:hAnsi="Arial Narrow" w:cs="Tahoma"/>
                <w:sz w:val="20"/>
                <w:szCs w:val="20"/>
              </w:rPr>
            </w:pPr>
            <w:r w:rsidRPr="00F13F3D">
              <w:rPr>
                <w:rFonts w:ascii="Arial Narrow" w:hAnsi="Arial Narrow" w:cs="Tahoma"/>
                <w:sz w:val="20"/>
                <w:szCs w:val="20"/>
              </w:rPr>
              <w:t>1-3</w:t>
            </w:r>
          </w:p>
        </w:tc>
        <w:tc>
          <w:tcPr>
            <w:tcW w:w="709" w:type="dxa"/>
            <w:vAlign w:val="center"/>
          </w:tcPr>
          <w:p w:rsidR="00F13F3D" w:rsidRPr="00F13F3D" w:rsidRDefault="00F13F3D" w:rsidP="001F6232">
            <w:pPr>
              <w:spacing w:after="0" w:line="240" w:lineRule="auto"/>
              <w:jc w:val="center"/>
              <w:rPr>
                <w:rFonts w:ascii="Arial Narrow" w:hAnsi="Arial Narrow" w:cs="Tahoma"/>
                <w:sz w:val="20"/>
                <w:szCs w:val="20"/>
              </w:rPr>
            </w:pPr>
            <w:r w:rsidRPr="00F13F3D">
              <w:rPr>
                <w:rFonts w:ascii="Arial Narrow" w:hAnsi="Arial Narrow" w:cs="Tahoma"/>
                <w:sz w:val="20"/>
                <w:szCs w:val="20"/>
              </w:rPr>
              <w:t>1</w:t>
            </w:r>
          </w:p>
        </w:tc>
        <w:tc>
          <w:tcPr>
            <w:tcW w:w="709" w:type="dxa"/>
            <w:vAlign w:val="center"/>
          </w:tcPr>
          <w:p w:rsidR="00F13F3D" w:rsidRPr="00F13F3D" w:rsidRDefault="00F13F3D" w:rsidP="001F6232">
            <w:pPr>
              <w:spacing w:after="0" w:line="240" w:lineRule="auto"/>
              <w:jc w:val="center"/>
              <w:rPr>
                <w:rFonts w:ascii="Arial Narrow" w:hAnsi="Arial Narrow" w:cs="Tahoma"/>
                <w:sz w:val="20"/>
                <w:szCs w:val="20"/>
              </w:rPr>
            </w:pPr>
            <w:r w:rsidRPr="00F13F3D">
              <w:rPr>
                <w:rFonts w:ascii="Arial Narrow" w:hAnsi="Arial Narrow" w:cs="Tahoma"/>
                <w:sz w:val="20"/>
                <w:szCs w:val="20"/>
              </w:rPr>
              <w:t>3</w:t>
            </w:r>
          </w:p>
        </w:tc>
        <w:tc>
          <w:tcPr>
            <w:tcW w:w="8647" w:type="dxa"/>
            <w:vAlign w:val="center"/>
          </w:tcPr>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W ramach tego kryterium punkty przyznawane będą w zależności od wieku taboru podlegającego wymianie.</w:t>
            </w:r>
          </w:p>
          <w:p w:rsidR="00EC54F9" w:rsidRPr="00171636" w:rsidRDefault="00615980"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1 pkt -dla taboru poniżej 10 lat</w:t>
            </w:r>
          </w:p>
          <w:p w:rsidR="00EC54F9"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2 pkt -dla taboru od 20 do 10 lat</w:t>
            </w:r>
          </w:p>
          <w:p w:rsidR="00F13F3D" w:rsidRPr="00F13F3D" w:rsidRDefault="00615980" w:rsidP="00EC54F9">
            <w:pPr>
              <w:spacing w:after="0" w:line="240" w:lineRule="auto"/>
              <w:jc w:val="both"/>
              <w:rPr>
                <w:rFonts w:ascii="Arial Narrow" w:hAnsi="Arial Narrow" w:cs="Tahoma"/>
                <w:sz w:val="20"/>
                <w:szCs w:val="20"/>
              </w:rPr>
            </w:pPr>
            <w:r w:rsidRPr="00615980">
              <w:rPr>
                <w:rFonts w:ascii="Arial Narrow" w:hAnsi="Arial Narrow" w:cs="Tahoma"/>
                <w:sz w:val="20"/>
                <w:szCs w:val="20"/>
              </w:rPr>
              <w:t>3 pkt -dla taboru powyżej 20 lat</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Wpływ projektu na stan środowiska naturalnego (redukcję emisji spalin)</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Oceniany będzie wpływ projektu na poprawę stanu środowiska naturalnego i wspieranie przechodzenia na bardziej ekologiczne i zrównoważone systemy transportowe w miastach. Ocenie podlegać będzie</w:t>
            </w:r>
            <w:r>
              <w:rPr>
                <w:rFonts w:ascii="Arial Narrow" w:hAnsi="Arial Narrow" w:cs="Tahoma"/>
                <w:sz w:val="20"/>
                <w:szCs w:val="20"/>
              </w:rPr>
              <w:t xml:space="preserve"> </w:t>
            </w:r>
            <w:r w:rsidRPr="00EC54F9">
              <w:rPr>
                <w:rFonts w:ascii="Arial Narrow" w:hAnsi="Arial Narrow" w:cs="Tahoma"/>
                <w:sz w:val="20"/>
                <w:szCs w:val="20"/>
              </w:rPr>
              <w:t>przewidywana</w:t>
            </w:r>
            <w:r>
              <w:rPr>
                <w:rFonts w:ascii="Arial Narrow" w:hAnsi="Arial Narrow" w:cs="Tahoma"/>
                <w:sz w:val="20"/>
                <w:szCs w:val="20"/>
              </w:rPr>
              <w:t xml:space="preserve"> </w:t>
            </w:r>
            <w:r w:rsidRPr="00EC54F9">
              <w:rPr>
                <w:rFonts w:ascii="Arial Narrow" w:hAnsi="Arial Narrow" w:cs="Tahoma"/>
                <w:sz w:val="20"/>
                <w:szCs w:val="20"/>
              </w:rPr>
              <w:t>redukcja średniej wartości emisji spalin obliczona dla aktualnie posiadanego taboru względem taboru objętego projektem.</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zakłada</w:t>
            </w:r>
            <w:r>
              <w:rPr>
                <w:rFonts w:ascii="Arial Narrow" w:hAnsi="Arial Narrow" w:cs="Tahoma"/>
                <w:sz w:val="20"/>
                <w:szCs w:val="20"/>
              </w:rPr>
              <w:t xml:space="preserve"> </w:t>
            </w:r>
            <w:r w:rsidRPr="00EC54F9">
              <w:rPr>
                <w:rFonts w:ascii="Arial Narrow" w:hAnsi="Arial Narrow" w:cs="Tahoma"/>
                <w:sz w:val="20"/>
                <w:szCs w:val="20"/>
              </w:rPr>
              <w:t>redukcję emisji spalin</w:t>
            </w:r>
            <w:r>
              <w:rPr>
                <w:rFonts w:ascii="Arial Narrow" w:hAnsi="Arial Narrow" w:cs="Tahoma"/>
                <w:sz w:val="20"/>
                <w:szCs w:val="20"/>
              </w:rPr>
              <w:t xml:space="preserve"> </w:t>
            </w:r>
            <w:r w:rsidRPr="00EC54F9">
              <w:rPr>
                <w:rFonts w:ascii="Arial Narrow" w:hAnsi="Arial Narrow" w:cs="Tahoma"/>
                <w:sz w:val="20"/>
                <w:szCs w:val="20"/>
              </w:rPr>
              <w:t>poniżej 10 %</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2 pkt -projekt zakłada</w:t>
            </w:r>
            <w:r>
              <w:rPr>
                <w:rFonts w:ascii="Arial Narrow" w:hAnsi="Arial Narrow" w:cs="Tahoma"/>
                <w:sz w:val="20"/>
                <w:szCs w:val="20"/>
              </w:rPr>
              <w:t xml:space="preserve"> </w:t>
            </w:r>
            <w:r w:rsidRPr="00EC54F9">
              <w:rPr>
                <w:rFonts w:ascii="Arial Narrow" w:hAnsi="Arial Narrow" w:cs="Tahoma"/>
                <w:sz w:val="20"/>
                <w:szCs w:val="20"/>
              </w:rPr>
              <w:t>redukcję emisji spalin o 10% i więcej</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Stopień wpływu na zwiększenie konkurencyjności miejskiego transportu publicznego względem transportu indywidualnego</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1-3</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Kryterium to ma przyczynić się do promowania miejskiego transportu zbiorowego spełniającego normy unijne w zakresie ochrony środowiska i zapobieganiu marginalizacji go względem transportu indywidualnego. Punkty będą przyznawane na podstawie oceny wpływu projektu na zwiększenie liczby osób korzystających z miejskiego transportu publicznego objętego projektem.</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zakłada zwiększenie liczby osób korzystających z miejskiego transportu publicznego objętego projektem o mniej niż 2%</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lastRenderedPageBreak/>
              <w:t>2 pkt -projekt zakłada zwiększenie liczby osób korzystających z miejskiego transportu publicznego objętego projektem w przedziale od 2% do 10%</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3 pkt -projekt zakłada zwiększenie liczby osób korzystających z miejskiego transportu publicznego objętego projektem o ponad 10%</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6</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Alternatywne systemy</w:t>
            </w:r>
            <w:r>
              <w:rPr>
                <w:rFonts w:ascii="Arial Narrow" w:hAnsi="Arial Narrow" w:cs="Tahoma"/>
                <w:sz w:val="20"/>
                <w:szCs w:val="20"/>
              </w:rPr>
              <w:t xml:space="preserve"> napędowe</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4</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 xml:space="preserve">Ocenie podlegać będzie zakup autobusów nisko-i </w:t>
            </w:r>
            <w:proofErr w:type="spellStart"/>
            <w:r w:rsidRPr="00EC54F9">
              <w:rPr>
                <w:rFonts w:ascii="Arial Narrow" w:hAnsi="Arial Narrow" w:cs="Tahoma"/>
                <w:sz w:val="20"/>
                <w:szCs w:val="20"/>
              </w:rPr>
              <w:t>bezemisyjnych</w:t>
            </w:r>
            <w:proofErr w:type="spellEnd"/>
            <w:r w:rsidRPr="00EC54F9">
              <w:rPr>
                <w:rFonts w:ascii="Arial Narrow" w:hAnsi="Arial Narrow" w:cs="Tahoma"/>
                <w:sz w:val="20"/>
                <w:szCs w:val="20"/>
              </w:rPr>
              <w:t xml:space="preserve"> zasilanych paliwem alternatywnym w rozumieniu</w:t>
            </w:r>
            <w:r>
              <w:rPr>
                <w:rFonts w:ascii="Arial Narrow" w:hAnsi="Arial Narrow" w:cs="Tahoma"/>
                <w:sz w:val="20"/>
                <w:szCs w:val="20"/>
              </w:rPr>
              <w:t xml:space="preserve"> </w:t>
            </w:r>
            <w:r w:rsidRPr="00EC54F9">
              <w:rPr>
                <w:rFonts w:ascii="Arial Narrow" w:hAnsi="Arial Narrow" w:cs="Tahoma"/>
                <w:sz w:val="20"/>
                <w:szCs w:val="20"/>
              </w:rPr>
              <w:t>przedstawionym w krajowych ramach polityki rozwoju infrastruktury paliw alternatywnych. Analogiczne zasady stosowane będą w przypadku projektów dotyczących modernizacji autobusów.</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zakłada zakup/modernizację pojazdów niskoemisyjnych</w:t>
            </w:r>
            <w:r>
              <w:rPr>
                <w:rFonts w:ascii="Arial Narrow" w:hAnsi="Arial Narrow" w:cs="Tahoma"/>
                <w:sz w:val="20"/>
                <w:szCs w:val="20"/>
              </w:rPr>
              <w:t xml:space="preserve"> </w:t>
            </w:r>
            <w:r w:rsidRPr="00EC54F9">
              <w:rPr>
                <w:rFonts w:ascii="Arial Narrow" w:hAnsi="Arial Narrow" w:cs="Tahoma"/>
                <w:sz w:val="20"/>
                <w:szCs w:val="20"/>
              </w:rPr>
              <w:t>lub zakup/ modernizacja takich pojazdów stanowi mniej niż 50% nabywanego lub modernizowanego w ramach projektu taboru autobusowego</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 xml:space="preserve">1 pkt -projekt zakłada zakup/modernizację pojazdów </w:t>
            </w:r>
            <w:proofErr w:type="spellStart"/>
            <w:r w:rsidRPr="00EC54F9">
              <w:rPr>
                <w:rFonts w:ascii="Arial Narrow" w:hAnsi="Arial Narrow" w:cs="Tahoma"/>
                <w:sz w:val="20"/>
                <w:szCs w:val="20"/>
              </w:rPr>
              <w:t>bezemisyjnych</w:t>
            </w:r>
            <w:proofErr w:type="spellEnd"/>
            <w:r w:rsidRPr="00EC54F9">
              <w:rPr>
                <w:rFonts w:ascii="Arial Narrow" w:hAnsi="Arial Narrow" w:cs="Tahoma"/>
                <w:sz w:val="20"/>
                <w:szCs w:val="20"/>
              </w:rPr>
              <w:t>–stanowią one co najmniej50% nabywanego lub modernizowanego w ramach projektu taboru autobusowego</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7</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dotyczy inwestycji w tabor szynowy</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Kryterium promuje transport szynowy (tramwaje), który w ramach projektu będzie rozwijany. Ocenie podlegać będą inwestycje w tabor szynowy w ramach projektu.</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 przewiduje inwestycji w tabor szynowy</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przewiduje inwestycję w tabor szynowy</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dotyczy infrastruktury</w:t>
            </w:r>
            <w:r>
              <w:rPr>
                <w:rFonts w:ascii="Arial Narrow" w:hAnsi="Arial Narrow" w:cs="Tahoma"/>
                <w:sz w:val="20"/>
                <w:szCs w:val="20"/>
              </w:rPr>
              <w:t xml:space="preserve"> </w:t>
            </w:r>
            <w:r w:rsidRPr="00EC54F9">
              <w:rPr>
                <w:rFonts w:ascii="Arial Narrow" w:hAnsi="Arial Narrow" w:cs="Tahoma"/>
                <w:sz w:val="20"/>
                <w:szCs w:val="20"/>
              </w:rPr>
              <w:t>do obsługi taboru</w:t>
            </w:r>
            <w:r>
              <w:rPr>
                <w:rFonts w:ascii="Arial Narrow" w:hAnsi="Arial Narrow" w:cs="Tahoma"/>
                <w:sz w:val="20"/>
                <w:szCs w:val="20"/>
              </w:rPr>
              <w:t xml:space="preserve"> </w:t>
            </w:r>
            <w:r w:rsidRPr="00EC54F9">
              <w:rPr>
                <w:rFonts w:ascii="Arial Narrow" w:hAnsi="Arial Narrow" w:cs="Tahoma"/>
                <w:sz w:val="20"/>
                <w:szCs w:val="20"/>
              </w:rPr>
              <w:t>niskoemisyjnego</w:t>
            </w:r>
            <w:r>
              <w:rPr>
                <w:rFonts w:ascii="Arial Narrow" w:hAnsi="Arial Narrow" w:cs="Tahoma"/>
                <w:sz w:val="20"/>
                <w:szCs w:val="20"/>
              </w:rPr>
              <w:t xml:space="preserve"> </w:t>
            </w:r>
            <w:r w:rsidRPr="00EC54F9">
              <w:rPr>
                <w:rFonts w:ascii="Arial Narrow" w:hAnsi="Arial Narrow" w:cs="Tahoma"/>
                <w:sz w:val="20"/>
                <w:szCs w:val="20"/>
              </w:rPr>
              <w:t xml:space="preserve">lub </w:t>
            </w:r>
            <w:proofErr w:type="spellStart"/>
            <w:r w:rsidRPr="00EC54F9">
              <w:rPr>
                <w:rFonts w:ascii="Arial Narrow" w:hAnsi="Arial Narrow" w:cs="Tahoma"/>
                <w:sz w:val="20"/>
                <w:szCs w:val="20"/>
              </w:rPr>
              <w:t>bezemisyjnego</w:t>
            </w:r>
            <w:proofErr w:type="spellEnd"/>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Ocenie podlegać będzie, czy w ramach projektu</w:t>
            </w:r>
            <w:r>
              <w:rPr>
                <w:rFonts w:ascii="Arial Narrow" w:hAnsi="Arial Narrow" w:cs="Tahoma"/>
                <w:sz w:val="20"/>
                <w:szCs w:val="20"/>
              </w:rPr>
              <w:t xml:space="preserve"> </w:t>
            </w:r>
            <w:r w:rsidRPr="00EC54F9">
              <w:rPr>
                <w:rFonts w:ascii="Arial Narrow" w:hAnsi="Arial Narrow" w:cs="Tahoma"/>
                <w:sz w:val="20"/>
                <w:szCs w:val="20"/>
              </w:rPr>
              <w:t>przewidywany jest</w:t>
            </w:r>
            <w:r>
              <w:rPr>
                <w:rFonts w:ascii="Arial Narrow" w:hAnsi="Arial Narrow" w:cs="Tahoma"/>
                <w:sz w:val="20"/>
                <w:szCs w:val="20"/>
              </w:rPr>
              <w:t xml:space="preserve"> </w:t>
            </w:r>
            <w:r w:rsidRPr="00EC54F9">
              <w:rPr>
                <w:rFonts w:ascii="Arial Narrow" w:hAnsi="Arial Narrow" w:cs="Tahoma"/>
                <w:sz w:val="20"/>
                <w:szCs w:val="20"/>
              </w:rPr>
              <w:t>zakup, budowa lub przebudowa infrastruktury do obsługi</w:t>
            </w:r>
            <w:r>
              <w:rPr>
                <w:rFonts w:ascii="Arial Narrow" w:hAnsi="Arial Narrow" w:cs="Tahoma"/>
                <w:sz w:val="20"/>
                <w:szCs w:val="20"/>
              </w:rPr>
              <w:t xml:space="preserve"> </w:t>
            </w:r>
            <w:r w:rsidRPr="00EC54F9">
              <w:rPr>
                <w:rFonts w:ascii="Arial Narrow" w:hAnsi="Arial Narrow" w:cs="Tahoma"/>
                <w:sz w:val="20"/>
                <w:szCs w:val="20"/>
              </w:rPr>
              <w:t>taboru niskoemisyjnego</w:t>
            </w:r>
            <w:r>
              <w:rPr>
                <w:rFonts w:ascii="Arial Narrow" w:hAnsi="Arial Narrow" w:cs="Tahoma"/>
                <w:sz w:val="20"/>
                <w:szCs w:val="20"/>
              </w:rPr>
              <w:t xml:space="preserve"> </w:t>
            </w:r>
            <w:r w:rsidRPr="00EC54F9">
              <w:rPr>
                <w:rFonts w:ascii="Arial Narrow" w:hAnsi="Arial Narrow" w:cs="Tahoma"/>
                <w:sz w:val="20"/>
                <w:szCs w:val="20"/>
              </w:rPr>
              <w:t xml:space="preserve">lub </w:t>
            </w:r>
            <w:proofErr w:type="spellStart"/>
            <w:r w:rsidRPr="00EC54F9">
              <w:rPr>
                <w:rFonts w:ascii="Arial Narrow" w:hAnsi="Arial Narrow" w:cs="Tahoma"/>
                <w:sz w:val="20"/>
                <w:szCs w:val="20"/>
              </w:rPr>
              <w:t>bezemisyjnego</w:t>
            </w:r>
            <w:proofErr w:type="spellEnd"/>
            <w:r>
              <w:rPr>
                <w:rFonts w:ascii="Arial Narrow" w:hAnsi="Arial Narrow" w:cs="Tahoma"/>
                <w:sz w:val="20"/>
                <w:szCs w:val="20"/>
              </w:rPr>
              <w:t xml:space="preserve"> </w:t>
            </w:r>
            <w:r w:rsidRPr="00EC54F9">
              <w:rPr>
                <w:rFonts w:ascii="Arial Narrow" w:hAnsi="Arial Narrow" w:cs="Tahoma"/>
                <w:sz w:val="20"/>
                <w:szCs w:val="20"/>
              </w:rPr>
              <w:t>(np. zaplecze techniczne do obsługi taboru w zajezdni, instalacja do dystrybucji ekologicznych nośników energii).</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0pkt -projekt nie przewiduje</w:t>
            </w:r>
            <w:r>
              <w:rPr>
                <w:rFonts w:ascii="Arial Narrow" w:hAnsi="Arial Narrow" w:cs="Tahoma"/>
                <w:sz w:val="20"/>
                <w:szCs w:val="20"/>
              </w:rPr>
              <w:t xml:space="preserve"> </w:t>
            </w:r>
            <w:r w:rsidRPr="00EC54F9">
              <w:rPr>
                <w:rFonts w:ascii="Arial Narrow" w:hAnsi="Arial Narrow" w:cs="Tahoma"/>
                <w:sz w:val="20"/>
                <w:szCs w:val="20"/>
              </w:rPr>
              <w:t>zakupu, budowy</w:t>
            </w:r>
            <w:r>
              <w:rPr>
                <w:rFonts w:ascii="Arial Narrow" w:hAnsi="Arial Narrow" w:cs="Tahoma"/>
                <w:sz w:val="20"/>
                <w:szCs w:val="20"/>
              </w:rPr>
              <w:t xml:space="preserve"> </w:t>
            </w:r>
            <w:r w:rsidRPr="00EC54F9">
              <w:rPr>
                <w:rFonts w:ascii="Arial Narrow" w:hAnsi="Arial Narrow" w:cs="Tahoma"/>
                <w:sz w:val="20"/>
                <w:szCs w:val="20"/>
              </w:rPr>
              <w:t>lub przebudowy</w:t>
            </w:r>
            <w:r>
              <w:rPr>
                <w:rFonts w:ascii="Arial Narrow" w:hAnsi="Arial Narrow" w:cs="Tahoma"/>
                <w:sz w:val="20"/>
                <w:szCs w:val="20"/>
              </w:rPr>
              <w:t xml:space="preserve"> </w:t>
            </w:r>
            <w:r w:rsidRPr="00EC54F9">
              <w:rPr>
                <w:rFonts w:ascii="Arial Narrow" w:hAnsi="Arial Narrow" w:cs="Tahoma"/>
                <w:sz w:val="20"/>
                <w:szCs w:val="20"/>
              </w:rPr>
              <w:t>infrastruktury do obsługi</w:t>
            </w:r>
            <w:r>
              <w:rPr>
                <w:rFonts w:ascii="Arial Narrow" w:hAnsi="Arial Narrow" w:cs="Tahoma"/>
                <w:sz w:val="20"/>
                <w:szCs w:val="20"/>
              </w:rPr>
              <w:t xml:space="preserve"> </w:t>
            </w:r>
            <w:r w:rsidRPr="00EC54F9">
              <w:rPr>
                <w:rFonts w:ascii="Arial Narrow" w:hAnsi="Arial Narrow" w:cs="Tahoma"/>
                <w:sz w:val="20"/>
                <w:szCs w:val="20"/>
              </w:rPr>
              <w:t>taboru niskoemisyjnego</w:t>
            </w:r>
            <w:r>
              <w:rPr>
                <w:rFonts w:ascii="Arial Narrow" w:hAnsi="Arial Narrow" w:cs="Tahoma"/>
                <w:sz w:val="20"/>
                <w:szCs w:val="20"/>
              </w:rPr>
              <w:t xml:space="preserve"> </w:t>
            </w:r>
            <w:r w:rsidRPr="00EC54F9">
              <w:rPr>
                <w:rFonts w:ascii="Arial Narrow" w:hAnsi="Arial Narrow" w:cs="Tahoma"/>
                <w:sz w:val="20"/>
                <w:szCs w:val="20"/>
              </w:rPr>
              <w:t xml:space="preserve">lub </w:t>
            </w:r>
            <w:proofErr w:type="spellStart"/>
            <w:r w:rsidRPr="00EC54F9">
              <w:rPr>
                <w:rFonts w:ascii="Arial Narrow" w:hAnsi="Arial Narrow" w:cs="Tahoma"/>
                <w:sz w:val="20"/>
                <w:szCs w:val="20"/>
              </w:rPr>
              <w:t>bezemisyjnego</w:t>
            </w:r>
            <w:proofErr w:type="spellEnd"/>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przewiduje zakup, budowę</w:t>
            </w:r>
            <w:r>
              <w:rPr>
                <w:rFonts w:ascii="Arial Narrow" w:hAnsi="Arial Narrow" w:cs="Tahoma"/>
                <w:sz w:val="20"/>
                <w:szCs w:val="20"/>
              </w:rPr>
              <w:t xml:space="preserve"> </w:t>
            </w:r>
            <w:r w:rsidRPr="00EC54F9">
              <w:rPr>
                <w:rFonts w:ascii="Arial Narrow" w:hAnsi="Arial Narrow" w:cs="Tahoma"/>
                <w:sz w:val="20"/>
                <w:szCs w:val="20"/>
              </w:rPr>
              <w:t>lub przebudowę</w:t>
            </w:r>
            <w:r>
              <w:rPr>
                <w:rFonts w:ascii="Arial Narrow" w:hAnsi="Arial Narrow" w:cs="Tahoma"/>
                <w:sz w:val="20"/>
                <w:szCs w:val="20"/>
              </w:rPr>
              <w:t xml:space="preserve"> </w:t>
            </w:r>
            <w:r w:rsidRPr="00EC54F9">
              <w:rPr>
                <w:rFonts w:ascii="Arial Narrow" w:hAnsi="Arial Narrow" w:cs="Tahoma"/>
                <w:sz w:val="20"/>
                <w:szCs w:val="20"/>
              </w:rPr>
              <w:t>infrastruktury do obsługi</w:t>
            </w:r>
            <w:r>
              <w:rPr>
                <w:rFonts w:ascii="Arial Narrow" w:hAnsi="Arial Narrow" w:cs="Tahoma"/>
                <w:sz w:val="20"/>
                <w:szCs w:val="20"/>
              </w:rPr>
              <w:t xml:space="preserve"> </w:t>
            </w:r>
            <w:r w:rsidRPr="00EC54F9">
              <w:rPr>
                <w:rFonts w:ascii="Arial Narrow" w:hAnsi="Arial Narrow" w:cs="Tahoma"/>
                <w:sz w:val="20"/>
                <w:szCs w:val="20"/>
              </w:rPr>
              <w:t>taboru niskoemisyjnego</w:t>
            </w:r>
            <w:r>
              <w:rPr>
                <w:rFonts w:ascii="Arial Narrow" w:hAnsi="Arial Narrow" w:cs="Tahoma"/>
                <w:sz w:val="20"/>
                <w:szCs w:val="20"/>
              </w:rPr>
              <w:t xml:space="preserve"> </w:t>
            </w:r>
            <w:r w:rsidRPr="00EC54F9">
              <w:rPr>
                <w:rFonts w:ascii="Arial Narrow" w:hAnsi="Arial Narrow" w:cs="Tahoma"/>
                <w:sz w:val="20"/>
                <w:szCs w:val="20"/>
              </w:rPr>
              <w:t>lub</w:t>
            </w:r>
            <w:r>
              <w:rPr>
                <w:rFonts w:ascii="Arial Narrow" w:hAnsi="Arial Narrow" w:cs="Tahoma"/>
                <w:sz w:val="20"/>
                <w:szCs w:val="20"/>
              </w:rPr>
              <w:t xml:space="preserve"> </w:t>
            </w:r>
            <w:proofErr w:type="spellStart"/>
            <w:r w:rsidRPr="00EC54F9">
              <w:rPr>
                <w:rFonts w:ascii="Arial Narrow" w:hAnsi="Arial Narrow" w:cs="Tahoma"/>
                <w:sz w:val="20"/>
                <w:szCs w:val="20"/>
              </w:rPr>
              <w:t>bezemisyjnego</w:t>
            </w:r>
            <w:proofErr w:type="spellEnd"/>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jest projektem rewitalizacyjnym(nie dotyczy poddziałań dla miasta Łodzi)</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Kryterium  służy  ocenie,  czy  projekt  jest  projektem  rewitalizacyjnym  w  rozumieniu Wytycznych   w</w:t>
            </w:r>
            <w:r>
              <w:rPr>
                <w:rFonts w:ascii="Arial Narrow" w:hAnsi="Arial Narrow" w:cs="Tahoma"/>
                <w:sz w:val="20"/>
                <w:szCs w:val="20"/>
              </w:rPr>
              <w:t xml:space="preserve"> </w:t>
            </w:r>
            <w:r w:rsidRPr="00EC54F9">
              <w:rPr>
                <w:rFonts w:ascii="Arial Narrow" w:hAnsi="Arial Narrow" w:cs="Tahoma"/>
                <w:sz w:val="20"/>
                <w:szCs w:val="20"/>
              </w:rPr>
              <w:t>zakresie rewitalizacji  w  programach  operacyjnych  na  lata  2014-2020, w tym wynika z obowiązującego (na dzień składania wniosku o dofinansowanie) dla danej gminy programu rewitalizacji, opracowanego zgodnie z ww. Wytycznymi.</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 jest projektem rewitalizacyjnym w rozumieniu ww. Wytycznych,</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jest projektem rewitalizacyjnym w rozumieniu ww. Wytycznych.</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10</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Odziaływanie projektu na</w:t>
            </w:r>
            <w:r>
              <w:rPr>
                <w:rFonts w:ascii="Arial Narrow" w:hAnsi="Arial Narrow" w:cs="Tahoma"/>
                <w:sz w:val="20"/>
                <w:szCs w:val="20"/>
              </w:rPr>
              <w:t xml:space="preserve"> </w:t>
            </w:r>
            <w:r w:rsidRPr="00EC54F9">
              <w:rPr>
                <w:rFonts w:ascii="Arial Narrow" w:hAnsi="Arial Narrow" w:cs="Tahoma"/>
                <w:sz w:val="20"/>
                <w:szCs w:val="20"/>
              </w:rPr>
              <w:t>OSI (nie dotyczy poddziałań</w:t>
            </w:r>
            <w:r>
              <w:rPr>
                <w:rFonts w:ascii="Arial Narrow" w:hAnsi="Arial Narrow" w:cs="Tahoma"/>
                <w:sz w:val="20"/>
                <w:szCs w:val="20"/>
              </w:rPr>
              <w:t xml:space="preserve"> </w:t>
            </w:r>
            <w:proofErr w:type="spellStart"/>
            <w:r w:rsidRPr="00EC54F9">
              <w:rPr>
                <w:rFonts w:ascii="Arial Narrow" w:hAnsi="Arial Narrow" w:cs="Tahoma"/>
                <w:sz w:val="20"/>
                <w:szCs w:val="20"/>
              </w:rPr>
              <w:t>ZITi</w:t>
            </w:r>
            <w:proofErr w:type="spellEnd"/>
            <w:r w:rsidRPr="00EC54F9">
              <w:rPr>
                <w:rFonts w:ascii="Arial Narrow" w:hAnsi="Arial Narrow" w:cs="Tahoma"/>
                <w:sz w:val="20"/>
                <w:szCs w:val="20"/>
              </w:rPr>
              <w:t xml:space="preserve"> poddziałań dla miasta Łodzi)</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Ocenie podlega, czy projekt realizowany jest na terenie Obszarów Strategicznej Interwencji (OSI) oraz czy projekt wpisuje się w strategiczne kierunki działań wskazane w Strategii Rozwoju Województwa Łódzkiego 2020.</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2 pkt -projekt realizowany jest na terenie OSI i wpisuje się w strategiczne kierunki działań dla danego OSI</w:t>
            </w:r>
          </w:p>
          <w:p w:rsidR="00163E65"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1 pkt -projekt realizowany jest na terenie OSI</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 jest realizowany na terenie OSI</w:t>
            </w:r>
          </w:p>
        </w:tc>
      </w:tr>
      <w:tr w:rsidR="00615980" w:rsidRPr="002A57D5" w:rsidTr="001F6232">
        <w:trPr>
          <w:trHeight w:val="411"/>
        </w:trPr>
        <w:tc>
          <w:tcPr>
            <w:tcW w:w="567" w:type="dxa"/>
            <w:vAlign w:val="center"/>
          </w:tcPr>
          <w:p w:rsidR="00615980" w:rsidRDefault="00615980" w:rsidP="001F6232">
            <w:pPr>
              <w:spacing w:after="0" w:line="240" w:lineRule="auto"/>
              <w:jc w:val="center"/>
              <w:rPr>
                <w:rFonts w:ascii="Arial Narrow" w:hAnsi="Arial Narrow" w:cs="Tahoma"/>
                <w:b/>
                <w:sz w:val="20"/>
                <w:szCs w:val="20"/>
              </w:rPr>
            </w:pPr>
            <w:r>
              <w:rPr>
                <w:rFonts w:ascii="Arial Narrow" w:hAnsi="Arial Narrow" w:cs="Tahoma"/>
                <w:b/>
                <w:sz w:val="20"/>
                <w:szCs w:val="20"/>
              </w:rPr>
              <w:t>11</w:t>
            </w:r>
          </w:p>
        </w:tc>
        <w:tc>
          <w:tcPr>
            <w:tcW w:w="2268" w:type="dxa"/>
            <w:vAlign w:val="center"/>
          </w:tcPr>
          <w:p w:rsidR="00615980" w:rsidRPr="00F13F3D" w:rsidRDefault="00EC54F9" w:rsidP="00F13F3D">
            <w:pPr>
              <w:autoSpaceDE w:val="0"/>
              <w:autoSpaceDN w:val="0"/>
              <w:adjustRightInd w:val="0"/>
              <w:spacing w:after="0" w:line="240" w:lineRule="auto"/>
              <w:rPr>
                <w:rFonts w:ascii="Arial Narrow" w:hAnsi="Arial Narrow" w:cs="Tahoma"/>
                <w:sz w:val="20"/>
                <w:szCs w:val="20"/>
              </w:rPr>
            </w:pPr>
            <w:r w:rsidRPr="00EC54F9">
              <w:rPr>
                <w:rFonts w:ascii="Arial Narrow" w:hAnsi="Arial Narrow" w:cs="Tahoma"/>
                <w:sz w:val="20"/>
                <w:szCs w:val="20"/>
              </w:rPr>
              <w:t>Projekt realizuje wskaźnik z ram wykonania inny niż finansowy</w:t>
            </w:r>
          </w:p>
        </w:tc>
        <w:tc>
          <w:tcPr>
            <w:tcW w:w="1134"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0/3</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3</w:t>
            </w:r>
          </w:p>
        </w:tc>
        <w:tc>
          <w:tcPr>
            <w:tcW w:w="709" w:type="dxa"/>
            <w:vAlign w:val="center"/>
          </w:tcPr>
          <w:p w:rsidR="00615980" w:rsidRPr="00F13F3D" w:rsidRDefault="00EC54F9" w:rsidP="001F6232">
            <w:pPr>
              <w:spacing w:after="0" w:line="240" w:lineRule="auto"/>
              <w:jc w:val="center"/>
              <w:rPr>
                <w:rFonts w:ascii="Arial Narrow" w:hAnsi="Arial Narrow" w:cs="Tahoma"/>
                <w:sz w:val="20"/>
                <w:szCs w:val="20"/>
              </w:rPr>
            </w:pPr>
            <w:r>
              <w:rPr>
                <w:rFonts w:ascii="Arial Narrow" w:hAnsi="Arial Narrow" w:cs="Tahoma"/>
                <w:sz w:val="20"/>
                <w:szCs w:val="20"/>
              </w:rPr>
              <w:t>9</w:t>
            </w:r>
          </w:p>
        </w:tc>
        <w:tc>
          <w:tcPr>
            <w:tcW w:w="8647" w:type="dxa"/>
            <w:vAlign w:val="center"/>
          </w:tcPr>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W ramach kryterium ocenie podlegać będzie czy</w:t>
            </w:r>
            <w:r>
              <w:rPr>
                <w:rFonts w:ascii="Arial Narrow" w:hAnsi="Arial Narrow" w:cs="Tahoma"/>
                <w:sz w:val="20"/>
                <w:szCs w:val="20"/>
              </w:rPr>
              <w:t xml:space="preserve"> </w:t>
            </w:r>
            <w:r w:rsidRPr="00EC54F9">
              <w:rPr>
                <w:rFonts w:ascii="Arial Narrow" w:hAnsi="Arial Narrow" w:cs="Tahoma"/>
                <w:sz w:val="20"/>
                <w:szCs w:val="20"/>
              </w:rPr>
              <w:t>w ramach</w:t>
            </w:r>
            <w:r>
              <w:rPr>
                <w:rFonts w:ascii="Arial Narrow" w:hAnsi="Arial Narrow" w:cs="Tahoma"/>
                <w:sz w:val="20"/>
                <w:szCs w:val="20"/>
              </w:rPr>
              <w:t xml:space="preserve"> </w:t>
            </w:r>
            <w:r w:rsidRPr="00EC54F9">
              <w:rPr>
                <w:rFonts w:ascii="Arial Narrow" w:hAnsi="Arial Narrow" w:cs="Tahoma"/>
                <w:sz w:val="20"/>
                <w:szCs w:val="20"/>
              </w:rPr>
              <w:t>projektu zaplanowano</w:t>
            </w:r>
            <w:r>
              <w:rPr>
                <w:rFonts w:ascii="Arial Narrow" w:hAnsi="Arial Narrow" w:cs="Tahoma"/>
                <w:sz w:val="20"/>
                <w:szCs w:val="20"/>
              </w:rPr>
              <w:t xml:space="preserve"> </w:t>
            </w:r>
            <w:r w:rsidRPr="00EC54F9">
              <w:rPr>
                <w:rFonts w:ascii="Arial Narrow" w:hAnsi="Arial Narrow" w:cs="Tahoma"/>
                <w:sz w:val="20"/>
                <w:szCs w:val="20"/>
              </w:rPr>
              <w:t>realizację</w:t>
            </w:r>
            <w:r>
              <w:rPr>
                <w:rFonts w:ascii="Arial Narrow" w:hAnsi="Arial Narrow" w:cs="Tahoma"/>
                <w:sz w:val="20"/>
                <w:szCs w:val="20"/>
              </w:rPr>
              <w:t xml:space="preserve"> </w:t>
            </w:r>
            <w:r w:rsidRPr="00EC54F9">
              <w:rPr>
                <w:rFonts w:ascii="Arial Narrow" w:hAnsi="Arial Narrow" w:cs="Tahoma"/>
                <w:sz w:val="20"/>
                <w:szCs w:val="20"/>
              </w:rPr>
              <w:t>wskaźnika</w:t>
            </w:r>
            <w:r>
              <w:rPr>
                <w:rFonts w:ascii="Arial Narrow" w:hAnsi="Arial Narrow" w:cs="Tahoma"/>
                <w:sz w:val="20"/>
                <w:szCs w:val="20"/>
              </w:rPr>
              <w:t xml:space="preserve"> </w:t>
            </w:r>
            <w:r w:rsidRPr="00EC54F9">
              <w:rPr>
                <w:rFonts w:ascii="Arial Narrow" w:hAnsi="Arial Narrow" w:cs="Tahoma"/>
                <w:sz w:val="20"/>
                <w:szCs w:val="20"/>
              </w:rPr>
              <w:t>z ram wykonania innego</w:t>
            </w:r>
            <w:r>
              <w:rPr>
                <w:rFonts w:ascii="Arial Narrow" w:hAnsi="Arial Narrow" w:cs="Tahoma"/>
                <w:sz w:val="20"/>
                <w:szCs w:val="20"/>
              </w:rPr>
              <w:t xml:space="preserve"> </w:t>
            </w:r>
            <w:r w:rsidRPr="00EC54F9">
              <w:rPr>
                <w:rFonts w:ascii="Arial Narrow" w:hAnsi="Arial Narrow" w:cs="Tahoma"/>
                <w:sz w:val="20"/>
                <w:szCs w:val="20"/>
              </w:rPr>
              <w:t>niż wskaźnik finansowy.</w:t>
            </w:r>
          </w:p>
          <w:p w:rsidR="00EC54F9" w:rsidRPr="00171636" w:rsidRDefault="00EC54F9" w:rsidP="00EC54F9">
            <w:pPr>
              <w:spacing w:after="0" w:line="240" w:lineRule="auto"/>
              <w:jc w:val="both"/>
              <w:rPr>
                <w:rFonts w:ascii="Arial Narrow" w:hAnsi="Arial Narrow" w:cs="Tahoma"/>
                <w:b/>
                <w:sz w:val="20"/>
                <w:szCs w:val="20"/>
              </w:rPr>
            </w:pPr>
            <w:r w:rsidRPr="00171636">
              <w:rPr>
                <w:rFonts w:ascii="Arial Narrow" w:hAnsi="Arial Narrow" w:cs="Tahoma"/>
                <w:b/>
                <w:sz w:val="20"/>
                <w:szCs w:val="20"/>
              </w:rPr>
              <w:t>PUNKTACJA:</w:t>
            </w:r>
          </w:p>
          <w:p w:rsidR="00EC54F9"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t>0 pkt -projekt nie</w:t>
            </w:r>
            <w:r>
              <w:rPr>
                <w:rFonts w:ascii="Arial Narrow" w:hAnsi="Arial Narrow" w:cs="Tahoma"/>
                <w:sz w:val="20"/>
                <w:szCs w:val="20"/>
              </w:rPr>
              <w:t xml:space="preserve"> </w:t>
            </w:r>
            <w:r w:rsidRPr="00EC54F9">
              <w:rPr>
                <w:rFonts w:ascii="Arial Narrow" w:hAnsi="Arial Narrow" w:cs="Tahoma"/>
                <w:sz w:val="20"/>
                <w:szCs w:val="20"/>
              </w:rPr>
              <w:t>zakłada realizacji</w:t>
            </w:r>
            <w:r>
              <w:rPr>
                <w:rFonts w:ascii="Arial Narrow" w:hAnsi="Arial Narrow" w:cs="Tahoma"/>
                <w:sz w:val="20"/>
                <w:szCs w:val="20"/>
              </w:rPr>
              <w:t xml:space="preserve"> </w:t>
            </w:r>
            <w:r w:rsidRPr="00EC54F9">
              <w:rPr>
                <w:rFonts w:ascii="Arial Narrow" w:hAnsi="Arial Narrow" w:cs="Tahoma"/>
                <w:sz w:val="20"/>
                <w:szCs w:val="20"/>
              </w:rPr>
              <w:t>wskaźnika/wskaźników z ram wykonania</w:t>
            </w:r>
            <w:r>
              <w:rPr>
                <w:rFonts w:ascii="Arial Narrow" w:hAnsi="Arial Narrow" w:cs="Tahoma"/>
                <w:sz w:val="20"/>
                <w:szCs w:val="20"/>
              </w:rPr>
              <w:t xml:space="preserve"> </w:t>
            </w:r>
          </w:p>
          <w:p w:rsidR="00615980" w:rsidRPr="00F13F3D" w:rsidRDefault="00EC54F9" w:rsidP="00EC54F9">
            <w:pPr>
              <w:spacing w:after="0" w:line="240" w:lineRule="auto"/>
              <w:jc w:val="both"/>
              <w:rPr>
                <w:rFonts w:ascii="Arial Narrow" w:hAnsi="Arial Narrow" w:cs="Tahoma"/>
                <w:sz w:val="20"/>
                <w:szCs w:val="20"/>
              </w:rPr>
            </w:pPr>
            <w:r w:rsidRPr="00EC54F9">
              <w:rPr>
                <w:rFonts w:ascii="Arial Narrow" w:hAnsi="Arial Narrow" w:cs="Tahoma"/>
                <w:sz w:val="20"/>
                <w:szCs w:val="20"/>
              </w:rPr>
              <w:lastRenderedPageBreak/>
              <w:t>3 pkt -projekt zakłada realizację</w:t>
            </w:r>
            <w:r>
              <w:rPr>
                <w:rFonts w:ascii="Arial Narrow" w:hAnsi="Arial Narrow" w:cs="Tahoma"/>
                <w:sz w:val="20"/>
                <w:szCs w:val="20"/>
              </w:rPr>
              <w:t xml:space="preserve"> </w:t>
            </w:r>
            <w:r w:rsidRPr="00EC54F9">
              <w:rPr>
                <w:rFonts w:ascii="Arial Narrow" w:hAnsi="Arial Narrow" w:cs="Tahoma"/>
                <w:sz w:val="20"/>
                <w:szCs w:val="20"/>
              </w:rPr>
              <w:t>wskaźnika/wskaźników</w:t>
            </w:r>
            <w:r>
              <w:rPr>
                <w:rFonts w:ascii="Arial Narrow" w:hAnsi="Arial Narrow" w:cs="Tahoma"/>
                <w:sz w:val="20"/>
                <w:szCs w:val="20"/>
              </w:rPr>
              <w:t xml:space="preserve"> </w:t>
            </w:r>
            <w:r w:rsidRPr="00EC54F9">
              <w:rPr>
                <w:rFonts w:ascii="Arial Narrow" w:hAnsi="Arial Narrow" w:cs="Tahoma"/>
                <w:sz w:val="20"/>
                <w:szCs w:val="20"/>
              </w:rPr>
              <w:t>z ram wykonania</w:t>
            </w:r>
          </w:p>
        </w:tc>
      </w:tr>
      <w:tr w:rsidR="00F13F3D" w:rsidRPr="00FC147A" w:rsidTr="001F6232">
        <w:trPr>
          <w:trHeight w:val="401"/>
        </w:trPr>
        <w:tc>
          <w:tcPr>
            <w:tcW w:w="4678" w:type="dxa"/>
            <w:gridSpan w:val="4"/>
            <w:shd w:val="clear" w:color="auto" w:fill="BFBFBF"/>
            <w:vAlign w:val="center"/>
          </w:tcPr>
          <w:p w:rsidR="00F13F3D" w:rsidRPr="00FC147A" w:rsidRDefault="00F13F3D" w:rsidP="001F6232">
            <w:pPr>
              <w:spacing w:line="240" w:lineRule="auto"/>
              <w:jc w:val="center"/>
              <w:rPr>
                <w:rFonts w:ascii="Arial Narrow" w:hAnsi="Arial Narrow" w:cs="Tahoma"/>
                <w:b/>
                <w:sz w:val="20"/>
                <w:szCs w:val="20"/>
              </w:rPr>
            </w:pPr>
            <w:r w:rsidRPr="00FC147A">
              <w:rPr>
                <w:rFonts w:ascii="Arial Narrow" w:hAnsi="Arial Narrow" w:cs="Tahoma"/>
                <w:b/>
                <w:sz w:val="20"/>
                <w:szCs w:val="20"/>
              </w:rPr>
              <w:lastRenderedPageBreak/>
              <w:t>RAZEM</w:t>
            </w:r>
          </w:p>
        </w:tc>
        <w:tc>
          <w:tcPr>
            <w:tcW w:w="709" w:type="dxa"/>
            <w:shd w:val="clear" w:color="auto" w:fill="BFBFBF"/>
            <w:vAlign w:val="center"/>
          </w:tcPr>
          <w:p w:rsidR="00F13F3D" w:rsidRPr="00FC147A" w:rsidRDefault="00EC54F9" w:rsidP="001F6232">
            <w:pPr>
              <w:spacing w:line="240" w:lineRule="auto"/>
              <w:jc w:val="center"/>
              <w:rPr>
                <w:rFonts w:ascii="Arial Narrow" w:hAnsi="Arial Narrow" w:cs="Tahoma"/>
                <w:b/>
                <w:sz w:val="20"/>
                <w:szCs w:val="20"/>
              </w:rPr>
            </w:pPr>
            <w:r>
              <w:rPr>
                <w:rFonts w:ascii="Arial Narrow" w:hAnsi="Arial Narrow" w:cs="Tahoma"/>
                <w:b/>
                <w:sz w:val="20"/>
                <w:szCs w:val="20"/>
              </w:rPr>
              <w:t>47</w:t>
            </w:r>
          </w:p>
        </w:tc>
        <w:tc>
          <w:tcPr>
            <w:tcW w:w="8647" w:type="dxa"/>
            <w:shd w:val="clear" w:color="auto" w:fill="BFBFBF"/>
          </w:tcPr>
          <w:p w:rsidR="00F13F3D" w:rsidRPr="00FC147A" w:rsidRDefault="00F13F3D" w:rsidP="001F6232">
            <w:pPr>
              <w:spacing w:line="240" w:lineRule="auto"/>
              <w:jc w:val="both"/>
              <w:rPr>
                <w:rFonts w:ascii="Arial Narrow" w:hAnsi="Arial Narrow" w:cs="Tahoma"/>
                <w:sz w:val="20"/>
                <w:szCs w:val="20"/>
              </w:rPr>
            </w:pPr>
          </w:p>
        </w:tc>
      </w:tr>
    </w:tbl>
    <w:p w:rsidR="007E51DA" w:rsidRDefault="007E51DA"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p>
    <w:p w:rsidR="00163E65" w:rsidRDefault="00163E65" w:rsidP="003B357A">
      <w:pPr>
        <w:spacing w:after="0" w:line="360" w:lineRule="auto"/>
        <w:jc w:val="both"/>
        <w:rPr>
          <w:rFonts w:ascii="Arial Narrow" w:eastAsia="Calibri" w:hAnsi="Arial Narrow" w:cs="Arial"/>
          <w:b/>
          <w:sz w:val="20"/>
          <w:szCs w:val="20"/>
          <w:u w:val="single"/>
        </w:rPr>
      </w:pPr>
      <w:bookmarkStart w:id="1" w:name="_GoBack"/>
      <w:bookmarkEnd w:id="1"/>
    </w:p>
    <w:sectPr w:rsidR="00163E65"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E65" w:rsidRDefault="00163E65" w:rsidP="00B0093A">
      <w:pPr>
        <w:spacing w:after="0" w:line="240" w:lineRule="auto"/>
      </w:pPr>
      <w:r>
        <w:separator/>
      </w:r>
    </w:p>
  </w:endnote>
  <w:endnote w:type="continuationSeparator" w:id="0">
    <w:p w:rsidR="00163E65" w:rsidRDefault="00163E65"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163E65" w:rsidRDefault="00163E65">
        <w:pPr>
          <w:pStyle w:val="Stopka"/>
          <w:jc w:val="right"/>
        </w:pPr>
        <w:r>
          <w:fldChar w:fldCharType="begin"/>
        </w:r>
        <w:r>
          <w:instrText>PAGE   \* MERGEFORMAT</w:instrText>
        </w:r>
        <w:r>
          <w:fldChar w:fldCharType="separate"/>
        </w:r>
        <w:r w:rsidR="005517CA">
          <w:rPr>
            <w:noProof/>
          </w:rPr>
          <w:t>11</w:t>
        </w:r>
        <w:r>
          <w:fldChar w:fldCharType="end"/>
        </w:r>
      </w:p>
    </w:sdtContent>
  </w:sdt>
  <w:p w:rsidR="00163E65" w:rsidRDefault="00163E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E65" w:rsidRDefault="00163E65" w:rsidP="00B0093A">
      <w:pPr>
        <w:spacing w:after="0" w:line="240" w:lineRule="auto"/>
      </w:pPr>
      <w:r>
        <w:separator/>
      </w:r>
    </w:p>
  </w:footnote>
  <w:footnote w:type="continuationSeparator" w:id="0">
    <w:p w:rsidR="00163E65" w:rsidRDefault="00163E65"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8A19FF"/>
    <w:multiLevelType w:val="hybridMultilevel"/>
    <w:tmpl w:val="2C0E5984"/>
    <w:lvl w:ilvl="0" w:tplc="E0D6110A">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6"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1"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5"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2"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4"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2"/>
  </w:num>
  <w:num w:numId="4">
    <w:abstractNumId w:val="39"/>
  </w:num>
  <w:num w:numId="5">
    <w:abstractNumId w:val="33"/>
  </w:num>
  <w:num w:numId="6">
    <w:abstractNumId w:val="31"/>
  </w:num>
  <w:num w:numId="7">
    <w:abstractNumId w:val="21"/>
  </w:num>
  <w:num w:numId="8">
    <w:abstractNumId w:val="15"/>
  </w:num>
  <w:num w:numId="9">
    <w:abstractNumId w:val="20"/>
  </w:num>
  <w:num w:numId="10">
    <w:abstractNumId w:val="10"/>
  </w:num>
  <w:num w:numId="11">
    <w:abstractNumId w:val="44"/>
  </w:num>
  <w:num w:numId="12">
    <w:abstractNumId w:val="19"/>
  </w:num>
  <w:num w:numId="13">
    <w:abstractNumId w:val="32"/>
  </w:num>
  <w:num w:numId="14">
    <w:abstractNumId w:val="36"/>
  </w:num>
  <w:num w:numId="15">
    <w:abstractNumId w:val="4"/>
  </w:num>
  <w:num w:numId="16">
    <w:abstractNumId w:val="2"/>
  </w:num>
  <w:num w:numId="17">
    <w:abstractNumId w:val="1"/>
  </w:num>
  <w:num w:numId="18">
    <w:abstractNumId w:val="28"/>
  </w:num>
  <w:num w:numId="19">
    <w:abstractNumId w:val="46"/>
  </w:num>
  <w:num w:numId="20">
    <w:abstractNumId w:val="11"/>
  </w:num>
  <w:num w:numId="21">
    <w:abstractNumId w:val="24"/>
  </w:num>
  <w:num w:numId="22">
    <w:abstractNumId w:val="40"/>
  </w:num>
  <w:num w:numId="23">
    <w:abstractNumId w:val="18"/>
  </w:num>
  <w:num w:numId="24">
    <w:abstractNumId w:val="34"/>
  </w:num>
  <w:num w:numId="25">
    <w:abstractNumId w:val="6"/>
  </w:num>
  <w:num w:numId="26">
    <w:abstractNumId w:val="27"/>
  </w:num>
  <w:num w:numId="27">
    <w:abstractNumId w:val="13"/>
  </w:num>
  <w:num w:numId="28">
    <w:abstractNumId w:val="14"/>
  </w:num>
  <w:num w:numId="29">
    <w:abstractNumId w:val="3"/>
  </w:num>
  <w:num w:numId="30">
    <w:abstractNumId w:val="9"/>
  </w:num>
  <w:num w:numId="31">
    <w:abstractNumId w:val="16"/>
  </w:num>
  <w:num w:numId="32">
    <w:abstractNumId w:val="43"/>
  </w:num>
  <w:num w:numId="33">
    <w:abstractNumId w:val="25"/>
  </w:num>
  <w:num w:numId="34">
    <w:abstractNumId w:val="38"/>
  </w:num>
  <w:num w:numId="35">
    <w:abstractNumId w:val="41"/>
  </w:num>
  <w:num w:numId="36">
    <w:abstractNumId w:val="2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7"/>
  </w:num>
  <w:num w:numId="40">
    <w:abstractNumId w:val="0"/>
  </w:num>
  <w:num w:numId="41">
    <w:abstractNumId w:val="37"/>
  </w:num>
  <w:num w:numId="42">
    <w:abstractNumId w:val="45"/>
  </w:num>
  <w:num w:numId="43">
    <w:abstractNumId w:val="8"/>
  </w:num>
  <w:num w:numId="44">
    <w:abstractNumId w:val="30"/>
  </w:num>
  <w:num w:numId="45">
    <w:abstractNumId w:val="7"/>
  </w:num>
  <w:num w:numId="46">
    <w:abstractNumId w:val="47"/>
  </w:num>
  <w:num w:numId="47">
    <w:abstractNumId w:val="35"/>
  </w:num>
  <w:num w:numId="48">
    <w:abstractNumId w:val="4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15AE6"/>
    <w:rsid w:val="00016FA7"/>
    <w:rsid w:val="0002319F"/>
    <w:rsid w:val="00024F29"/>
    <w:rsid w:val="000253A5"/>
    <w:rsid w:val="00026AA3"/>
    <w:rsid w:val="0003468E"/>
    <w:rsid w:val="00036A3A"/>
    <w:rsid w:val="00047AD5"/>
    <w:rsid w:val="00047CA5"/>
    <w:rsid w:val="00072056"/>
    <w:rsid w:val="00082F9F"/>
    <w:rsid w:val="00086C94"/>
    <w:rsid w:val="00093C1A"/>
    <w:rsid w:val="000B2FA9"/>
    <w:rsid w:val="000B528A"/>
    <w:rsid w:val="000E2084"/>
    <w:rsid w:val="000E3340"/>
    <w:rsid w:val="000F1A0A"/>
    <w:rsid w:val="000F50BD"/>
    <w:rsid w:val="000F5A04"/>
    <w:rsid w:val="00100E00"/>
    <w:rsid w:val="0010486F"/>
    <w:rsid w:val="00112B51"/>
    <w:rsid w:val="0011551A"/>
    <w:rsid w:val="00115B76"/>
    <w:rsid w:val="00134CFF"/>
    <w:rsid w:val="00135A89"/>
    <w:rsid w:val="00142853"/>
    <w:rsid w:val="001440F1"/>
    <w:rsid w:val="0014777D"/>
    <w:rsid w:val="00163E65"/>
    <w:rsid w:val="001645EA"/>
    <w:rsid w:val="0017129E"/>
    <w:rsid w:val="00171636"/>
    <w:rsid w:val="0017452B"/>
    <w:rsid w:val="0018050C"/>
    <w:rsid w:val="001805FA"/>
    <w:rsid w:val="00187340"/>
    <w:rsid w:val="001A387D"/>
    <w:rsid w:val="001B6A27"/>
    <w:rsid w:val="001C264F"/>
    <w:rsid w:val="001C2A67"/>
    <w:rsid w:val="001C7F88"/>
    <w:rsid w:val="001D19A4"/>
    <w:rsid w:val="001E63F4"/>
    <w:rsid w:val="001F3ECE"/>
    <w:rsid w:val="001F4F5F"/>
    <w:rsid w:val="001F6232"/>
    <w:rsid w:val="002000A6"/>
    <w:rsid w:val="00204F4C"/>
    <w:rsid w:val="002070C5"/>
    <w:rsid w:val="00217EAD"/>
    <w:rsid w:val="00232E5D"/>
    <w:rsid w:val="002356E9"/>
    <w:rsid w:val="002377B0"/>
    <w:rsid w:val="00240C28"/>
    <w:rsid w:val="002424F3"/>
    <w:rsid w:val="0024574F"/>
    <w:rsid w:val="0025484D"/>
    <w:rsid w:val="00263F44"/>
    <w:rsid w:val="002668E1"/>
    <w:rsid w:val="00281269"/>
    <w:rsid w:val="00287D36"/>
    <w:rsid w:val="002A37D7"/>
    <w:rsid w:val="002A57D5"/>
    <w:rsid w:val="002B57C5"/>
    <w:rsid w:val="002B5E29"/>
    <w:rsid w:val="002C0AD7"/>
    <w:rsid w:val="002D27AB"/>
    <w:rsid w:val="002D55E8"/>
    <w:rsid w:val="002E032C"/>
    <w:rsid w:val="002E3BFE"/>
    <w:rsid w:val="00303A0F"/>
    <w:rsid w:val="003062D2"/>
    <w:rsid w:val="003208F4"/>
    <w:rsid w:val="00325A33"/>
    <w:rsid w:val="00325A99"/>
    <w:rsid w:val="0033400A"/>
    <w:rsid w:val="0034006B"/>
    <w:rsid w:val="003451FA"/>
    <w:rsid w:val="003638EE"/>
    <w:rsid w:val="0036535F"/>
    <w:rsid w:val="003745C0"/>
    <w:rsid w:val="003830D5"/>
    <w:rsid w:val="00397A8E"/>
    <w:rsid w:val="003A2A54"/>
    <w:rsid w:val="003B11BD"/>
    <w:rsid w:val="003B357A"/>
    <w:rsid w:val="003C0AA8"/>
    <w:rsid w:val="003C1C16"/>
    <w:rsid w:val="003C773F"/>
    <w:rsid w:val="003D2030"/>
    <w:rsid w:val="003D4CA8"/>
    <w:rsid w:val="003D5B5F"/>
    <w:rsid w:val="003E0BBE"/>
    <w:rsid w:val="003E17AB"/>
    <w:rsid w:val="003E2B19"/>
    <w:rsid w:val="003E3FE6"/>
    <w:rsid w:val="003F07E0"/>
    <w:rsid w:val="003F1723"/>
    <w:rsid w:val="00406535"/>
    <w:rsid w:val="004145C1"/>
    <w:rsid w:val="00423678"/>
    <w:rsid w:val="004343CA"/>
    <w:rsid w:val="004357F4"/>
    <w:rsid w:val="0044468C"/>
    <w:rsid w:val="00445C8C"/>
    <w:rsid w:val="00452D0E"/>
    <w:rsid w:val="00456B06"/>
    <w:rsid w:val="004606F9"/>
    <w:rsid w:val="0046485F"/>
    <w:rsid w:val="00466307"/>
    <w:rsid w:val="00492433"/>
    <w:rsid w:val="00497928"/>
    <w:rsid w:val="004B0EA6"/>
    <w:rsid w:val="004B23AF"/>
    <w:rsid w:val="004B5374"/>
    <w:rsid w:val="004C144D"/>
    <w:rsid w:val="004D0202"/>
    <w:rsid w:val="004E01D8"/>
    <w:rsid w:val="004E52BA"/>
    <w:rsid w:val="00504CA6"/>
    <w:rsid w:val="005050E5"/>
    <w:rsid w:val="00514D16"/>
    <w:rsid w:val="00516115"/>
    <w:rsid w:val="005225B5"/>
    <w:rsid w:val="00523981"/>
    <w:rsid w:val="00534192"/>
    <w:rsid w:val="00540F80"/>
    <w:rsid w:val="00547F80"/>
    <w:rsid w:val="005517CA"/>
    <w:rsid w:val="00552AA8"/>
    <w:rsid w:val="00557D27"/>
    <w:rsid w:val="00562464"/>
    <w:rsid w:val="005809AA"/>
    <w:rsid w:val="00591D11"/>
    <w:rsid w:val="005A21DF"/>
    <w:rsid w:val="005B1739"/>
    <w:rsid w:val="005B2DEE"/>
    <w:rsid w:val="005C00D5"/>
    <w:rsid w:val="005C2329"/>
    <w:rsid w:val="005D6AFA"/>
    <w:rsid w:val="005E176C"/>
    <w:rsid w:val="005E3E6D"/>
    <w:rsid w:val="006027BC"/>
    <w:rsid w:val="006100CE"/>
    <w:rsid w:val="006127B7"/>
    <w:rsid w:val="00612E94"/>
    <w:rsid w:val="00613E98"/>
    <w:rsid w:val="00615152"/>
    <w:rsid w:val="00615980"/>
    <w:rsid w:val="0061611A"/>
    <w:rsid w:val="00624F39"/>
    <w:rsid w:val="006265B2"/>
    <w:rsid w:val="00631C8B"/>
    <w:rsid w:val="00642E2C"/>
    <w:rsid w:val="00652F50"/>
    <w:rsid w:val="006558AE"/>
    <w:rsid w:val="00665D8A"/>
    <w:rsid w:val="00671740"/>
    <w:rsid w:val="00692E6F"/>
    <w:rsid w:val="00696473"/>
    <w:rsid w:val="00696540"/>
    <w:rsid w:val="006A0089"/>
    <w:rsid w:val="006A5EE4"/>
    <w:rsid w:val="006A7594"/>
    <w:rsid w:val="006B49B0"/>
    <w:rsid w:val="006C2ACB"/>
    <w:rsid w:val="006C505A"/>
    <w:rsid w:val="006C60A3"/>
    <w:rsid w:val="006D1FD8"/>
    <w:rsid w:val="006D34B8"/>
    <w:rsid w:val="006E5CF7"/>
    <w:rsid w:val="006F5C28"/>
    <w:rsid w:val="006F5EEE"/>
    <w:rsid w:val="006F6CEB"/>
    <w:rsid w:val="007247CF"/>
    <w:rsid w:val="00733AC5"/>
    <w:rsid w:val="00735D1F"/>
    <w:rsid w:val="007447A7"/>
    <w:rsid w:val="007525B4"/>
    <w:rsid w:val="00760771"/>
    <w:rsid w:val="0076101E"/>
    <w:rsid w:val="00761639"/>
    <w:rsid w:val="007654D3"/>
    <w:rsid w:val="007670B0"/>
    <w:rsid w:val="00772799"/>
    <w:rsid w:val="00777D4D"/>
    <w:rsid w:val="00785E06"/>
    <w:rsid w:val="007A49FC"/>
    <w:rsid w:val="007B3624"/>
    <w:rsid w:val="007B6830"/>
    <w:rsid w:val="007E2702"/>
    <w:rsid w:val="007E51DA"/>
    <w:rsid w:val="007F4EE3"/>
    <w:rsid w:val="0080199C"/>
    <w:rsid w:val="00810AA5"/>
    <w:rsid w:val="0081397A"/>
    <w:rsid w:val="0083399D"/>
    <w:rsid w:val="00842779"/>
    <w:rsid w:val="008433F6"/>
    <w:rsid w:val="00844270"/>
    <w:rsid w:val="00847A80"/>
    <w:rsid w:val="008556BB"/>
    <w:rsid w:val="00857354"/>
    <w:rsid w:val="008614FA"/>
    <w:rsid w:val="00864905"/>
    <w:rsid w:val="0088458A"/>
    <w:rsid w:val="0088584E"/>
    <w:rsid w:val="00886F93"/>
    <w:rsid w:val="00894128"/>
    <w:rsid w:val="00897FF0"/>
    <w:rsid w:val="008B4274"/>
    <w:rsid w:val="008C390C"/>
    <w:rsid w:val="008C553D"/>
    <w:rsid w:val="008C5AB8"/>
    <w:rsid w:val="008D7CA0"/>
    <w:rsid w:val="008E41E7"/>
    <w:rsid w:val="008E7E32"/>
    <w:rsid w:val="008F51D9"/>
    <w:rsid w:val="009220C2"/>
    <w:rsid w:val="00925C7F"/>
    <w:rsid w:val="00927F88"/>
    <w:rsid w:val="00930AC7"/>
    <w:rsid w:val="0093420A"/>
    <w:rsid w:val="009368B1"/>
    <w:rsid w:val="0096126A"/>
    <w:rsid w:val="00974147"/>
    <w:rsid w:val="00977009"/>
    <w:rsid w:val="0098078C"/>
    <w:rsid w:val="00980C25"/>
    <w:rsid w:val="00984A74"/>
    <w:rsid w:val="0099473A"/>
    <w:rsid w:val="00995485"/>
    <w:rsid w:val="009A7E12"/>
    <w:rsid w:val="009B1AB1"/>
    <w:rsid w:val="009B35B4"/>
    <w:rsid w:val="009B5C2B"/>
    <w:rsid w:val="009B63A8"/>
    <w:rsid w:val="009B7050"/>
    <w:rsid w:val="009C5899"/>
    <w:rsid w:val="009C7B5C"/>
    <w:rsid w:val="009D102D"/>
    <w:rsid w:val="009D3E24"/>
    <w:rsid w:val="009D60C1"/>
    <w:rsid w:val="009D7C04"/>
    <w:rsid w:val="009F155A"/>
    <w:rsid w:val="009F6C44"/>
    <w:rsid w:val="009F6E0F"/>
    <w:rsid w:val="009F7B21"/>
    <w:rsid w:val="00A00EA8"/>
    <w:rsid w:val="00A10203"/>
    <w:rsid w:val="00A13473"/>
    <w:rsid w:val="00A211D2"/>
    <w:rsid w:val="00A36DA8"/>
    <w:rsid w:val="00A36FA8"/>
    <w:rsid w:val="00A56AA9"/>
    <w:rsid w:val="00A604D0"/>
    <w:rsid w:val="00A6351C"/>
    <w:rsid w:val="00A66814"/>
    <w:rsid w:val="00A672B2"/>
    <w:rsid w:val="00A70467"/>
    <w:rsid w:val="00A72C86"/>
    <w:rsid w:val="00A774F2"/>
    <w:rsid w:val="00A81595"/>
    <w:rsid w:val="00A8171E"/>
    <w:rsid w:val="00A900D7"/>
    <w:rsid w:val="00A90CE6"/>
    <w:rsid w:val="00A940E1"/>
    <w:rsid w:val="00A97032"/>
    <w:rsid w:val="00AA58D1"/>
    <w:rsid w:val="00AC092A"/>
    <w:rsid w:val="00AD5763"/>
    <w:rsid w:val="00AE54A6"/>
    <w:rsid w:val="00AF1614"/>
    <w:rsid w:val="00AF5EE3"/>
    <w:rsid w:val="00B0093A"/>
    <w:rsid w:val="00B1330A"/>
    <w:rsid w:val="00B21BCA"/>
    <w:rsid w:val="00B24C63"/>
    <w:rsid w:val="00B427F0"/>
    <w:rsid w:val="00B62E85"/>
    <w:rsid w:val="00B658E6"/>
    <w:rsid w:val="00B76746"/>
    <w:rsid w:val="00B8147F"/>
    <w:rsid w:val="00B85730"/>
    <w:rsid w:val="00B9042F"/>
    <w:rsid w:val="00BD0E86"/>
    <w:rsid w:val="00BD1569"/>
    <w:rsid w:val="00BD7121"/>
    <w:rsid w:val="00BE01B2"/>
    <w:rsid w:val="00BF4A66"/>
    <w:rsid w:val="00C11A1F"/>
    <w:rsid w:val="00C14064"/>
    <w:rsid w:val="00C205B7"/>
    <w:rsid w:val="00C2294F"/>
    <w:rsid w:val="00C233E3"/>
    <w:rsid w:val="00C23B57"/>
    <w:rsid w:val="00C32BD5"/>
    <w:rsid w:val="00C431C2"/>
    <w:rsid w:val="00C50FB1"/>
    <w:rsid w:val="00C61D4F"/>
    <w:rsid w:val="00C65FE4"/>
    <w:rsid w:val="00C81BB0"/>
    <w:rsid w:val="00C81C06"/>
    <w:rsid w:val="00C839F7"/>
    <w:rsid w:val="00C87CD4"/>
    <w:rsid w:val="00CA129C"/>
    <w:rsid w:val="00CB1375"/>
    <w:rsid w:val="00CB461F"/>
    <w:rsid w:val="00CB6D44"/>
    <w:rsid w:val="00CC53FF"/>
    <w:rsid w:val="00CD441C"/>
    <w:rsid w:val="00CE1B7D"/>
    <w:rsid w:val="00CF00AC"/>
    <w:rsid w:val="00D0140F"/>
    <w:rsid w:val="00D22D70"/>
    <w:rsid w:val="00D279F9"/>
    <w:rsid w:val="00D30842"/>
    <w:rsid w:val="00D317FF"/>
    <w:rsid w:val="00D3312E"/>
    <w:rsid w:val="00D352CA"/>
    <w:rsid w:val="00D40B18"/>
    <w:rsid w:val="00D4396F"/>
    <w:rsid w:val="00D553FE"/>
    <w:rsid w:val="00D656A0"/>
    <w:rsid w:val="00D83AC4"/>
    <w:rsid w:val="00D9527D"/>
    <w:rsid w:val="00D971B0"/>
    <w:rsid w:val="00DB3FD0"/>
    <w:rsid w:val="00DC453B"/>
    <w:rsid w:val="00DF086A"/>
    <w:rsid w:val="00E00267"/>
    <w:rsid w:val="00E00BCB"/>
    <w:rsid w:val="00E07A08"/>
    <w:rsid w:val="00E105FA"/>
    <w:rsid w:val="00E10631"/>
    <w:rsid w:val="00E13A7F"/>
    <w:rsid w:val="00E271CF"/>
    <w:rsid w:val="00E275FB"/>
    <w:rsid w:val="00E31AA5"/>
    <w:rsid w:val="00E33E76"/>
    <w:rsid w:val="00E35B50"/>
    <w:rsid w:val="00E434DD"/>
    <w:rsid w:val="00E5263E"/>
    <w:rsid w:val="00E61D6C"/>
    <w:rsid w:val="00E70A7E"/>
    <w:rsid w:val="00E7434A"/>
    <w:rsid w:val="00E76991"/>
    <w:rsid w:val="00E85E7B"/>
    <w:rsid w:val="00E862E1"/>
    <w:rsid w:val="00E87839"/>
    <w:rsid w:val="00EA44AD"/>
    <w:rsid w:val="00EB02A3"/>
    <w:rsid w:val="00EB7DFF"/>
    <w:rsid w:val="00EC4123"/>
    <w:rsid w:val="00EC54F9"/>
    <w:rsid w:val="00EC7BDF"/>
    <w:rsid w:val="00EC7F7B"/>
    <w:rsid w:val="00ED1A07"/>
    <w:rsid w:val="00ED2EAE"/>
    <w:rsid w:val="00ED3C6F"/>
    <w:rsid w:val="00ED6BEA"/>
    <w:rsid w:val="00EE3BAA"/>
    <w:rsid w:val="00EE4175"/>
    <w:rsid w:val="00EF2659"/>
    <w:rsid w:val="00F013B3"/>
    <w:rsid w:val="00F120EC"/>
    <w:rsid w:val="00F13082"/>
    <w:rsid w:val="00F13F3D"/>
    <w:rsid w:val="00F175C0"/>
    <w:rsid w:val="00F2289F"/>
    <w:rsid w:val="00F31EEA"/>
    <w:rsid w:val="00F34964"/>
    <w:rsid w:val="00F45B3F"/>
    <w:rsid w:val="00F562E8"/>
    <w:rsid w:val="00F6317F"/>
    <w:rsid w:val="00F67A9C"/>
    <w:rsid w:val="00F8656C"/>
    <w:rsid w:val="00F875F9"/>
    <w:rsid w:val="00F96EB3"/>
    <w:rsid w:val="00FA093B"/>
    <w:rsid w:val="00FA247F"/>
    <w:rsid w:val="00FA2F7F"/>
    <w:rsid w:val="00FB1E80"/>
    <w:rsid w:val="00FC147A"/>
    <w:rsid w:val="00FC170F"/>
    <w:rsid w:val="00FC4FDD"/>
    <w:rsid w:val="00FD18D4"/>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F895"/>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DFEAC-34D4-4D01-BFB0-F7FFCFCA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6602</Words>
  <Characters>39616</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Monika Lirka</cp:lastModifiedBy>
  <cp:revision>61</cp:revision>
  <cp:lastPrinted>2021-10-20T12:10:00Z</cp:lastPrinted>
  <dcterms:created xsi:type="dcterms:W3CDTF">2019-09-02T09:12:00Z</dcterms:created>
  <dcterms:modified xsi:type="dcterms:W3CDTF">2021-11-04T09:03:00Z</dcterms:modified>
</cp:coreProperties>
</file>