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</w:p>
    <w:p w14:paraId="5797FDD6" w14:textId="77777777" w:rsidR="001E0794" w:rsidRDefault="001E0794" w:rsidP="001E0794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58A42243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8D69216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179AF750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5845F309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4C57A7BF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62D4A43F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36E10DBB" w:rsidR="000313CE" w:rsidRDefault="0092511E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27651" w:rsidR="000313CE" w:rsidRDefault="0092511E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C8C841D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41296713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5665E43F" w:rsidR="000313CE" w:rsidRDefault="0092511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70D5E618" w:rsidR="000313CE" w:rsidRDefault="0092511E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1F4D6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0" w:name="_Toc482780016"/>
      <w:r w:rsidRPr="00431BE6">
        <w:lastRenderedPageBreak/>
        <w:t>WSTĘP</w:t>
      </w:r>
      <w:bookmarkEnd w:id="0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1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1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2" w:name="_Toc479866051"/>
      <w:bookmarkStart w:id="3" w:name="_Toc482777709"/>
      <w:bookmarkStart w:id="4" w:name="_Toc482779892"/>
      <w:bookmarkStart w:id="5" w:name="_Toc479866052"/>
      <w:bookmarkStart w:id="6" w:name="_Toc482777710"/>
      <w:bookmarkStart w:id="7" w:name="_Toc482779893"/>
      <w:bookmarkStart w:id="8" w:name="_Toc479866053"/>
      <w:bookmarkStart w:id="9" w:name="_Toc482777711"/>
      <w:bookmarkStart w:id="10" w:name="_Toc482779894"/>
      <w:bookmarkStart w:id="11" w:name="_Toc479866054"/>
      <w:bookmarkStart w:id="12" w:name="_Toc482777712"/>
      <w:bookmarkStart w:id="13" w:name="_Toc482779895"/>
      <w:bookmarkStart w:id="14" w:name="_Toc479866055"/>
      <w:bookmarkStart w:id="15" w:name="_Toc482777713"/>
      <w:bookmarkStart w:id="16" w:name="_Toc482779896"/>
      <w:bookmarkStart w:id="17" w:name="_Toc479866056"/>
      <w:bookmarkStart w:id="18" w:name="_Toc482777714"/>
      <w:bookmarkStart w:id="19" w:name="_Toc482779897"/>
      <w:bookmarkStart w:id="20" w:name="_Toc479866057"/>
      <w:bookmarkStart w:id="21" w:name="_Toc482777715"/>
      <w:bookmarkStart w:id="22" w:name="_Toc482779898"/>
      <w:bookmarkStart w:id="23" w:name="_Toc479866058"/>
      <w:bookmarkStart w:id="24" w:name="_Toc482777716"/>
      <w:bookmarkStart w:id="25" w:name="_Toc482779899"/>
      <w:bookmarkStart w:id="26" w:name="_Toc479866059"/>
      <w:bookmarkStart w:id="27" w:name="_Toc482777717"/>
      <w:bookmarkStart w:id="28" w:name="_Toc482779900"/>
      <w:bookmarkStart w:id="29" w:name="_Toc479866060"/>
      <w:bookmarkStart w:id="30" w:name="_Toc482777718"/>
      <w:bookmarkStart w:id="31" w:name="_Toc482779901"/>
      <w:bookmarkStart w:id="32" w:name="_Toc479866061"/>
      <w:bookmarkStart w:id="33" w:name="_Toc482777719"/>
      <w:bookmarkStart w:id="34" w:name="_Toc482779902"/>
      <w:bookmarkStart w:id="35" w:name="_Toc479866062"/>
      <w:bookmarkStart w:id="36" w:name="_Toc482777720"/>
      <w:bookmarkStart w:id="37" w:name="_Toc482779903"/>
      <w:bookmarkStart w:id="38" w:name="_Toc479866063"/>
      <w:bookmarkStart w:id="39" w:name="_Toc482777721"/>
      <w:bookmarkStart w:id="40" w:name="_Toc482779904"/>
      <w:bookmarkStart w:id="41" w:name="_Toc479866064"/>
      <w:bookmarkStart w:id="42" w:name="_Toc482777722"/>
      <w:bookmarkStart w:id="43" w:name="_Toc482779905"/>
      <w:bookmarkStart w:id="44" w:name="_Toc479866065"/>
      <w:bookmarkStart w:id="45" w:name="_Toc482777723"/>
      <w:bookmarkStart w:id="46" w:name="_Toc482779906"/>
      <w:bookmarkStart w:id="47" w:name="_Toc479866066"/>
      <w:bookmarkStart w:id="48" w:name="_Toc482777724"/>
      <w:bookmarkStart w:id="49" w:name="_Toc482779907"/>
      <w:bookmarkStart w:id="50" w:name="_Toc479866067"/>
      <w:bookmarkStart w:id="51" w:name="_Toc482777725"/>
      <w:bookmarkStart w:id="52" w:name="_Toc482779908"/>
      <w:bookmarkStart w:id="53" w:name="_Toc479866068"/>
      <w:bookmarkStart w:id="54" w:name="_Toc482777726"/>
      <w:bookmarkStart w:id="55" w:name="_Toc482779909"/>
      <w:bookmarkStart w:id="56" w:name="_Toc479866069"/>
      <w:bookmarkStart w:id="57" w:name="_Toc482777727"/>
      <w:bookmarkStart w:id="58" w:name="_Toc482779910"/>
      <w:bookmarkStart w:id="59" w:name="_Toc479866070"/>
      <w:bookmarkStart w:id="60" w:name="_Toc482777728"/>
      <w:bookmarkStart w:id="61" w:name="_Toc482779911"/>
      <w:bookmarkStart w:id="62" w:name="_Toc479866071"/>
      <w:bookmarkStart w:id="63" w:name="_Toc482777729"/>
      <w:bookmarkStart w:id="64" w:name="_Toc482779912"/>
      <w:bookmarkStart w:id="65" w:name="_Toc479866072"/>
      <w:bookmarkStart w:id="66" w:name="_Toc482777730"/>
      <w:bookmarkStart w:id="67" w:name="_Toc482779913"/>
      <w:bookmarkStart w:id="68" w:name="_Toc479866073"/>
      <w:bookmarkStart w:id="69" w:name="_Toc482777731"/>
      <w:bookmarkStart w:id="70" w:name="_Toc482779914"/>
      <w:bookmarkStart w:id="71" w:name="_Toc479866074"/>
      <w:bookmarkStart w:id="72" w:name="_Toc482777732"/>
      <w:bookmarkStart w:id="73" w:name="_Toc482779915"/>
      <w:bookmarkStart w:id="74" w:name="_Toc479866075"/>
      <w:bookmarkStart w:id="75" w:name="_Toc482777733"/>
      <w:bookmarkStart w:id="76" w:name="_Toc482779916"/>
      <w:bookmarkStart w:id="77" w:name="_Toc479866076"/>
      <w:bookmarkStart w:id="78" w:name="_Toc482777734"/>
      <w:bookmarkStart w:id="79" w:name="_Toc482779917"/>
      <w:bookmarkStart w:id="80" w:name="_Toc479866077"/>
      <w:bookmarkStart w:id="81" w:name="_Toc482777735"/>
      <w:bookmarkStart w:id="82" w:name="_Toc482779918"/>
      <w:bookmarkStart w:id="83" w:name="_Toc479866078"/>
      <w:bookmarkStart w:id="84" w:name="_Toc482777736"/>
      <w:bookmarkStart w:id="85" w:name="_Toc482779919"/>
      <w:bookmarkStart w:id="86" w:name="_Toc479866079"/>
      <w:bookmarkStart w:id="87" w:name="_Toc482777737"/>
      <w:bookmarkStart w:id="88" w:name="_Toc482779920"/>
      <w:bookmarkStart w:id="89" w:name="_Toc479866080"/>
      <w:bookmarkStart w:id="90" w:name="_Toc482777738"/>
      <w:bookmarkStart w:id="91" w:name="_Toc482779921"/>
      <w:bookmarkStart w:id="92" w:name="_Toc479866081"/>
      <w:bookmarkStart w:id="93" w:name="_Toc482777739"/>
      <w:bookmarkStart w:id="94" w:name="_Toc482779922"/>
      <w:bookmarkStart w:id="95" w:name="_Toc479866082"/>
      <w:bookmarkStart w:id="96" w:name="_Toc482777740"/>
      <w:bookmarkStart w:id="97" w:name="_Toc482779923"/>
      <w:bookmarkStart w:id="98" w:name="_Toc479866083"/>
      <w:bookmarkStart w:id="99" w:name="_Toc482777741"/>
      <w:bookmarkStart w:id="100" w:name="_Toc482779924"/>
      <w:bookmarkStart w:id="101" w:name="_Toc479866084"/>
      <w:bookmarkStart w:id="102" w:name="_Toc482777742"/>
      <w:bookmarkStart w:id="103" w:name="_Toc482779925"/>
      <w:bookmarkStart w:id="104" w:name="_Toc479866085"/>
      <w:bookmarkStart w:id="105" w:name="_Toc482777743"/>
      <w:bookmarkStart w:id="106" w:name="_Toc482779926"/>
      <w:bookmarkStart w:id="107" w:name="_Toc479866086"/>
      <w:bookmarkStart w:id="108" w:name="_Toc482777744"/>
      <w:bookmarkStart w:id="109" w:name="_Toc482779927"/>
      <w:bookmarkStart w:id="110" w:name="_Toc479866087"/>
      <w:bookmarkStart w:id="111" w:name="_Toc482777745"/>
      <w:bookmarkStart w:id="112" w:name="_Toc482779928"/>
      <w:bookmarkStart w:id="113" w:name="_Toc479866088"/>
      <w:bookmarkStart w:id="114" w:name="_Toc482777746"/>
      <w:bookmarkStart w:id="115" w:name="_Toc482779929"/>
      <w:bookmarkStart w:id="116" w:name="_Toc479866089"/>
      <w:bookmarkStart w:id="117" w:name="_Toc482777747"/>
      <w:bookmarkStart w:id="118" w:name="_Toc482779930"/>
      <w:bookmarkStart w:id="119" w:name="_Toc479866090"/>
      <w:bookmarkStart w:id="120" w:name="_Toc482777748"/>
      <w:bookmarkStart w:id="121" w:name="_Toc482779931"/>
      <w:bookmarkStart w:id="122" w:name="_Toc479866091"/>
      <w:bookmarkStart w:id="123" w:name="_Toc482777749"/>
      <w:bookmarkStart w:id="124" w:name="_Toc482779932"/>
      <w:bookmarkStart w:id="125" w:name="_Toc479866092"/>
      <w:bookmarkStart w:id="126" w:name="_Toc482777750"/>
      <w:bookmarkStart w:id="127" w:name="_Toc482779933"/>
      <w:bookmarkStart w:id="128" w:name="_Toc479866093"/>
      <w:bookmarkStart w:id="129" w:name="_Toc482777751"/>
      <w:bookmarkStart w:id="130" w:name="_Toc482779934"/>
      <w:bookmarkStart w:id="131" w:name="_Toc479866094"/>
      <w:bookmarkStart w:id="132" w:name="_Toc482777752"/>
      <w:bookmarkStart w:id="133" w:name="_Toc482779935"/>
      <w:bookmarkStart w:id="134" w:name="_Toc479866095"/>
      <w:bookmarkStart w:id="135" w:name="_Toc482777753"/>
      <w:bookmarkStart w:id="136" w:name="_Toc482779936"/>
      <w:bookmarkStart w:id="137" w:name="_Toc479866096"/>
      <w:bookmarkStart w:id="138" w:name="_Toc482777754"/>
      <w:bookmarkStart w:id="139" w:name="_Toc482779937"/>
      <w:bookmarkStart w:id="140" w:name="_Toc479866097"/>
      <w:bookmarkStart w:id="141" w:name="_Toc482777755"/>
      <w:bookmarkStart w:id="142" w:name="_Toc482779938"/>
      <w:bookmarkStart w:id="143" w:name="_Toc479866098"/>
      <w:bookmarkStart w:id="144" w:name="_Toc482777756"/>
      <w:bookmarkStart w:id="145" w:name="_Toc482779939"/>
      <w:bookmarkStart w:id="146" w:name="_Toc479866099"/>
      <w:bookmarkStart w:id="147" w:name="_Toc482777757"/>
      <w:bookmarkStart w:id="148" w:name="_Toc482779940"/>
      <w:bookmarkStart w:id="149" w:name="_Toc479866100"/>
      <w:bookmarkStart w:id="150" w:name="_Toc482777758"/>
      <w:bookmarkStart w:id="151" w:name="_Toc482779941"/>
      <w:bookmarkStart w:id="152" w:name="_Toc479866101"/>
      <w:bookmarkStart w:id="153" w:name="_Toc482777759"/>
      <w:bookmarkStart w:id="154" w:name="_Toc482779942"/>
      <w:bookmarkStart w:id="155" w:name="_Toc479866102"/>
      <w:bookmarkStart w:id="156" w:name="_Toc482777760"/>
      <w:bookmarkStart w:id="157" w:name="_Toc482779943"/>
      <w:bookmarkStart w:id="158" w:name="_Toc479866103"/>
      <w:bookmarkStart w:id="159" w:name="_Toc482777761"/>
      <w:bookmarkStart w:id="160" w:name="_Toc482779944"/>
      <w:bookmarkStart w:id="161" w:name="_Toc479866104"/>
      <w:bookmarkStart w:id="162" w:name="_Toc482777762"/>
      <w:bookmarkStart w:id="163" w:name="_Toc482779945"/>
      <w:bookmarkStart w:id="164" w:name="_Toc479866105"/>
      <w:bookmarkStart w:id="165" w:name="_Toc482777763"/>
      <w:bookmarkStart w:id="166" w:name="_Toc482779946"/>
      <w:bookmarkStart w:id="167" w:name="_Toc48278001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 w:rsidRPr="00431BE6">
        <w:lastRenderedPageBreak/>
        <w:t>ZASADY OGÓLNE</w:t>
      </w:r>
      <w:bookmarkEnd w:id="167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8" w:name="_Toc66370911"/>
      <w:bookmarkStart w:id="169" w:name="_Toc66381023"/>
      <w:bookmarkStart w:id="170" w:name="_Toc66416081"/>
      <w:bookmarkStart w:id="171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lastRenderedPageBreak/>
        <w:t>Studium wykonalności musi składać się z następujących rozdziałów:</w:t>
      </w:r>
    </w:p>
    <w:bookmarkEnd w:id="168"/>
    <w:bookmarkEnd w:id="169"/>
    <w:bookmarkEnd w:id="170"/>
    <w:bookmarkEnd w:id="171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2" w:name="_Toc482777765"/>
      <w:bookmarkStart w:id="173" w:name="_Toc482779948"/>
      <w:bookmarkStart w:id="174" w:name="_Toc482780019"/>
      <w:bookmarkEnd w:id="172"/>
      <w:bookmarkEnd w:id="173"/>
      <w:r w:rsidRPr="00431BE6">
        <w:rPr>
          <w:rStyle w:val="FontStyle51"/>
          <w:b/>
        </w:rPr>
        <w:t>WNIOSKI Z PRZEPROWADZONEJ ANALIZY – PODSUMOWANIE</w:t>
      </w:r>
      <w:bookmarkEnd w:id="174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5" w:name="_Toc482777767"/>
      <w:bookmarkStart w:id="176" w:name="_Toc482779950"/>
      <w:bookmarkStart w:id="177" w:name="_Toc482780020"/>
      <w:bookmarkEnd w:id="175"/>
      <w:bookmarkEnd w:id="176"/>
      <w:r w:rsidRPr="00431BE6">
        <w:lastRenderedPageBreak/>
        <w:t>DEFINICJA CELÓW PROJEKTU</w:t>
      </w:r>
      <w:bookmarkEnd w:id="177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8" w:name="_Toc482777769"/>
      <w:bookmarkStart w:id="179" w:name="_Toc482779952"/>
      <w:bookmarkStart w:id="180" w:name="_Toc482780021"/>
      <w:bookmarkEnd w:id="178"/>
      <w:bookmarkEnd w:id="179"/>
      <w:r w:rsidRPr="00431BE6">
        <w:rPr>
          <w:rStyle w:val="FontStyle51"/>
          <w:b/>
          <w:bCs w:val="0"/>
        </w:rPr>
        <w:t>IDENTYFIKACJA PROJEKTU</w:t>
      </w:r>
      <w:bookmarkEnd w:id="180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1" w:name="_Toc482780022"/>
      <w:r w:rsidRPr="00431BE6">
        <w:rPr>
          <w:rStyle w:val="FontStyle52"/>
          <w:b/>
          <w:bCs w:val="0"/>
          <w:sz w:val="20"/>
        </w:rPr>
        <w:lastRenderedPageBreak/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1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 xml:space="preserve">kazujące, iż zastosowano najkorzystniejsze możliwe </w:t>
      </w:r>
      <w:r>
        <w:rPr>
          <w:rStyle w:val="FontStyle51"/>
          <w:b w:val="0"/>
          <w:bCs/>
          <w:szCs w:val="20"/>
        </w:rPr>
        <w:lastRenderedPageBreak/>
        <w:t>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2" w:name="_Toc482777772"/>
      <w:bookmarkStart w:id="183" w:name="_Toc482779955"/>
      <w:bookmarkStart w:id="184" w:name="_Toc482780023"/>
      <w:bookmarkEnd w:id="182"/>
      <w:bookmarkEnd w:id="183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4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5" w:name="_Toc482777774"/>
      <w:bookmarkStart w:id="186" w:name="_Toc482779957"/>
      <w:bookmarkStart w:id="187" w:name="_Toc482780024"/>
      <w:bookmarkEnd w:id="185"/>
      <w:bookmarkEnd w:id="186"/>
      <w:r w:rsidRPr="00431BE6">
        <w:rPr>
          <w:rStyle w:val="FontStyle52"/>
          <w:b/>
          <w:bCs w:val="0"/>
          <w:sz w:val="20"/>
        </w:rPr>
        <w:t>ANALIZA FINANSOWA</w:t>
      </w:r>
      <w:bookmarkEnd w:id="187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8" w:name="_Toc482777776"/>
      <w:bookmarkStart w:id="189" w:name="_Toc482779959"/>
      <w:bookmarkStart w:id="190" w:name="_Toc482780025"/>
      <w:bookmarkEnd w:id="188"/>
      <w:bookmarkEnd w:id="189"/>
      <w:r w:rsidRPr="00431BE6">
        <w:lastRenderedPageBreak/>
        <w:t>ANALIZA KOSZTÓW I KORZYŚCI</w:t>
      </w:r>
      <w:bookmarkEnd w:id="190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1" w:name="_Toc482777779"/>
      <w:bookmarkStart w:id="192" w:name="_Toc482779962"/>
      <w:bookmarkStart w:id="193" w:name="_Toc183496684"/>
      <w:bookmarkStart w:id="194" w:name="_Toc182197679"/>
      <w:bookmarkStart w:id="195" w:name="_Toc182197797"/>
      <w:bookmarkStart w:id="196" w:name="_Toc182197680"/>
      <w:bookmarkStart w:id="197" w:name="_Toc182197798"/>
      <w:bookmarkStart w:id="198" w:name="_Toc182197681"/>
      <w:bookmarkStart w:id="199" w:name="_Toc182197799"/>
      <w:bookmarkStart w:id="200" w:name="_Toc183489463"/>
      <w:bookmarkStart w:id="201" w:name="_Toc183489464"/>
      <w:bookmarkStart w:id="202" w:name="_Toc183489465"/>
      <w:bookmarkStart w:id="203" w:name="_Toc183489466"/>
      <w:bookmarkStart w:id="204" w:name="_Toc183489467"/>
      <w:bookmarkStart w:id="205" w:name="_Toc482780026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5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6" w:name="_Toc482780027"/>
      <w:r>
        <w:rPr>
          <w:rStyle w:val="FontStyle52"/>
          <w:b/>
          <w:smallCaps w:val="0"/>
          <w:sz w:val="20"/>
        </w:rPr>
        <w:t>PROJEKTY HYBRYDOWE</w:t>
      </w:r>
      <w:bookmarkEnd w:id="206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F3FA" w14:textId="77777777" w:rsidR="00C4026B" w:rsidRDefault="00C4026B" w:rsidP="00085CF7">
      <w:r>
        <w:separator/>
      </w:r>
    </w:p>
  </w:endnote>
  <w:endnote w:type="continuationSeparator" w:id="0">
    <w:p w14:paraId="707E5724" w14:textId="77777777" w:rsidR="00C4026B" w:rsidRDefault="00C4026B" w:rsidP="00085CF7">
      <w:r>
        <w:continuationSeparator/>
      </w:r>
    </w:p>
  </w:endnote>
  <w:endnote w:type="continuationNotice" w:id="1">
    <w:p w14:paraId="2BC1D80B" w14:textId="77777777" w:rsidR="00C4026B" w:rsidRDefault="00C40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CD92F" w14:textId="77777777" w:rsidR="0092511E" w:rsidRDefault="00925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372F0291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2511E">
      <w:rPr>
        <w:noProof/>
      </w:rPr>
      <w:t>11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0C30" w14:textId="77777777" w:rsidR="0092511E" w:rsidRDefault="00925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6A2F" w14:textId="77777777" w:rsidR="00C4026B" w:rsidRDefault="00C4026B" w:rsidP="00085CF7">
      <w:r>
        <w:separator/>
      </w:r>
    </w:p>
  </w:footnote>
  <w:footnote w:type="continuationSeparator" w:id="0">
    <w:p w14:paraId="21CB9DFC" w14:textId="77777777" w:rsidR="00C4026B" w:rsidRDefault="00C4026B" w:rsidP="00085CF7">
      <w:r>
        <w:continuationSeparator/>
      </w:r>
    </w:p>
  </w:footnote>
  <w:footnote w:type="continuationNotice" w:id="1">
    <w:p w14:paraId="7CD389CF" w14:textId="77777777" w:rsidR="00C4026B" w:rsidRDefault="00C4026B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CF31" w14:textId="77777777" w:rsidR="0092511E" w:rsidRDefault="00925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3269" w14:textId="77777777" w:rsidR="0092511E" w:rsidRDefault="009251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7751FC91" w:rsidR="002F7C57" w:rsidRDefault="0092511E">
    <w:pPr>
      <w:pStyle w:val="Nagwek"/>
    </w:pPr>
    <w:bookmarkStart w:id="207" w:name="_GoBack"/>
    <w:bookmarkEnd w:id="207"/>
    <w:r>
      <w:rPr>
        <w:noProof/>
      </w:rPr>
      <w:pict w14:anchorId="14C7F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1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3C86"/>
    <w:rsid w:val="001F171A"/>
    <w:rsid w:val="001F44F4"/>
    <w:rsid w:val="001F4D67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2511E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4026B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642B-C82B-4179-966A-D634556C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2586</Words>
  <Characters>19180</Characters>
  <Application>Microsoft Office Word</Application>
  <DocSecurity>0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Anna Grzyb</cp:lastModifiedBy>
  <cp:revision>9</cp:revision>
  <cp:lastPrinted>2019-11-28T13:07:00Z</cp:lastPrinted>
  <dcterms:created xsi:type="dcterms:W3CDTF">2019-05-14T06:31:00Z</dcterms:created>
  <dcterms:modified xsi:type="dcterms:W3CDTF">2021-02-18T10:17:00Z</dcterms:modified>
</cp:coreProperties>
</file>