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F4" w:rsidRPr="00443ECB" w:rsidRDefault="001F34F4" w:rsidP="005B23B9">
      <w:pPr>
        <w:autoSpaceDE w:val="0"/>
        <w:autoSpaceDN w:val="0"/>
        <w:adjustRightInd w:val="0"/>
        <w:spacing w:after="0" w:line="360" w:lineRule="auto"/>
        <w:ind w:left="4111" w:firstLine="709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Załącznik </w:t>
      </w:r>
      <w:r w:rsidR="00BB0F5A">
        <w:rPr>
          <w:rFonts w:ascii="Arial" w:hAnsi="Arial" w:cs="Arial"/>
          <w:sz w:val="24"/>
          <w:szCs w:val="24"/>
        </w:rPr>
        <w:t xml:space="preserve">nr 1 </w:t>
      </w:r>
      <w:r w:rsidRPr="00443ECB">
        <w:rPr>
          <w:rFonts w:ascii="Arial" w:hAnsi="Arial" w:cs="Arial"/>
          <w:sz w:val="24"/>
          <w:szCs w:val="24"/>
        </w:rPr>
        <w:t xml:space="preserve">do uchwały Nr </w:t>
      </w:r>
      <w:r w:rsidR="005B23B9">
        <w:rPr>
          <w:rFonts w:ascii="Arial" w:hAnsi="Arial" w:cs="Arial"/>
          <w:sz w:val="24"/>
          <w:szCs w:val="24"/>
        </w:rPr>
        <w:t>1172/21</w:t>
      </w:r>
    </w:p>
    <w:p w:rsidR="001F34F4" w:rsidRPr="00443ECB" w:rsidRDefault="001F34F4" w:rsidP="00922C3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1F34F4" w:rsidRPr="00443ECB" w:rsidRDefault="001F34F4" w:rsidP="00922C3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 dnia </w:t>
      </w:r>
      <w:r w:rsidR="005B23B9" w:rsidRPr="005B23B9">
        <w:rPr>
          <w:rFonts w:ascii="Arial" w:hAnsi="Arial" w:cs="Arial"/>
          <w:sz w:val="24"/>
          <w:szCs w:val="24"/>
        </w:rPr>
        <w:t>21 grudnia</w:t>
      </w:r>
      <w:r w:rsidRPr="00443ECB">
        <w:rPr>
          <w:rFonts w:ascii="Arial" w:hAnsi="Arial" w:cs="Arial"/>
          <w:sz w:val="24"/>
          <w:szCs w:val="24"/>
        </w:rPr>
        <w:t xml:space="preserve"> 2021 roku</w:t>
      </w:r>
    </w:p>
    <w:p w:rsidR="001F34F4" w:rsidRPr="00443ECB" w:rsidRDefault="001F34F4" w:rsidP="001F34F4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Ogłoszenie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pStyle w:val="Nagwek3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Na podstawie art. 13 ust. 1 ustawy z dnia 24 kwietnia 2003 r. o działalności pożytku publicznego i o wolontariacie </w:t>
      </w:r>
      <w:r w:rsidR="00813AA4" w:rsidRPr="00813AA4">
        <w:rPr>
          <w:rFonts w:ascii="Arial" w:hAnsi="Arial" w:cs="Arial"/>
          <w:sz w:val="24"/>
          <w:szCs w:val="24"/>
        </w:rPr>
        <w:t xml:space="preserve">(Dz. U. z 2020 r. poz. 1057 i z 2021 r. </w:t>
      </w:r>
      <w:r w:rsidR="00813AA4">
        <w:rPr>
          <w:rFonts w:ascii="Arial" w:hAnsi="Arial" w:cs="Arial"/>
          <w:sz w:val="24"/>
          <w:szCs w:val="24"/>
        </w:rPr>
        <w:br/>
      </w:r>
      <w:r w:rsidR="00813AA4" w:rsidRPr="00813AA4">
        <w:rPr>
          <w:rFonts w:ascii="Arial" w:hAnsi="Arial" w:cs="Arial"/>
          <w:sz w:val="24"/>
          <w:szCs w:val="24"/>
        </w:rPr>
        <w:t>poz. 1038, poz. 1243 oraz poz. 1535)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 xml:space="preserve">ogłasza </w:t>
      </w:r>
      <w:r w:rsidR="000A13F2">
        <w:rPr>
          <w:rFonts w:ascii="Arial" w:hAnsi="Arial" w:cs="Arial"/>
          <w:b/>
          <w:bCs/>
          <w:sz w:val="24"/>
          <w:szCs w:val="24"/>
        </w:rPr>
        <w:t>pierwszy</w:t>
      </w:r>
      <w:r w:rsidRPr="00443ECB">
        <w:rPr>
          <w:rFonts w:ascii="Arial" w:hAnsi="Arial" w:cs="Arial"/>
          <w:b/>
          <w:bCs/>
          <w:sz w:val="24"/>
          <w:szCs w:val="24"/>
        </w:rPr>
        <w:t xml:space="preserve"> otwarty konkurs ofert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 dnia 24 kwietnia 2003 r. o działalności pożytku publicznego i o wolontariacie, na wsparcie realizacji zadań publicznych Województwa Łódzkiego.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Metryka otwartego konkursu ofert: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59"/>
      </w:tblGrid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E00AFD" w:rsidP="00E00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AFD">
              <w:rPr>
                <w:rFonts w:ascii="Arial" w:hAnsi="Arial" w:cs="Arial"/>
                <w:bCs/>
                <w:sz w:val="24"/>
                <w:szCs w:val="24"/>
              </w:rPr>
              <w:t>nauk</w:t>
            </w:r>
            <w:r>
              <w:rPr>
                <w:rFonts w:ascii="Arial" w:hAnsi="Arial" w:cs="Arial"/>
                <w:bCs/>
                <w:sz w:val="24"/>
                <w:szCs w:val="24"/>
              </w:rPr>
              <w:t>a, szkolnictwo wyższe, edukacja, oświata</w:t>
            </w:r>
            <w:r w:rsidRPr="00E00A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 wychowanie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wsparcie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4D1C61" w:rsidP="004D1C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E00AFD" w:rsidRPr="008D7803">
              <w:rPr>
                <w:rFonts w:ascii="Arial" w:hAnsi="Arial" w:cs="Arial"/>
                <w:sz w:val="24"/>
                <w:szCs w:val="24"/>
              </w:rPr>
              <w:t>.</w:t>
            </w:r>
            <w:r w:rsidR="002D1EEA" w:rsidRPr="008D780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F34F4" w:rsidRPr="008D7803">
              <w:rPr>
                <w:rFonts w:ascii="Arial" w:hAnsi="Arial" w:cs="Arial"/>
                <w:sz w:val="24"/>
                <w:szCs w:val="24"/>
              </w:rPr>
              <w:t>.202</w:t>
            </w:r>
            <w:r w:rsidR="002D1EEA" w:rsidRPr="008D7803">
              <w:rPr>
                <w:rFonts w:ascii="Arial" w:hAnsi="Arial" w:cs="Arial"/>
                <w:sz w:val="24"/>
                <w:szCs w:val="24"/>
              </w:rPr>
              <w:t>2</w:t>
            </w:r>
            <w:r w:rsidR="001F34F4" w:rsidRPr="00443ECB">
              <w:rPr>
                <w:rFonts w:ascii="Arial" w:hAnsi="Arial" w:cs="Arial"/>
                <w:sz w:val="24"/>
                <w:szCs w:val="24"/>
              </w:rPr>
              <w:t xml:space="preserve"> – 31.12.202</w:t>
            </w:r>
            <w:r w:rsidR="002D1E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1F34F4" w:rsidP="00813A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813AA4">
              <w:rPr>
                <w:rFonts w:ascii="Arial" w:hAnsi="Arial" w:cs="Arial"/>
                <w:sz w:val="24"/>
                <w:szCs w:val="24"/>
              </w:rPr>
              <w:t>26</w:t>
            </w:r>
            <w:r w:rsidRPr="00443ECB">
              <w:rPr>
                <w:rFonts w:ascii="Arial" w:hAnsi="Arial" w:cs="Arial"/>
                <w:sz w:val="24"/>
                <w:szCs w:val="24"/>
              </w:rPr>
              <w:t>.0</w:t>
            </w:r>
            <w:r w:rsidR="002D1EEA">
              <w:rPr>
                <w:rFonts w:ascii="Arial" w:hAnsi="Arial" w:cs="Arial"/>
                <w:sz w:val="24"/>
                <w:szCs w:val="24"/>
              </w:rPr>
              <w:t>1</w:t>
            </w:r>
            <w:r w:rsidRPr="00443ECB">
              <w:rPr>
                <w:rFonts w:ascii="Arial" w:hAnsi="Arial" w:cs="Arial"/>
                <w:sz w:val="24"/>
                <w:szCs w:val="24"/>
              </w:rPr>
              <w:t>.202</w:t>
            </w:r>
            <w:r w:rsidR="002D1E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Termin rozstrzygnięcia konkursu: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E00AFD" w:rsidP="004D1C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4D1C61">
              <w:rPr>
                <w:rFonts w:ascii="Arial" w:hAnsi="Arial" w:cs="Arial"/>
                <w:sz w:val="24"/>
                <w:szCs w:val="24"/>
              </w:rPr>
              <w:t>22</w:t>
            </w:r>
            <w:r w:rsidR="001F34F4" w:rsidRPr="00443ECB">
              <w:rPr>
                <w:rFonts w:ascii="Arial" w:hAnsi="Arial" w:cs="Arial"/>
                <w:sz w:val="24"/>
                <w:szCs w:val="24"/>
              </w:rPr>
              <w:t>.0</w:t>
            </w:r>
            <w:r w:rsidR="002D1EEA">
              <w:rPr>
                <w:rFonts w:ascii="Arial" w:hAnsi="Arial" w:cs="Arial"/>
                <w:sz w:val="24"/>
                <w:szCs w:val="24"/>
              </w:rPr>
              <w:t>4</w:t>
            </w:r>
            <w:r w:rsidR="001F34F4" w:rsidRPr="00443ECB">
              <w:rPr>
                <w:rFonts w:ascii="Arial" w:hAnsi="Arial" w:cs="Arial"/>
                <w:sz w:val="24"/>
                <w:szCs w:val="24"/>
              </w:rPr>
              <w:t>.202</w:t>
            </w:r>
            <w:r w:rsidR="002D1E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697D39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D7803">
              <w:rPr>
                <w:rFonts w:ascii="Arial" w:hAnsi="Arial" w:cs="Arial"/>
                <w:sz w:val="24"/>
                <w:szCs w:val="24"/>
              </w:rPr>
              <w:t>0</w:t>
            </w:r>
            <w:r w:rsidR="001F34F4" w:rsidRPr="00BA3C20">
              <w:rPr>
                <w:rFonts w:ascii="Arial" w:hAnsi="Arial" w:cs="Arial"/>
                <w:sz w:val="24"/>
                <w:szCs w:val="24"/>
              </w:rPr>
              <w:t xml:space="preserve"> 000 </w:t>
            </w:r>
            <w:r w:rsidR="001F34F4" w:rsidRPr="005A5248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Wymagany wkład własny: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C20">
              <w:rPr>
                <w:rFonts w:ascii="Arial" w:hAnsi="Arial" w:cs="Arial"/>
                <w:sz w:val="24"/>
                <w:szCs w:val="24"/>
              </w:rPr>
              <w:t>10%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kosztów całkowitych realizacji zadania</w:t>
            </w:r>
          </w:p>
        </w:tc>
      </w:tr>
    </w:tbl>
    <w:p w:rsidR="00813AA4" w:rsidRDefault="00813AA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13AA4" w:rsidRDefault="00813AA4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Informacje ogólne o otwartym konkursie ofert: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Otwarty konkurs ofert ogłasza Zarząd Województwa Łódzkiego z siedzibą w Łodzi, </w:t>
      </w:r>
      <w:r w:rsidR="00E00AFD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al. Piłsudskiego 8, 90-051 Łódź.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Departament Kultury i Edukacji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Wydział </w:t>
      </w:r>
      <w:r w:rsidR="000A13F2">
        <w:rPr>
          <w:rFonts w:ascii="Arial" w:hAnsi="Arial" w:cs="Arial"/>
          <w:sz w:val="24"/>
          <w:szCs w:val="24"/>
        </w:rPr>
        <w:t>Edukacji</w:t>
      </w:r>
      <w:r w:rsidRPr="00443ECB">
        <w:rPr>
          <w:rFonts w:ascii="Arial" w:hAnsi="Arial" w:cs="Arial"/>
          <w:sz w:val="24"/>
          <w:szCs w:val="24"/>
        </w:rPr>
        <w:t xml:space="preserve">, Wydział Ekonomiczny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tel. /42/ </w:t>
      </w:r>
      <w:r w:rsidR="000A13F2">
        <w:rPr>
          <w:rFonts w:ascii="Arial" w:hAnsi="Arial" w:cs="Arial"/>
          <w:sz w:val="24"/>
          <w:szCs w:val="24"/>
        </w:rPr>
        <w:t>291</w:t>
      </w:r>
      <w:r w:rsidRPr="00443ECB">
        <w:rPr>
          <w:rFonts w:ascii="Arial" w:hAnsi="Arial" w:cs="Arial"/>
          <w:sz w:val="24"/>
          <w:szCs w:val="24"/>
        </w:rPr>
        <w:t xml:space="preserve"> </w:t>
      </w:r>
      <w:r w:rsidR="000A13F2">
        <w:rPr>
          <w:rFonts w:ascii="Arial" w:hAnsi="Arial" w:cs="Arial"/>
          <w:sz w:val="24"/>
          <w:szCs w:val="24"/>
        </w:rPr>
        <w:t>98 37</w:t>
      </w:r>
      <w:r w:rsidRPr="00443ECB">
        <w:rPr>
          <w:rFonts w:ascii="Arial" w:hAnsi="Arial" w:cs="Arial"/>
          <w:sz w:val="24"/>
          <w:szCs w:val="24"/>
        </w:rPr>
        <w:t>, /42/ 291 98 54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="00E00AFD" w:rsidRPr="00CB46A1">
          <w:rPr>
            <w:rStyle w:val="Hipercze"/>
            <w:rFonts w:ascii="Arial" w:hAnsi="Arial" w:cs="Arial"/>
            <w:color w:val="auto"/>
            <w:sz w:val="24"/>
            <w:szCs w:val="24"/>
          </w:rPr>
          <w:t>aleksandra.checinska@lodzkie.pl</w:t>
        </w:r>
      </w:hyperlink>
      <w:r w:rsidRPr="00443ECB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443ECB">
          <w:rPr>
            <w:rStyle w:val="Hipercze"/>
            <w:rFonts w:ascii="Arial" w:hAnsi="Arial" w:cs="Arial"/>
            <w:color w:val="auto"/>
            <w:sz w:val="24"/>
            <w:szCs w:val="24"/>
          </w:rPr>
          <w:t>monika.staniewska@lodzkie.pl</w:t>
        </w:r>
      </w:hyperlink>
      <w:r w:rsidRPr="00443ECB">
        <w:rPr>
          <w:rFonts w:ascii="Arial" w:hAnsi="Arial" w:cs="Arial"/>
          <w:sz w:val="24"/>
          <w:szCs w:val="24"/>
        </w:rPr>
        <w:t xml:space="preserve"> 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F34F4" w:rsidRPr="008D7803" w:rsidRDefault="001F34F4" w:rsidP="00CB46A1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D7803">
        <w:rPr>
          <w:rFonts w:ascii="Arial" w:hAnsi="Arial" w:cs="Arial"/>
          <w:bCs/>
          <w:sz w:val="24"/>
          <w:szCs w:val="24"/>
        </w:rPr>
        <w:t xml:space="preserve">W ramach otwartego konkursu ofert wspiera się realizację zadania publicznego </w:t>
      </w:r>
      <w:r w:rsidRPr="008D7803">
        <w:rPr>
          <w:rFonts w:ascii="Arial" w:hAnsi="Arial" w:cs="Arial"/>
          <w:bCs/>
          <w:sz w:val="24"/>
          <w:szCs w:val="24"/>
        </w:rPr>
        <w:br/>
        <w:t xml:space="preserve">z zakresu </w:t>
      </w:r>
      <w:r w:rsidR="00CB46A1" w:rsidRPr="008D7803">
        <w:rPr>
          <w:rFonts w:ascii="Arial" w:hAnsi="Arial" w:cs="Arial"/>
          <w:bCs/>
          <w:sz w:val="24"/>
          <w:szCs w:val="24"/>
        </w:rPr>
        <w:t>nauki, szkolnictwa wyższego, edukacji, oświaty i wychowania</w:t>
      </w:r>
      <w:r w:rsidRPr="008D7803">
        <w:rPr>
          <w:rFonts w:ascii="Arial" w:hAnsi="Arial" w:cs="Arial"/>
          <w:sz w:val="24"/>
          <w:szCs w:val="24"/>
        </w:rPr>
        <w:t>.</w:t>
      </w:r>
    </w:p>
    <w:p w:rsidR="001F34F4" w:rsidRPr="002D1EEA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F34F4" w:rsidRPr="008D7803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D7803">
        <w:rPr>
          <w:rFonts w:ascii="Arial" w:hAnsi="Arial" w:cs="Arial"/>
          <w:sz w:val="24"/>
          <w:szCs w:val="24"/>
        </w:rPr>
        <w:t xml:space="preserve">Celem zadania publicznego </w:t>
      </w:r>
      <w:r w:rsidR="005A5248" w:rsidRPr="008D7803">
        <w:rPr>
          <w:rFonts w:ascii="Arial" w:hAnsi="Arial" w:cs="Arial"/>
          <w:sz w:val="24"/>
          <w:szCs w:val="24"/>
        </w:rPr>
        <w:t xml:space="preserve">jest </w:t>
      </w:r>
      <w:r w:rsidR="00790459" w:rsidRPr="00790459">
        <w:rPr>
          <w:rFonts w:ascii="Arial" w:hAnsi="Arial" w:cs="Arial"/>
          <w:sz w:val="24"/>
          <w:szCs w:val="24"/>
        </w:rPr>
        <w:t>rozwój kapitału społecznego</w:t>
      </w:r>
      <w:r w:rsidR="00790459">
        <w:rPr>
          <w:rFonts w:ascii="Arial" w:hAnsi="Arial" w:cs="Arial"/>
          <w:sz w:val="24"/>
          <w:szCs w:val="24"/>
        </w:rPr>
        <w:t xml:space="preserve"> </w:t>
      </w:r>
      <w:r w:rsidR="00790459" w:rsidRPr="00790459">
        <w:rPr>
          <w:rFonts w:ascii="Arial" w:hAnsi="Arial" w:cs="Arial"/>
          <w:sz w:val="24"/>
          <w:szCs w:val="24"/>
        </w:rPr>
        <w:t>i intelektualnego województwa łódzkiego za pomocą wzbogacenia oferty edukacyjno-wychowawczej województwa łódzkiego, umożliwiającej kształtowanie i wzmacnianie kompetencji kluczowych zwiększających wydajność, innowacyjność i konkurencyjność mieszkańców regionu</w:t>
      </w:r>
      <w:r w:rsidRPr="008D7803">
        <w:rPr>
          <w:rFonts w:ascii="Arial" w:hAnsi="Arial" w:cs="Arial"/>
          <w:i/>
          <w:sz w:val="24"/>
          <w:szCs w:val="24"/>
        </w:rPr>
        <w:t>.</w:t>
      </w:r>
    </w:p>
    <w:p w:rsidR="001F34F4" w:rsidRPr="002D1EEA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F34F4" w:rsidRPr="008D7803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D7803">
        <w:rPr>
          <w:rFonts w:ascii="Arial" w:hAnsi="Arial" w:cs="Arial"/>
          <w:sz w:val="24"/>
          <w:szCs w:val="24"/>
        </w:rPr>
        <w:t xml:space="preserve">Zadanie publiczne, zgłaszane do otwartego konkursu ofert, będzie zrealizowane </w:t>
      </w:r>
      <w:r w:rsidR="00CB46A1" w:rsidRPr="008D7803">
        <w:rPr>
          <w:rFonts w:ascii="Arial" w:hAnsi="Arial" w:cs="Arial"/>
          <w:sz w:val="24"/>
          <w:szCs w:val="24"/>
        </w:rPr>
        <w:br/>
      </w:r>
      <w:r w:rsidRPr="008D7803">
        <w:rPr>
          <w:rFonts w:ascii="Arial" w:hAnsi="Arial" w:cs="Arial"/>
          <w:sz w:val="24"/>
          <w:szCs w:val="24"/>
        </w:rPr>
        <w:t>w szczególności poprzez:</w:t>
      </w:r>
    </w:p>
    <w:p w:rsidR="00790459" w:rsidRPr="00D97A1E" w:rsidRDefault="00790459" w:rsidP="00790459">
      <w:pPr>
        <w:numPr>
          <w:ilvl w:val="0"/>
          <w:numId w:val="45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D97A1E">
        <w:rPr>
          <w:rFonts w:ascii="Arial" w:hAnsi="Arial" w:cs="Arial"/>
          <w:sz w:val="24"/>
          <w:szCs w:val="24"/>
        </w:rPr>
        <w:t xml:space="preserve">ozwijanie kompetencji społecznych i obywatelskich wśród mieszkańców województwa łódzkiego </w:t>
      </w:r>
      <w:r>
        <w:rPr>
          <w:rFonts w:ascii="Arial" w:hAnsi="Arial" w:cs="Arial"/>
          <w:sz w:val="24"/>
          <w:szCs w:val="24"/>
        </w:rPr>
        <w:t>zakładających</w:t>
      </w:r>
      <w:r w:rsidRPr="00D97A1E">
        <w:rPr>
          <w:rFonts w:ascii="Arial" w:hAnsi="Arial" w:cs="Arial"/>
          <w:sz w:val="24"/>
          <w:szCs w:val="24"/>
        </w:rPr>
        <w:t xml:space="preserve"> organizowanie inicjatyw o charakterze historyczno-patriotycznym, promujących polską tradycję i symbole narodowe, </w:t>
      </w:r>
      <w:r>
        <w:rPr>
          <w:rFonts w:ascii="Arial" w:hAnsi="Arial" w:cs="Arial"/>
          <w:sz w:val="24"/>
          <w:szCs w:val="24"/>
        </w:rPr>
        <w:br/>
      </w:r>
      <w:r w:rsidRPr="00D97A1E">
        <w:rPr>
          <w:rFonts w:ascii="Arial" w:hAnsi="Arial" w:cs="Arial"/>
          <w:sz w:val="24"/>
          <w:szCs w:val="24"/>
        </w:rPr>
        <w:t>w tym konkursów poświęconych symbolice narodowej oraz wiedzy historycznej</w:t>
      </w:r>
      <w:r>
        <w:rPr>
          <w:rFonts w:ascii="Arial" w:hAnsi="Arial" w:cs="Arial"/>
          <w:sz w:val="24"/>
          <w:szCs w:val="24"/>
        </w:rPr>
        <w:t>;</w:t>
      </w:r>
    </w:p>
    <w:p w:rsidR="00790459" w:rsidRPr="00D97A1E" w:rsidRDefault="00790459" w:rsidP="00790459">
      <w:pPr>
        <w:numPr>
          <w:ilvl w:val="0"/>
          <w:numId w:val="45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D97A1E">
        <w:rPr>
          <w:rFonts w:ascii="Arial" w:hAnsi="Arial" w:cs="Arial"/>
          <w:sz w:val="24"/>
          <w:szCs w:val="24"/>
        </w:rPr>
        <w:t xml:space="preserve">ształtowanie umiejętności porozumiewania się w językach obcych oraz umiejętności uczenia się </w:t>
      </w:r>
      <w:r>
        <w:rPr>
          <w:rFonts w:ascii="Arial" w:hAnsi="Arial" w:cs="Arial"/>
          <w:sz w:val="24"/>
          <w:szCs w:val="24"/>
        </w:rPr>
        <w:t>za pomocą</w:t>
      </w:r>
      <w:r w:rsidRPr="00D97A1E">
        <w:rPr>
          <w:rFonts w:ascii="Arial" w:hAnsi="Arial" w:cs="Arial"/>
          <w:sz w:val="24"/>
          <w:szCs w:val="24"/>
        </w:rPr>
        <w:t>:</w:t>
      </w:r>
    </w:p>
    <w:p w:rsidR="00790459" w:rsidRPr="00D97A1E" w:rsidRDefault="00790459" w:rsidP="00790459">
      <w:pPr>
        <w:numPr>
          <w:ilvl w:val="0"/>
          <w:numId w:val="4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7A1E">
        <w:rPr>
          <w:rFonts w:ascii="Arial" w:hAnsi="Arial" w:cs="Arial"/>
          <w:sz w:val="24"/>
          <w:szCs w:val="24"/>
        </w:rPr>
        <w:t>organizowani</w:t>
      </w:r>
      <w:r>
        <w:rPr>
          <w:rFonts w:ascii="Arial" w:hAnsi="Arial" w:cs="Arial"/>
          <w:sz w:val="24"/>
          <w:szCs w:val="24"/>
        </w:rPr>
        <w:t>a</w:t>
      </w:r>
      <w:r w:rsidRPr="00D97A1E">
        <w:rPr>
          <w:rFonts w:ascii="Arial" w:hAnsi="Arial" w:cs="Arial"/>
          <w:sz w:val="24"/>
          <w:szCs w:val="24"/>
        </w:rPr>
        <w:t xml:space="preserve"> zajęć językowych, konkursów oraz obozów językowych </w:t>
      </w:r>
      <w:r>
        <w:rPr>
          <w:rFonts w:ascii="Arial" w:hAnsi="Arial" w:cs="Arial"/>
          <w:sz w:val="24"/>
          <w:szCs w:val="24"/>
        </w:rPr>
        <w:br/>
      </w:r>
      <w:r w:rsidRPr="00D97A1E">
        <w:rPr>
          <w:rFonts w:ascii="Arial" w:hAnsi="Arial" w:cs="Arial"/>
          <w:sz w:val="24"/>
          <w:szCs w:val="24"/>
        </w:rPr>
        <w:t>i wycieczek promujących w języku obcym bogactwo przyrody, historii i sztuki województwa łódzkiego itp.</w:t>
      </w:r>
      <w:r>
        <w:rPr>
          <w:rFonts w:ascii="Arial" w:hAnsi="Arial" w:cs="Arial"/>
          <w:sz w:val="24"/>
          <w:szCs w:val="24"/>
        </w:rPr>
        <w:t>,</w:t>
      </w:r>
    </w:p>
    <w:p w:rsidR="00790459" w:rsidRPr="00D97A1E" w:rsidRDefault="00790459" w:rsidP="00790459">
      <w:pPr>
        <w:numPr>
          <w:ilvl w:val="0"/>
          <w:numId w:val="46"/>
        </w:numPr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D97A1E">
        <w:rPr>
          <w:rFonts w:ascii="Arial" w:hAnsi="Arial" w:cs="Arial"/>
          <w:sz w:val="24"/>
          <w:szCs w:val="24"/>
        </w:rPr>
        <w:t>działa</w:t>
      </w:r>
      <w:r>
        <w:rPr>
          <w:rFonts w:ascii="Arial" w:hAnsi="Arial" w:cs="Arial"/>
          <w:sz w:val="24"/>
          <w:szCs w:val="24"/>
        </w:rPr>
        <w:t>ń</w:t>
      </w:r>
      <w:r w:rsidRPr="00D97A1E">
        <w:rPr>
          <w:rFonts w:ascii="Arial" w:hAnsi="Arial" w:cs="Arial"/>
          <w:sz w:val="24"/>
          <w:szCs w:val="24"/>
        </w:rPr>
        <w:t xml:space="preserve"> związan</w:t>
      </w:r>
      <w:r>
        <w:rPr>
          <w:rFonts w:ascii="Arial" w:hAnsi="Arial" w:cs="Arial"/>
          <w:sz w:val="24"/>
          <w:szCs w:val="24"/>
        </w:rPr>
        <w:t>ych</w:t>
      </w:r>
      <w:r w:rsidRPr="00D97A1E">
        <w:rPr>
          <w:rFonts w:ascii="Arial" w:hAnsi="Arial" w:cs="Arial"/>
          <w:sz w:val="24"/>
          <w:szCs w:val="24"/>
        </w:rPr>
        <w:t xml:space="preserve"> z promocją idei kształcenia </w:t>
      </w:r>
      <w:r>
        <w:rPr>
          <w:rFonts w:ascii="Arial" w:hAnsi="Arial" w:cs="Arial"/>
          <w:sz w:val="24"/>
          <w:szCs w:val="24"/>
        </w:rPr>
        <w:t>się przez całe życie,</w:t>
      </w:r>
    </w:p>
    <w:p w:rsidR="00790459" w:rsidRPr="00D97A1E" w:rsidRDefault="00790459" w:rsidP="00790459">
      <w:pPr>
        <w:numPr>
          <w:ilvl w:val="0"/>
          <w:numId w:val="46"/>
        </w:numPr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D97A1E">
        <w:rPr>
          <w:rFonts w:ascii="Arial" w:hAnsi="Arial" w:cs="Arial"/>
          <w:sz w:val="24"/>
          <w:szCs w:val="24"/>
        </w:rPr>
        <w:t>organizowani</w:t>
      </w:r>
      <w:r>
        <w:rPr>
          <w:rFonts w:ascii="Arial" w:hAnsi="Arial" w:cs="Arial"/>
          <w:sz w:val="24"/>
          <w:szCs w:val="24"/>
        </w:rPr>
        <w:t>a</w:t>
      </w:r>
      <w:r w:rsidRPr="00D97A1E">
        <w:rPr>
          <w:rFonts w:ascii="Arial" w:hAnsi="Arial" w:cs="Arial"/>
          <w:sz w:val="24"/>
          <w:szCs w:val="24"/>
        </w:rPr>
        <w:t xml:space="preserve"> inicjatyw mających wpływ na poprawę wyników w nauce oraz wykształcenie postawy radzenia sobie na wielu życiowych płaszczyznach, </w:t>
      </w:r>
      <w:r>
        <w:rPr>
          <w:rFonts w:ascii="Arial" w:hAnsi="Arial" w:cs="Arial"/>
          <w:sz w:val="24"/>
          <w:szCs w:val="24"/>
        </w:rPr>
        <w:br/>
      </w:r>
      <w:r w:rsidRPr="00D97A1E">
        <w:rPr>
          <w:rFonts w:ascii="Arial" w:hAnsi="Arial" w:cs="Arial"/>
          <w:sz w:val="24"/>
          <w:szCs w:val="24"/>
        </w:rPr>
        <w:t xml:space="preserve">w tym zajęcia dot. nowoczesnych metod dydaktycznych w zakresie myślenia </w:t>
      </w:r>
      <w:r w:rsidRPr="00D97A1E">
        <w:rPr>
          <w:rFonts w:ascii="Arial" w:hAnsi="Arial" w:cs="Arial"/>
          <w:sz w:val="24"/>
          <w:szCs w:val="24"/>
        </w:rPr>
        <w:lastRenderedPageBreak/>
        <w:t>projektowego, prowadzenia zajęć z efektywnego zarządzania czasem, planowania, koncentracji, gimnastyki umysłu, motywacji, samokształcenia itp.</w:t>
      </w:r>
      <w:r>
        <w:rPr>
          <w:rFonts w:ascii="Arial" w:hAnsi="Arial" w:cs="Arial"/>
          <w:sz w:val="24"/>
          <w:szCs w:val="24"/>
        </w:rPr>
        <w:t>;</w:t>
      </w:r>
    </w:p>
    <w:p w:rsidR="00790459" w:rsidRPr="00D97A1E" w:rsidRDefault="00790459" w:rsidP="00790459">
      <w:pPr>
        <w:numPr>
          <w:ilvl w:val="0"/>
          <w:numId w:val="45"/>
        </w:numPr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D97A1E">
        <w:rPr>
          <w:rFonts w:ascii="Arial" w:hAnsi="Arial" w:cs="Arial"/>
          <w:sz w:val="24"/>
          <w:szCs w:val="24"/>
        </w:rPr>
        <w:t>ozwijanie kompetencji matematycznych i naukowo-technicznych poprzez:</w:t>
      </w:r>
    </w:p>
    <w:p w:rsidR="00790459" w:rsidRDefault="002D6F54" w:rsidP="00790459">
      <w:pPr>
        <w:numPr>
          <w:ilvl w:val="0"/>
          <w:numId w:val="47"/>
        </w:numPr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D97A1E">
        <w:rPr>
          <w:rFonts w:ascii="Arial" w:hAnsi="Arial" w:cs="Arial"/>
          <w:sz w:val="24"/>
          <w:szCs w:val="24"/>
        </w:rPr>
        <w:t xml:space="preserve">organizowanie praktycznych zajęć związanych z zawodami deficytowymi </w:t>
      </w:r>
      <w:r>
        <w:rPr>
          <w:rFonts w:ascii="Arial" w:hAnsi="Arial" w:cs="Arial"/>
          <w:sz w:val="24"/>
          <w:szCs w:val="24"/>
        </w:rPr>
        <w:br/>
      </w:r>
      <w:r w:rsidRPr="00D97A1E">
        <w:rPr>
          <w:rFonts w:ascii="Arial" w:hAnsi="Arial" w:cs="Arial"/>
          <w:sz w:val="24"/>
          <w:szCs w:val="24"/>
        </w:rPr>
        <w:t>w województwie łódzkim oraz działań promujących kształcenie zawodowe wśród mi</w:t>
      </w:r>
      <w:r>
        <w:rPr>
          <w:rFonts w:ascii="Arial" w:hAnsi="Arial" w:cs="Arial"/>
          <w:sz w:val="24"/>
          <w:szCs w:val="24"/>
        </w:rPr>
        <w:t>eszkańców województwa łódzkiego,</w:t>
      </w:r>
    </w:p>
    <w:p w:rsidR="00790459" w:rsidRPr="00D97A1E" w:rsidRDefault="00790459" w:rsidP="00790459">
      <w:pPr>
        <w:numPr>
          <w:ilvl w:val="0"/>
          <w:numId w:val="47"/>
        </w:numPr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D97A1E">
        <w:rPr>
          <w:rFonts w:ascii="Arial" w:hAnsi="Arial" w:cs="Arial"/>
          <w:sz w:val="24"/>
          <w:szCs w:val="24"/>
        </w:rPr>
        <w:t>prowadzenie zajęć promujących i kształtujących myślenie matemat</w:t>
      </w:r>
      <w:r>
        <w:rPr>
          <w:rFonts w:ascii="Arial" w:hAnsi="Arial" w:cs="Arial"/>
          <w:sz w:val="24"/>
          <w:szCs w:val="24"/>
        </w:rPr>
        <w:t>yczne (logiczne i przestrzenne).</w:t>
      </w:r>
    </w:p>
    <w:p w:rsidR="00790459" w:rsidRDefault="00790459" w:rsidP="00790459">
      <w:pPr>
        <w:numPr>
          <w:ilvl w:val="0"/>
          <w:numId w:val="47"/>
        </w:numPr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D97A1E">
        <w:rPr>
          <w:rFonts w:ascii="Arial" w:hAnsi="Arial" w:cs="Arial"/>
          <w:sz w:val="24"/>
          <w:szCs w:val="24"/>
        </w:rPr>
        <w:t xml:space="preserve">propagowanie edukacji przez szachy w szkołach podstawowych </w:t>
      </w:r>
      <w:r>
        <w:rPr>
          <w:rFonts w:ascii="Arial" w:hAnsi="Arial" w:cs="Arial"/>
          <w:sz w:val="24"/>
          <w:szCs w:val="24"/>
        </w:rPr>
        <w:br/>
      </w:r>
      <w:r w:rsidRPr="00D97A1E">
        <w:rPr>
          <w:rFonts w:ascii="Arial" w:hAnsi="Arial" w:cs="Arial"/>
          <w:sz w:val="24"/>
          <w:szCs w:val="24"/>
        </w:rPr>
        <w:t xml:space="preserve">i przedszkolach na terenie województwa łódzkiego w celu rozwijania myślenia logicznego i przyczynowo-skutkowego oraz naukowego poprzez stawianie tez </w:t>
      </w:r>
      <w:r>
        <w:rPr>
          <w:rFonts w:ascii="Arial" w:hAnsi="Arial" w:cs="Arial"/>
          <w:sz w:val="24"/>
          <w:szCs w:val="24"/>
        </w:rPr>
        <w:br/>
        <w:t>i ich udowadnianie,</w:t>
      </w:r>
    </w:p>
    <w:p w:rsidR="008D7803" w:rsidRPr="00790459" w:rsidRDefault="00790459" w:rsidP="00790459">
      <w:pPr>
        <w:numPr>
          <w:ilvl w:val="0"/>
          <w:numId w:val="47"/>
        </w:numPr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790459">
        <w:rPr>
          <w:rFonts w:ascii="Arial" w:hAnsi="Arial" w:cs="Arial"/>
          <w:sz w:val="24"/>
          <w:szCs w:val="24"/>
        </w:rPr>
        <w:t>stymulowanie współpracy między szkołami zawodowymi, a pracodawcami na rzecz rozwoju kształcenia zawodowego w regionie.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I.3 Wysokość środków finansowych przeznaczonych na realizację zadania publicznego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CB46A1" w:rsidRDefault="001F34F4" w:rsidP="00CB46A1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443ECB">
        <w:rPr>
          <w:rFonts w:ascii="Arial" w:eastAsia="Arial" w:hAnsi="Arial" w:cs="Arial"/>
          <w:sz w:val="24"/>
          <w:szCs w:val="24"/>
          <w:lang w:eastAsia="pl-PL"/>
        </w:rPr>
        <w:t>Województwo Łódzkie w roku 2020</w:t>
      </w:r>
      <w:r w:rsidRPr="00443ECB">
        <w:rPr>
          <w:rFonts w:ascii="Arial" w:eastAsia="Arial" w:hAnsi="Arial" w:cs="Arial"/>
          <w:i/>
          <w:sz w:val="24"/>
          <w:szCs w:val="24"/>
          <w:lang w:eastAsia="pl-PL"/>
        </w:rPr>
        <w:t xml:space="preserve"> 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>nie realizowało zadań publicznych</w:t>
      </w:r>
      <w:r w:rsidR="00E07D30">
        <w:rPr>
          <w:rFonts w:ascii="Arial" w:eastAsia="Arial" w:hAnsi="Arial" w:cs="Arial"/>
          <w:sz w:val="24"/>
          <w:szCs w:val="24"/>
          <w:lang w:eastAsia="pl-PL"/>
        </w:rPr>
        <w:t xml:space="preserve"> z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t xml:space="preserve"> rodzaju</w:t>
      </w:r>
      <w:r w:rsidR="002D6F54">
        <w:rPr>
          <w:rFonts w:ascii="Arial" w:eastAsia="Arial" w:hAnsi="Arial" w:cs="Arial"/>
          <w:sz w:val="24"/>
          <w:szCs w:val="24"/>
          <w:lang w:eastAsia="pl-PL"/>
        </w:rPr>
        <w:t>: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CB46A1" w:rsidRPr="00CB46A1">
        <w:rPr>
          <w:rFonts w:ascii="Arial" w:eastAsia="Arial" w:hAnsi="Arial" w:cs="Arial"/>
          <w:sz w:val="24"/>
          <w:szCs w:val="24"/>
          <w:lang w:eastAsia="pl-PL"/>
        </w:rPr>
        <w:t>nauk</w:t>
      </w:r>
      <w:r w:rsidR="00E07D30">
        <w:rPr>
          <w:rFonts w:ascii="Arial" w:eastAsia="Arial" w:hAnsi="Arial" w:cs="Arial"/>
          <w:sz w:val="24"/>
          <w:szCs w:val="24"/>
          <w:lang w:eastAsia="pl-PL"/>
        </w:rPr>
        <w:t>a</w:t>
      </w:r>
      <w:r w:rsidR="00CB46A1" w:rsidRPr="00CB46A1">
        <w:rPr>
          <w:rFonts w:ascii="Arial" w:eastAsia="Arial" w:hAnsi="Arial" w:cs="Arial"/>
          <w:sz w:val="24"/>
          <w:szCs w:val="24"/>
          <w:lang w:eastAsia="pl-PL"/>
        </w:rPr>
        <w:t>, szkolnict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>w</w:t>
      </w:r>
      <w:r w:rsidR="00E07D30">
        <w:rPr>
          <w:rFonts w:ascii="Arial" w:eastAsia="Arial" w:hAnsi="Arial" w:cs="Arial"/>
          <w:sz w:val="24"/>
          <w:szCs w:val="24"/>
          <w:lang w:eastAsia="pl-PL"/>
        </w:rPr>
        <w:t>o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 xml:space="preserve"> wyższe, edukacj</w:t>
      </w:r>
      <w:r w:rsidR="00E07D30">
        <w:rPr>
          <w:rFonts w:ascii="Arial" w:eastAsia="Arial" w:hAnsi="Arial" w:cs="Arial"/>
          <w:sz w:val="24"/>
          <w:szCs w:val="24"/>
          <w:lang w:eastAsia="pl-PL"/>
        </w:rPr>
        <w:t>a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>, oświat</w:t>
      </w:r>
      <w:r w:rsidR="00E07D30">
        <w:rPr>
          <w:rFonts w:ascii="Arial" w:eastAsia="Arial" w:hAnsi="Arial" w:cs="Arial"/>
          <w:sz w:val="24"/>
          <w:szCs w:val="24"/>
          <w:lang w:eastAsia="pl-PL"/>
        </w:rPr>
        <w:t>a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E07D30">
        <w:rPr>
          <w:rFonts w:ascii="Arial" w:eastAsia="Arial" w:hAnsi="Arial" w:cs="Arial"/>
          <w:sz w:val="24"/>
          <w:szCs w:val="24"/>
          <w:lang w:eastAsia="pl-PL"/>
        </w:rPr>
        <w:t>i wychowanie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t xml:space="preserve"> i 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>nie poniosło</w:t>
      </w:r>
      <w:r w:rsidR="002D6F54">
        <w:rPr>
          <w:rFonts w:ascii="Arial" w:eastAsia="Arial" w:hAnsi="Arial" w:cs="Arial"/>
          <w:sz w:val="24"/>
          <w:szCs w:val="24"/>
          <w:lang w:eastAsia="pl-PL"/>
        </w:rPr>
        <w:t xml:space="preserve"> w związku z tym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2D6F54">
        <w:rPr>
          <w:rFonts w:ascii="Arial" w:eastAsia="Arial" w:hAnsi="Arial" w:cs="Arial"/>
          <w:sz w:val="24"/>
          <w:szCs w:val="24"/>
          <w:lang w:eastAsia="pl-PL"/>
        </w:rPr>
        <w:t>żadnych kosztów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t>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E07D30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7511B">
        <w:rPr>
          <w:rFonts w:ascii="Arial" w:eastAsia="Arial" w:hAnsi="Arial" w:cs="Arial"/>
          <w:sz w:val="24"/>
          <w:szCs w:val="24"/>
          <w:lang w:eastAsia="pl-PL"/>
        </w:rPr>
        <w:t>Województwo Łódzkie w roku 2021</w:t>
      </w:r>
      <w:r w:rsidR="00EB16A5">
        <w:rPr>
          <w:rFonts w:ascii="Arial" w:eastAsia="Arial" w:hAnsi="Arial" w:cs="Arial"/>
          <w:sz w:val="24"/>
          <w:szCs w:val="24"/>
          <w:lang w:eastAsia="pl-PL"/>
        </w:rPr>
        <w:t xml:space="preserve"> na dzień </w:t>
      </w:r>
      <w:r w:rsidR="00473FAE">
        <w:rPr>
          <w:rFonts w:ascii="Arial" w:eastAsia="Arial" w:hAnsi="Arial" w:cs="Arial"/>
          <w:sz w:val="24"/>
          <w:szCs w:val="24"/>
          <w:lang w:eastAsia="pl-PL"/>
        </w:rPr>
        <w:t>31.10</w:t>
      </w:r>
      <w:r w:rsidR="00EB16A5">
        <w:rPr>
          <w:rFonts w:ascii="Arial" w:eastAsia="Arial" w:hAnsi="Arial" w:cs="Arial"/>
          <w:sz w:val="24"/>
          <w:szCs w:val="24"/>
          <w:lang w:eastAsia="pl-PL"/>
        </w:rPr>
        <w:t>.2021 r.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pl-PL"/>
        </w:rPr>
        <w:t>z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t>realiz</w:t>
      </w:r>
      <w:r>
        <w:rPr>
          <w:rFonts w:ascii="Arial" w:eastAsia="Arial" w:hAnsi="Arial" w:cs="Arial"/>
          <w:sz w:val="24"/>
          <w:szCs w:val="24"/>
          <w:lang w:eastAsia="pl-PL"/>
        </w:rPr>
        <w:t>owało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t xml:space="preserve"> zadania publiczne </w:t>
      </w:r>
      <w:r>
        <w:rPr>
          <w:rFonts w:ascii="Arial" w:eastAsia="Arial" w:hAnsi="Arial" w:cs="Arial"/>
          <w:sz w:val="24"/>
          <w:szCs w:val="24"/>
          <w:lang w:eastAsia="pl-PL"/>
        </w:rPr>
        <w:t>z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t xml:space="preserve"> rodzaju</w:t>
      </w:r>
      <w:r w:rsidR="002D6F54">
        <w:rPr>
          <w:rFonts w:ascii="Arial" w:eastAsia="Arial" w:hAnsi="Arial" w:cs="Arial"/>
          <w:sz w:val="24"/>
          <w:szCs w:val="24"/>
          <w:lang w:eastAsia="pl-PL"/>
        </w:rPr>
        <w:t>: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CB46A1">
        <w:rPr>
          <w:rFonts w:ascii="Arial" w:eastAsia="Arial" w:hAnsi="Arial" w:cs="Arial"/>
          <w:sz w:val="24"/>
          <w:szCs w:val="24"/>
          <w:lang w:eastAsia="pl-PL"/>
        </w:rPr>
        <w:t>nauk</w:t>
      </w:r>
      <w:r>
        <w:rPr>
          <w:rFonts w:ascii="Arial" w:eastAsia="Arial" w:hAnsi="Arial" w:cs="Arial"/>
          <w:sz w:val="24"/>
          <w:szCs w:val="24"/>
          <w:lang w:eastAsia="pl-PL"/>
        </w:rPr>
        <w:t>a</w:t>
      </w:r>
      <w:r w:rsidRPr="00CB46A1">
        <w:rPr>
          <w:rFonts w:ascii="Arial" w:eastAsia="Arial" w:hAnsi="Arial" w:cs="Arial"/>
          <w:sz w:val="24"/>
          <w:szCs w:val="24"/>
          <w:lang w:eastAsia="pl-PL"/>
        </w:rPr>
        <w:t>, szkolnict</w:t>
      </w:r>
      <w:r>
        <w:rPr>
          <w:rFonts w:ascii="Arial" w:eastAsia="Arial" w:hAnsi="Arial" w:cs="Arial"/>
          <w:sz w:val="24"/>
          <w:szCs w:val="24"/>
          <w:lang w:eastAsia="pl-PL"/>
        </w:rPr>
        <w:t>wo wyższe, edukacja, oświata i wychowanie</w:t>
      </w:r>
      <w:r w:rsidRPr="0057511B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EB16A5">
        <w:rPr>
          <w:rFonts w:ascii="Arial" w:eastAsia="Arial" w:hAnsi="Arial" w:cs="Arial"/>
          <w:sz w:val="24"/>
          <w:szCs w:val="24"/>
          <w:lang w:eastAsia="pl-PL"/>
        </w:rPr>
        <w:br/>
      </w:r>
      <w:r w:rsidR="00BB625C" w:rsidRPr="00BB625C">
        <w:rPr>
          <w:rFonts w:ascii="Arial" w:eastAsia="Arial" w:hAnsi="Arial" w:cs="Arial"/>
          <w:sz w:val="24"/>
          <w:szCs w:val="24"/>
          <w:lang w:eastAsia="pl-PL"/>
        </w:rPr>
        <w:t xml:space="preserve">i poniosło związane z realizacją tego zadania koszty w wysokości </w:t>
      </w:r>
      <w:r w:rsidR="00BB625C">
        <w:rPr>
          <w:rFonts w:ascii="Arial" w:eastAsia="Arial" w:hAnsi="Arial" w:cs="Arial"/>
          <w:sz w:val="24"/>
          <w:szCs w:val="24"/>
          <w:lang w:eastAsia="pl-PL"/>
        </w:rPr>
        <w:t>10 000,00</w:t>
      </w:r>
      <w:r w:rsidR="00BB625C" w:rsidRPr="00BB625C">
        <w:rPr>
          <w:rFonts w:ascii="Arial" w:eastAsia="Arial" w:hAnsi="Arial" w:cs="Arial"/>
          <w:sz w:val="24"/>
          <w:szCs w:val="24"/>
          <w:lang w:eastAsia="pl-PL"/>
        </w:rPr>
        <w:t xml:space="preserve"> zł, w tym organizacjom pozarządowym oraz podmiotom wymienionym w art. 3 ust. 3 ustawy </w:t>
      </w:r>
      <w:r w:rsidR="002D6F54">
        <w:rPr>
          <w:rFonts w:ascii="Arial" w:eastAsia="Arial" w:hAnsi="Arial" w:cs="Arial"/>
          <w:sz w:val="24"/>
          <w:szCs w:val="24"/>
          <w:lang w:eastAsia="pl-PL"/>
        </w:rPr>
        <w:br/>
      </w:r>
      <w:r w:rsidR="00BB625C" w:rsidRPr="00BB625C">
        <w:rPr>
          <w:rFonts w:ascii="Arial" w:eastAsia="Arial" w:hAnsi="Arial" w:cs="Arial"/>
          <w:sz w:val="24"/>
          <w:szCs w:val="24"/>
          <w:lang w:eastAsia="pl-PL"/>
        </w:rPr>
        <w:t xml:space="preserve">z dnia 24 kwietnia 2003 roku o działalności pożytku publicznego i o wolontariacie przekazano w formie dotacji na realizację tego zadania kwotę </w:t>
      </w:r>
      <w:r w:rsidR="00BB625C">
        <w:rPr>
          <w:rFonts w:ascii="Arial" w:eastAsia="Arial" w:hAnsi="Arial" w:cs="Arial"/>
          <w:sz w:val="24"/>
          <w:szCs w:val="24"/>
          <w:lang w:eastAsia="pl-PL"/>
        </w:rPr>
        <w:t>10 000,00</w:t>
      </w:r>
      <w:r w:rsidR="00BB625C" w:rsidRPr="00BB625C">
        <w:rPr>
          <w:rFonts w:ascii="Arial" w:eastAsia="Arial" w:hAnsi="Arial" w:cs="Arial"/>
          <w:sz w:val="24"/>
          <w:szCs w:val="24"/>
          <w:lang w:eastAsia="pl-PL"/>
        </w:rPr>
        <w:t xml:space="preserve"> zł.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publiczne przeznaczone na realizację zadania w niniejs</w:t>
      </w:r>
      <w:r w:rsidR="00CB46A1">
        <w:rPr>
          <w:rFonts w:ascii="Arial" w:hAnsi="Arial" w:cs="Arial"/>
          <w:sz w:val="24"/>
          <w:szCs w:val="24"/>
        </w:rPr>
        <w:t xml:space="preserve">zym konkursie stanowią kwotę </w:t>
      </w:r>
      <w:r w:rsidR="00CB46A1" w:rsidRPr="000A13F2">
        <w:rPr>
          <w:rFonts w:ascii="Arial" w:hAnsi="Arial" w:cs="Arial"/>
          <w:b/>
          <w:sz w:val="24"/>
          <w:szCs w:val="24"/>
        </w:rPr>
        <w:t>50</w:t>
      </w:r>
      <w:r w:rsidRPr="000A13F2">
        <w:rPr>
          <w:rFonts w:ascii="Arial" w:hAnsi="Arial" w:cs="Arial"/>
          <w:b/>
          <w:sz w:val="24"/>
          <w:szCs w:val="24"/>
        </w:rPr>
        <w:t xml:space="preserve"> 000 </w:t>
      </w:r>
      <w:r w:rsidRPr="000A13F2">
        <w:rPr>
          <w:rFonts w:ascii="Arial" w:hAnsi="Arial" w:cs="Arial"/>
          <w:b/>
          <w:bCs/>
          <w:sz w:val="24"/>
          <w:szCs w:val="24"/>
        </w:rPr>
        <w:t>zł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B46A1" w:rsidRDefault="001F34F4" w:rsidP="00FA344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 w:rsidRPr="00443ECB">
        <w:rPr>
          <w:rFonts w:ascii="Arial" w:hAnsi="Arial" w:cs="Arial"/>
          <w:sz w:val="24"/>
          <w:szCs w:val="24"/>
        </w:rPr>
        <w:br/>
        <w:t xml:space="preserve">w części przeznaczonej na realizację zadania. </w:t>
      </w:r>
    </w:p>
    <w:p w:rsidR="001F34F4" w:rsidRPr="00443ECB" w:rsidRDefault="001F34F4" w:rsidP="00615B70">
      <w:pPr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Założenia dotyczące otwartego konkursu ofert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443ECB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1F34F4" w:rsidRPr="00443ECB" w:rsidRDefault="001F34F4" w:rsidP="005C511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1.</w:t>
      </w:r>
      <w:r w:rsidRPr="00443ECB">
        <w:rPr>
          <w:rFonts w:ascii="Arial" w:hAnsi="Arial" w:cs="Arial"/>
          <w:sz w:val="24"/>
          <w:szCs w:val="24"/>
        </w:rPr>
        <w:tab/>
        <w:t xml:space="preserve">Zasady przyznawania dotacji w ramach ogłoszonego otwartego konkursu ofert na realizację zadań określają: </w:t>
      </w:r>
    </w:p>
    <w:p w:rsidR="001F34F4" w:rsidRPr="00443ECB" w:rsidRDefault="001F34F4" w:rsidP="005C5118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ustawa z dnia 24 kwietnia 2003 r. o działalności pożytku publicznego i o wolontariacie </w:t>
      </w:r>
      <w:r w:rsidR="00E74EF5" w:rsidRPr="00E74EF5">
        <w:rPr>
          <w:rFonts w:ascii="Arial" w:hAnsi="Arial" w:cs="Arial"/>
          <w:sz w:val="24"/>
          <w:szCs w:val="24"/>
        </w:rPr>
        <w:t>(Dz. U. z 2020 r. poz. 1057</w:t>
      </w:r>
      <w:r w:rsidR="00E74EF5">
        <w:rPr>
          <w:rFonts w:ascii="Arial" w:hAnsi="Arial" w:cs="Arial"/>
          <w:sz w:val="24"/>
          <w:szCs w:val="24"/>
        </w:rPr>
        <w:t xml:space="preserve"> </w:t>
      </w:r>
      <w:r w:rsidR="00E74EF5" w:rsidRPr="00E74EF5">
        <w:rPr>
          <w:rFonts w:ascii="Arial" w:hAnsi="Arial" w:cs="Arial"/>
          <w:sz w:val="24"/>
          <w:szCs w:val="24"/>
        </w:rPr>
        <w:t>i z 2021 r. poz. 1038, poz. 1243 oraz poz. 1535)</w:t>
      </w:r>
      <w:r w:rsidRPr="00443ECB">
        <w:rPr>
          <w:rFonts w:ascii="Arial" w:hAnsi="Arial" w:cs="Arial"/>
          <w:sz w:val="24"/>
          <w:szCs w:val="24"/>
        </w:rPr>
        <w:t>,</w:t>
      </w:r>
    </w:p>
    <w:p w:rsidR="001F34F4" w:rsidRPr="00443ECB" w:rsidRDefault="001F34F4" w:rsidP="005C5118">
      <w:pPr>
        <w:spacing w:after="0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3ECB">
        <w:rPr>
          <w:rFonts w:ascii="Arial" w:hAnsi="Arial" w:cs="Arial"/>
          <w:sz w:val="24"/>
          <w:szCs w:val="24"/>
        </w:rPr>
        <w:lastRenderedPageBreak/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ustawa z dnia 27 sierpnia 2009 r. o finansach publicznych </w:t>
      </w:r>
      <w:r w:rsidR="00D03E49" w:rsidRPr="00D03E49">
        <w:rPr>
          <w:rFonts w:ascii="Arial" w:hAnsi="Arial" w:cs="Arial"/>
          <w:sz w:val="24"/>
          <w:szCs w:val="24"/>
        </w:rPr>
        <w:t>(Dz. U. z 2021 r. poz. 305, poz. 1236, poz. 1535, poz. 1773, poz. 1927, poz. 1981</w:t>
      </w:r>
      <w:r w:rsidR="00D440FB">
        <w:rPr>
          <w:rFonts w:ascii="Arial" w:hAnsi="Arial" w:cs="Arial"/>
          <w:sz w:val="24"/>
          <w:szCs w:val="24"/>
        </w:rPr>
        <w:t>, poz. 2054 oraz poz. 2270</w:t>
      </w:r>
      <w:r w:rsidR="00D03E49" w:rsidRPr="00D03E49">
        <w:rPr>
          <w:rFonts w:ascii="Arial" w:hAnsi="Arial" w:cs="Arial"/>
          <w:sz w:val="24"/>
          <w:szCs w:val="24"/>
        </w:rPr>
        <w:t>)</w:t>
      </w:r>
      <w:r w:rsidRPr="00443E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B62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F34F4" w:rsidRPr="00BB625C" w:rsidRDefault="001F34F4" w:rsidP="005C5118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rozporządzenie Przewodniczącego Komitetu do spraw Pożytku Publicznego </w:t>
      </w:r>
      <w:r w:rsidRPr="00443ECB">
        <w:rPr>
          <w:rFonts w:ascii="Arial" w:hAnsi="Arial" w:cs="Arial"/>
          <w:sz w:val="24"/>
          <w:szCs w:val="24"/>
        </w:rPr>
        <w:br/>
        <w:t xml:space="preserve">z dnia 24 października 2018 r. w sprawie wzorów ofert i ramowych wzorów umów dotyczących realizacji zadań publicznych oraz wzorów sprawozdań </w:t>
      </w:r>
      <w:r w:rsidR="00FA344C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wykonania tych za</w:t>
      </w:r>
      <w:r w:rsidR="00BB625C">
        <w:rPr>
          <w:rFonts w:ascii="Arial" w:hAnsi="Arial" w:cs="Arial"/>
          <w:sz w:val="24"/>
          <w:szCs w:val="24"/>
        </w:rPr>
        <w:t>dań (Dz.U. z 2018 r. poz. 2057)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2.</w:t>
      </w:r>
      <w:r w:rsidRPr="00443ECB">
        <w:rPr>
          <w:rFonts w:ascii="Arial" w:hAnsi="Arial" w:cs="Arial"/>
          <w:sz w:val="24"/>
          <w:szCs w:val="24"/>
        </w:rPr>
        <w:tab/>
        <w:t xml:space="preserve">Do konkursu mogą przystąpić organizacje pozarządowe oraz podmioty wymienione w art. 3 ust. 3 ustawy z dnia 24 kwietnia 2003 r. o działalności pożytku publicznego </w:t>
      </w:r>
      <w:r w:rsidRPr="00443ECB">
        <w:rPr>
          <w:rFonts w:ascii="Arial" w:hAnsi="Arial" w:cs="Arial"/>
          <w:sz w:val="24"/>
          <w:szCs w:val="24"/>
        </w:rPr>
        <w:br/>
        <w:t>i o wolontariacie, które łącznie spełniają następujące warunki:</w:t>
      </w:r>
    </w:p>
    <w:p w:rsidR="001F34F4" w:rsidRPr="00443ECB" w:rsidRDefault="001F34F4" w:rsidP="00615B70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zamierzają realizować zadanie na rzecz mieszkańców Województwa  Łódzkiego lub na rzecz Województwa Łódzkiego,</w:t>
      </w:r>
    </w:p>
    <w:p w:rsidR="001F34F4" w:rsidRPr="00443ECB" w:rsidRDefault="001F34F4" w:rsidP="00615B70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1F34F4" w:rsidRPr="00443ECB" w:rsidRDefault="001F34F4" w:rsidP="00615B70">
      <w:pPr>
        <w:numPr>
          <w:ilvl w:val="0"/>
          <w:numId w:val="10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złożą w elektronicznym generatorze wniosków https://witkac.pl/ poprawnie wypełnioną ofertę oraz potwierdzenie złożenia oferty.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II.3 Warunki składania ofert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 w:rsidR="004D1C61">
        <w:rPr>
          <w:rFonts w:ascii="Arial" w:hAnsi="Arial" w:cs="Arial"/>
          <w:b/>
          <w:sz w:val="24"/>
          <w:szCs w:val="24"/>
        </w:rPr>
        <w:t>25</w:t>
      </w:r>
      <w:r w:rsidR="00F048D0">
        <w:rPr>
          <w:rFonts w:ascii="Arial" w:hAnsi="Arial" w:cs="Arial"/>
          <w:b/>
          <w:sz w:val="24"/>
          <w:szCs w:val="24"/>
        </w:rPr>
        <w:t>.0</w:t>
      </w:r>
      <w:r w:rsidR="004D1C61">
        <w:rPr>
          <w:rFonts w:ascii="Arial" w:hAnsi="Arial" w:cs="Arial"/>
          <w:b/>
          <w:sz w:val="24"/>
          <w:szCs w:val="24"/>
        </w:rPr>
        <w:t>4</w:t>
      </w:r>
      <w:r w:rsidR="007B73F4" w:rsidRPr="00443ECB">
        <w:rPr>
          <w:rFonts w:ascii="Arial" w:hAnsi="Arial" w:cs="Arial"/>
          <w:b/>
          <w:sz w:val="24"/>
          <w:szCs w:val="24"/>
        </w:rPr>
        <w:t>.202</w:t>
      </w:r>
      <w:r w:rsidR="00BB625C">
        <w:rPr>
          <w:rFonts w:ascii="Arial" w:hAnsi="Arial" w:cs="Arial"/>
          <w:b/>
          <w:sz w:val="24"/>
          <w:szCs w:val="24"/>
        </w:rPr>
        <w:t>2</w:t>
      </w:r>
      <w:r w:rsidRPr="00443ECB">
        <w:rPr>
          <w:rFonts w:ascii="Arial" w:hAnsi="Arial" w:cs="Arial"/>
          <w:b/>
          <w:sz w:val="24"/>
          <w:szCs w:val="24"/>
        </w:rPr>
        <w:t xml:space="preserve"> r.</w:t>
      </w:r>
      <w:r w:rsidRPr="00443ECB">
        <w:rPr>
          <w:rFonts w:ascii="Arial" w:hAnsi="Arial" w:cs="Arial"/>
          <w:sz w:val="24"/>
          <w:szCs w:val="24"/>
        </w:rPr>
        <w:t xml:space="preserve"> i kończy nie później niż </w:t>
      </w:r>
      <w:r w:rsidR="007B73F4" w:rsidRPr="00443ECB">
        <w:rPr>
          <w:rFonts w:ascii="Arial" w:hAnsi="Arial" w:cs="Arial"/>
          <w:b/>
          <w:sz w:val="24"/>
          <w:szCs w:val="24"/>
        </w:rPr>
        <w:t>31.12.202</w:t>
      </w:r>
      <w:r w:rsidR="00BB625C">
        <w:rPr>
          <w:rFonts w:ascii="Arial" w:hAnsi="Arial" w:cs="Arial"/>
          <w:b/>
          <w:sz w:val="24"/>
          <w:szCs w:val="24"/>
        </w:rPr>
        <w:t>2</w:t>
      </w:r>
      <w:r w:rsidRPr="00443ECB">
        <w:rPr>
          <w:rFonts w:ascii="Arial" w:hAnsi="Arial" w:cs="Arial"/>
          <w:b/>
          <w:sz w:val="24"/>
          <w:szCs w:val="24"/>
        </w:rPr>
        <w:t xml:space="preserve"> r.</w:t>
      </w:r>
    </w:p>
    <w:p w:rsidR="001F34F4" w:rsidRPr="00443ECB" w:rsidRDefault="001F34F4" w:rsidP="001F34F4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  <w:highlight w:val="green"/>
        </w:rPr>
      </w:pPr>
    </w:p>
    <w:p w:rsidR="001F34F4" w:rsidRPr="00443ECB" w:rsidRDefault="004D1C61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4D1C61">
        <w:rPr>
          <w:rFonts w:ascii="Arial" w:hAnsi="Arial" w:cs="Arial"/>
          <w:sz w:val="24"/>
          <w:szCs w:val="24"/>
        </w:rPr>
        <w:t>Do konkursu każdy oferent może złożyć 1 ofertę.</w:t>
      </w:r>
      <w:r w:rsidRPr="004D1C61">
        <w:rPr>
          <w:rFonts w:ascii="Arial" w:hAnsi="Arial" w:cs="Arial"/>
          <w:i/>
          <w:sz w:val="24"/>
          <w:szCs w:val="24"/>
        </w:rPr>
        <w:t xml:space="preserve"> </w:t>
      </w:r>
      <w:r w:rsidRPr="004D1C61">
        <w:rPr>
          <w:rFonts w:ascii="Arial" w:hAnsi="Arial" w:cs="Arial"/>
          <w:sz w:val="24"/>
          <w:szCs w:val="24"/>
        </w:rPr>
        <w:t>Dotyczy to ofert składanych samodzielnie jak i ofert wspólnych. Za ofertę uznaje się ofertę złożoną</w:t>
      </w:r>
      <w:r w:rsidRPr="004D1C61">
        <w:rPr>
          <w:rFonts w:ascii="Arial" w:hAnsi="Arial" w:cs="Arial"/>
          <w:sz w:val="24"/>
          <w:szCs w:val="24"/>
        </w:rPr>
        <w:br/>
        <w:t>w elektronicznym generatorze wniosków https://witkac.pl/ wraz z potwierdzeniem jej złożenia.</w:t>
      </w:r>
      <w:r w:rsidR="001F34F4"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Oferty należy składać w elektronicznym generatorze wniosków </w:t>
      </w:r>
      <w:r w:rsidR="007B73F4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 xml:space="preserve">, </w:t>
      </w:r>
      <w:r w:rsidR="007B73F4" w:rsidRP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w nieprzekraczalnym terminie </w:t>
      </w: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2D6F54">
        <w:rPr>
          <w:rFonts w:ascii="Arial" w:hAnsi="Arial" w:cs="Arial"/>
          <w:b/>
          <w:sz w:val="24"/>
          <w:szCs w:val="24"/>
        </w:rPr>
        <w:t>26</w:t>
      </w:r>
      <w:r w:rsidR="007B73F4" w:rsidRPr="00443ECB">
        <w:rPr>
          <w:rFonts w:ascii="Arial" w:hAnsi="Arial" w:cs="Arial"/>
          <w:b/>
          <w:sz w:val="24"/>
          <w:szCs w:val="24"/>
        </w:rPr>
        <w:t>.0</w:t>
      </w:r>
      <w:r w:rsidR="008F2E7B">
        <w:rPr>
          <w:rFonts w:ascii="Arial" w:hAnsi="Arial" w:cs="Arial"/>
          <w:b/>
          <w:sz w:val="24"/>
          <w:szCs w:val="24"/>
        </w:rPr>
        <w:t>1</w:t>
      </w:r>
      <w:r w:rsidR="007B73F4" w:rsidRPr="00443ECB">
        <w:rPr>
          <w:rFonts w:ascii="Arial" w:hAnsi="Arial" w:cs="Arial"/>
          <w:b/>
          <w:sz w:val="24"/>
          <w:szCs w:val="24"/>
        </w:rPr>
        <w:t>.202</w:t>
      </w:r>
      <w:r w:rsidR="008F2E7B">
        <w:rPr>
          <w:rFonts w:ascii="Arial" w:hAnsi="Arial" w:cs="Arial"/>
          <w:b/>
          <w:sz w:val="24"/>
          <w:szCs w:val="24"/>
        </w:rPr>
        <w:t>2</w:t>
      </w:r>
      <w:r w:rsidR="00FA344C">
        <w:rPr>
          <w:rFonts w:ascii="Arial" w:hAnsi="Arial" w:cs="Arial"/>
          <w:b/>
          <w:sz w:val="24"/>
          <w:szCs w:val="24"/>
        </w:rPr>
        <w:t xml:space="preserve"> r.</w:t>
      </w:r>
      <w:r w:rsidRPr="00443ECB">
        <w:rPr>
          <w:rFonts w:ascii="Arial" w:hAnsi="Arial" w:cs="Arial"/>
          <w:b/>
          <w:sz w:val="24"/>
          <w:szCs w:val="24"/>
        </w:rPr>
        <w:t xml:space="preserve"> do godz. 23:59:59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sekcji I.2 oferty „Rodzaj zadania publicznego” należy podać rodzaj zadania publicznego zgodny z nazwą rodzaju zadania publicznego wymienionego</w:t>
      </w:r>
      <w:r w:rsidRPr="00443ECB">
        <w:rPr>
          <w:rFonts w:ascii="Arial" w:hAnsi="Arial" w:cs="Arial"/>
          <w:sz w:val="24"/>
          <w:szCs w:val="24"/>
        </w:rPr>
        <w:br/>
        <w:t xml:space="preserve">w niniejszym ogłoszeniu. </w:t>
      </w:r>
    </w:p>
    <w:p w:rsidR="001F34F4" w:rsidRPr="00443ECB" w:rsidRDefault="001F34F4" w:rsidP="001F34F4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 sekcji III.1 oferty „Tytuł zadania publicznego” należy podać tytuł zadania publicznego ustalony przez oferenta/-ów (nazwa własna zadania).</w:t>
      </w:r>
    </w:p>
    <w:p w:rsidR="001F34F4" w:rsidRPr="00443ECB" w:rsidRDefault="007B73F4" w:rsidP="001F34F4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</w:t>
      </w:r>
      <w:r w:rsidR="001F34F4" w:rsidRPr="00443ECB">
        <w:rPr>
          <w:rFonts w:ascii="Arial" w:hAnsi="Arial" w:cs="Arial"/>
          <w:sz w:val="24"/>
          <w:szCs w:val="24"/>
        </w:rPr>
        <w:t>)</w:t>
      </w:r>
      <w:r w:rsidR="001F34F4" w:rsidRPr="00443ECB">
        <w:rPr>
          <w:rFonts w:ascii="Arial" w:hAnsi="Arial" w:cs="Arial"/>
          <w:sz w:val="24"/>
          <w:szCs w:val="24"/>
        </w:rPr>
        <w:tab/>
        <w:t>W sekcji III.5 i III.6 oferty powinny zostać wskazane rezultaty realizacji zadania publicznego oraz co najmniej ich minimalne wartości.</w:t>
      </w:r>
    </w:p>
    <w:p w:rsidR="001F34F4" w:rsidRPr="00443ECB" w:rsidRDefault="007B73F4" w:rsidP="001F34F4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4</w:t>
      </w:r>
      <w:r w:rsidR="001F34F4" w:rsidRPr="00443ECB">
        <w:rPr>
          <w:rFonts w:ascii="Arial" w:hAnsi="Arial" w:cs="Arial"/>
          <w:sz w:val="24"/>
          <w:szCs w:val="24"/>
        </w:rPr>
        <w:t>) W sekcji VI. oferty „Inne informacje” należy wskazać w jaki sposób w ramach realizacji zadania publicznego zapewniona będzie dostępność osobom</w:t>
      </w:r>
      <w:r w:rsidR="008F2E7B">
        <w:rPr>
          <w:rFonts w:ascii="Arial" w:hAnsi="Arial" w:cs="Arial"/>
          <w:sz w:val="24"/>
          <w:szCs w:val="24"/>
        </w:rPr>
        <w:t xml:space="preserve"> </w:t>
      </w:r>
      <w:r w:rsidR="001F34F4" w:rsidRPr="00443ECB">
        <w:rPr>
          <w:rFonts w:ascii="Arial" w:hAnsi="Arial" w:cs="Arial"/>
          <w:sz w:val="24"/>
          <w:szCs w:val="24"/>
        </w:rPr>
        <w:t>ze szczególnymi potrzebami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Oferta powinna zawierać dodatkowe informacje dotyczące rezultatów realizacji zadania publicznego tj. należy wypełnić sekcję III.6 oferty „Dodatkowe informacje dotyczące rezultatów realizacji zadania publicznego”.</w:t>
      </w:r>
    </w:p>
    <w:p w:rsidR="001F34F4" w:rsidRPr="00443ECB" w:rsidRDefault="001F34F4" w:rsidP="001F34F4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Formularz oferty jest dostępny w elektronicznym generatorze wniosków </w:t>
      </w:r>
      <w:r w:rsidR="00B44C52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334AD9">
        <w:rPr>
          <w:rFonts w:ascii="Arial" w:hAnsi="Arial" w:cs="Arial"/>
          <w:b/>
          <w:sz w:val="24"/>
          <w:szCs w:val="24"/>
        </w:rPr>
        <w:t>02</w:t>
      </w:r>
      <w:r w:rsidR="00B44C52" w:rsidRPr="00443ECB">
        <w:rPr>
          <w:rFonts w:ascii="Arial" w:hAnsi="Arial" w:cs="Arial"/>
          <w:b/>
          <w:sz w:val="24"/>
          <w:szCs w:val="24"/>
        </w:rPr>
        <w:t>.0</w:t>
      </w:r>
      <w:r w:rsidR="00334AD9">
        <w:rPr>
          <w:rFonts w:ascii="Arial" w:hAnsi="Arial" w:cs="Arial"/>
          <w:b/>
          <w:sz w:val="24"/>
          <w:szCs w:val="24"/>
        </w:rPr>
        <w:t>2</w:t>
      </w:r>
      <w:r w:rsidR="00B44C52" w:rsidRPr="00443ECB">
        <w:rPr>
          <w:rFonts w:ascii="Arial" w:hAnsi="Arial" w:cs="Arial"/>
          <w:b/>
          <w:sz w:val="24"/>
          <w:szCs w:val="24"/>
        </w:rPr>
        <w:t>.202</w:t>
      </w:r>
      <w:r w:rsidR="0096395D">
        <w:rPr>
          <w:rFonts w:ascii="Arial" w:hAnsi="Arial" w:cs="Arial"/>
          <w:b/>
          <w:sz w:val="24"/>
          <w:szCs w:val="24"/>
        </w:rPr>
        <w:t>2</w:t>
      </w:r>
      <w:r w:rsidR="00FA344C">
        <w:rPr>
          <w:rFonts w:ascii="Arial" w:hAnsi="Arial" w:cs="Arial"/>
          <w:b/>
          <w:sz w:val="24"/>
          <w:szCs w:val="24"/>
        </w:rPr>
        <w:t xml:space="preserve"> r. do godziny</w:t>
      </w:r>
      <w:r w:rsidRPr="00443ECB">
        <w:rPr>
          <w:rFonts w:ascii="Arial" w:hAnsi="Arial" w:cs="Arial"/>
          <w:b/>
          <w:sz w:val="24"/>
          <w:szCs w:val="24"/>
        </w:rPr>
        <w:t xml:space="preserve"> </w:t>
      </w:r>
      <w:r w:rsidR="00B44C52" w:rsidRPr="00443ECB">
        <w:rPr>
          <w:rFonts w:ascii="Arial" w:hAnsi="Arial" w:cs="Arial"/>
          <w:b/>
          <w:sz w:val="24"/>
          <w:szCs w:val="24"/>
        </w:rPr>
        <w:t>16.00</w:t>
      </w:r>
      <w:r w:rsidRPr="00443ECB">
        <w:rPr>
          <w:rFonts w:ascii="Arial" w:hAnsi="Arial" w:cs="Arial"/>
          <w:sz w:val="24"/>
          <w:szCs w:val="24"/>
        </w:rPr>
        <w:t xml:space="preserve"> należy złożyć w Biurze Podawczym Urzędu Marszałkowskiego Województwa Łódzkiego przy al. Piłsudskiego 8</w:t>
      </w:r>
      <w:r w:rsidR="00B44C52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potwierdzenie złożenia oferty, wydrukowane</w:t>
      </w:r>
      <w:r w:rsidR="00B44C52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z elektronicznego generatora wniosków </w:t>
      </w:r>
      <w:r w:rsidR="00B44C52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>. O terminie złożenia potwierdzenia złożenia oferty decyduje data</w:t>
      </w:r>
      <w:r w:rsidR="00B44C52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wpływu do Urzędu Marszałkowskiego Województwa Łódzkiego (niezależnie od daty stempla pocztowego).</w:t>
      </w:r>
    </w:p>
    <w:p w:rsidR="001F34F4" w:rsidRPr="00443ECB" w:rsidRDefault="001F34F4" w:rsidP="001F34F4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1F34F4" w:rsidRPr="00443ECB" w:rsidRDefault="001F34F4" w:rsidP="001F34F4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podpisania oferty przez pełnomocnika do potwierdzenia złożenia oferty należy załączyć dokument potwierdzający upoważnienie do działania</w:t>
      </w:r>
      <w:r w:rsidRPr="00443ECB">
        <w:rPr>
          <w:rFonts w:ascii="Arial" w:hAnsi="Arial" w:cs="Arial"/>
          <w:sz w:val="24"/>
          <w:szCs w:val="24"/>
        </w:rPr>
        <w:br/>
        <w:t>w imieniu oferenta/-ów podpisany przez osoby upoważnione do reprezentacji oferenta/-ów.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złożenia oferty wspólnej, oferta ta powinna spełniać wymogi określone w art. 14 ustawy o działalności pożytku publicznego i o wolontariacie.</w:t>
      </w:r>
    </w:p>
    <w:p w:rsidR="001F34F4" w:rsidRPr="00443ECB" w:rsidRDefault="001F34F4" w:rsidP="001F34F4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Wszystkie dokumenty przedstawione w formie kserokopii muszą zostać potwierdzone za zgodność z oryginałem (na każdej stronie) przez co najmniej jedną</w:t>
      </w:r>
      <w:r w:rsidRPr="00443ECB">
        <w:rPr>
          <w:rFonts w:ascii="Arial" w:hAnsi="Arial" w:cs="Arial"/>
          <w:sz w:val="24"/>
          <w:szCs w:val="24"/>
        </w:rPr>
        <w:br/>
        <w:t>z osób upoważnionych do reprezentowania oferenta/-ów.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II.4 Finansowanie zadania publicznego</w:t>
      </w:r>
    </w:p>
    <w:p w:rsidR="001F34F4" w:rsidRPr="00443ECB" w:rsidRDefault="001F34F4" w:rsidP="001F34F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1F34F4" w:rsidRPr="008D7803" w:rsidRDefault="001F34F4" w:rsidP="00615B70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wnioskowanej dotacji </w:t>
      </w:r>
      <w:r w:rsidRPr="008D7803">
        <w:rPr>
          <w:rFonts w:ascii="Arial" w:hAnsi="Arial" w:cs="Arial"/>
          <w:b/>
          <w:sz w:val="24"/>
          <w:szCs w:val="24"/>
        </w:rPr>
        <w:t xml:space="preserve">nie może być większa niż </w:t>
      </w:r>
      <w:r w:rsidR="00697D39">
        <w:rPr>
          <w:rFonts w:ascii="Arial" w:hAnsi="Arial" w:cs="Arial"/>
          <w:b/>
          <w:sz w:val="24"/>
          <w:szCs w:val="24"/>
        </w:rPr>
        <w:t>1</w:t>
      </w:r>
      <w:r w:rsidR="00D51EEB" w:rsidRPr="008D7803">
        <w:rPr>
          <w:rFonts w:ascii="Arial" w:hAnsi="Arial" w:cs="Arial"/>
          <w:b/>
          <w:sz w:val="24"/>
          <w:szCs w:val="24"/>
        </w:rPr>
        <w:t>0</w:t>
      </w:r>
      <w:r w:rsidR="0087747A" w:rsidRPr="008D7803">
        <w:rPr>
          <w:rFonts w:ascii="Arial" w:hAnsi="Arial" w:cs="Arial"/>
          <w:b/>
          <w:sz w:val="24"/>
          <w:szCs w:val="24"/>
        </w:rPr>
        <w:t xml:space="preserve"> 000</w:t>
      </w:r>
      <w:r w:rsidRPr="008D7803">
        <w:rPr>
          <w:rFonts w:ascii="Arial" w:hAnsi="Arial" w:cs="Arial"/>
          <w:b/>
          <w:sz w:val="24"/>
          <w:szCs w:val="24"/>
        </w:rPr>
        <w:t xml:space="preserve"> zł</w:t>
      </w:r>
      <w:r w:rsidRPr="008D7803">
        <w:rPr>
          <w:rFonts w:ascii="Arial" w:hAnsi="Arial" w:cs="Arial"/>
          <w:sz w:val="24"/>
          <w:szCs w:val="24"/>
        </w:rPr>
        <w:t>.</w:t>
      </w:r>
    </w:p>
    <w:p w:rsidR="00F80225" w:rsidRPr="00443ECB" w:rsidRDefault="00F80225" w:rsidP="00F80225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Źródłami finansowania kosztów realizacji zadania oprócz wnioskowanej dotacji mogą być: wkład własny oraz świadczenia pieniężne od odbiorców zadania (Opłaty mogą być pobierane jedynie przez podmiot/-y realizujący/-e zadanie, który/-e otrzymał/-y dotację. W przypadku pobierania opłat od odbiorców zadania publicznego </w:t>
      </w:r>
      <w:r w:rsidRPr="00443ECB">
        <w:rPr>
          <w:rFonts w:ascii="Arial" w:hAnsi="Arial" w:cs="Arial"/>
          <w:sz w:val="24"/>
          <w:szCs w:val="24"/>
        </w:rPr>
        <w:lastRenderedPageBreak/>
        <w:t>podmiot/-y realizujący/-e zadanie musi/muszą cały przychód z tej odpłatności wydatkować na to zadanie)</w:t>
      </w:r>
      <w:r w:rsidRPr="00443ECB">
        <w:rPr>
          <w:rFonts w:ascii="Arial" w:hAnsi="Arial" w:cs="Arial"/>
          <w:i/>
          <w:sz w:val="24"/>
          <w:szCs w:val="24"/>
        </w:rPr>
        <w:t xml:space="preserve">. 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i/>
          <w:sz w:val="24"/>
          <w:szCs w:val="24"/>
        </w:rPr>
        <w:tab/>
      </w:r>
      <w:r w:rsidRPr="00443ECB">
        <w:rPr>
          <w:rFonts w:ascii="Arial" w:hAnsi="Arial" w:cs="Arial"/>
          <w:sz w:val="24"/>
          <w:szCs w:val="24"/>
        </w:rPr>
        <w:t xml:space="preserve">Kwota wnioskowanej dotacji nie może przekroczyć </w:t>
      </w:r>
      <w:r w:rsidR="0087747A" w:rsidRPr="00443ECB">
        <w:rPr>
          <w:rFonts w:ascii="Arial" w:hAnsi="Arial" w:cs="Arial"/>
          <w:sz w:val="24"/>
          <w:szCs w:val="24"/>
        </w:rPr>
        <w:t xml:space="preserve">90 </w:t>
      </w:r>
      <w:r w:rsidRPr="00443ECB">
        <w:rPr>
          <w:rFonts w:ascii="Arial" w:hAnsi="Arial" w:cs="Arial"/>
          <w:sz w:val="24"/>
          <w:szCs w:val="24"/>
        </w:rPr>
        <w:t xml:space="preserve">% całkowitych kosztów realizacji zadania. 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Wkład własny nie może być mniejszy niż </w:t>
      </w:r>
      <w:r w:rsidR="0087747A" w:rsidRPr="00443ECB">
        <w:rPr>
          <w:rFonts w:ascii="Arial" w:hAnsi="Arial" w:cs="Arial"/>
          <w:sz w:val="24"/>
          <w:szCs w:val="24"/>
        </w:rPr>
        <w:t xml:space="preserve">10 </w:t>
      </w:r>
      <w:r w:rsidRPr="00443ECB">
        <w:rPr>
          <w:rFonts w:ascii="Arial" w:hAnsi="Arial" w:cs="Arial"/>
          <w:sz w:val="24"/>
          <w:szCs w:val="24"/>
        </w:rPr>
        <w:t>% całkowitych kosztów realizacji zadania.</w:t>
      </w:r>
    </w:p>
    <w:p w:rsidR="001F34F4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 Suma wkładu własnego finansowego i świadczeń pieniężnych od odbiorców zada</w:t>
      </w:r>
      <w:r w:rsidR="0087747A" w:rsidRPr="00443ECB">
        <w:rPr>
          <w:rFonts w:ascii="Arial" w:hAnsi="Arial" w:cs="Arial"/>
          <w:sz w:val="24"/>
          <w:szCs w:val="24"/>
        </w:rPr>
        <w:t xml:space="preserve">nia nie może być mniejsza niż 8 </w:t>
      </w:r>
      <w:r w:rsidRPr="00443ECB">
        <w:rPr>
          <w:rFonts w:ascii="Arial" w:hAnsi="Arial" w:cs="Arial"/>
          <w:sz w:val="24"/>
          <w:szCs w:val="24"/>
        </w:rPr>
        <w:t>% całkowitych kosztów realizacji zadania.</w:t>
      </w:r>
    </w:p>
    <w:p w:rsidR="00F80225" w:rsidRPr="00443ECB" w:rsidRDefault="00F80225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Na wkład własny składa się:</w:t>
      </w:r>
    </w:p>
    <w:p w:rsidR="001F34F4" w:rsidRPr="00443ECB" w:rsidRDefault="001F34F4" w:rsidP="0087747A">
      <w:pPr>
        <w:tabs>
          <w:tab w:val="lef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wkład własny finansowy (z zastrzeżeniem pkt V.4</w:t>
      </w:r>
      <w:r w:rsidR="0084661A" w:rsidRPr="00443ECB">
        <w:rPr>
          <w:rFonts w:ascii="Arial" w:hAnsi="Arial" w:cs="Arial"/>
          <w:sz w:val="24"/>
          <w:szCs w:val="24"/>
        </w:rPr>
        <w:t>2</w:t>
      </w:r>
      <w:r w:rsidRPr="00443ECB">
        <w:rPr>
          <w:rFonts w:ascii="Arial" w:hAnsi="Arial" w:cs="Arial"/>
          <w:sz w:val="24"/>
          <w:szCs w:val="24"/>
        </w:rPr>
        <w:t xml:space="preserve"> ogłoszenia)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96395D" w:rsidRDefault="001F34F4" w:rsidP="001B56D7">
      <w:p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wkład własny osobowy rozumiany jako świadczenie pracy przez wolontariuszy i praca społeczna członków,</w:t>
      </w:r>
      <w:r w:rsidR="0087747A"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96395D" w:rsidP="001B56D7">
      <w:p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1F34F4" w:rsidRPr="00443ECB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 na rzecz tej organizacji przez inny podmiot nieodpłatnie.</w:t>
      </w:r>
    </w:p>
    <w:p w:rsidR="001F34F4" w:rsidRPr="00443ECB" w:rsidRDefault="001F34F4" w:rsidP="001F34F4">
      <w:pPr>
        <w:tabs>
          <w:tab w:val="left" w:pos="284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Wkład własny osobowy wliczany jest do kosztów całości zadania tylko jeśli został uwzględniony w sekcji V.B oferty „Źródła finansowania kosztów realizacji zadania”. Nie jest traktowana jako wkład własny osobowy wartość pracy świadczonej przez wolontariuszy oraz członków organizacji opisana lub oszacowana w innych sekcjach oferty. 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1F34F4" w:rsidRPr="00443ECB" w:rsidRDefault="001F34F4" w:rsidP="0087747A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sporządzenie imiennych list z podpisami osób świadczących pracę społeczną wraz z rodzajem i liczbą godzin pracy,</w:t>
      </w:r>
    </w:p>
    <w:p w:rsidR="001F34F4" w:rsidRPr="00443ECB" w:rsidRDefault="001F34F4" w:rsidP="0087747A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sporządzenie pisemnych umów z wolontariuszami.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Dokumentacja ta może podlegać kontroli.</w:t>
      </w:r>
    </w:p>
    <w:p w:rsidR="001F34F4" w:rsidRPr="00443ECB" w:rsidRDefault="001F34F4" w:rsidP="001F34F4">
      <w:pPr>
        <w:tabs>
          <w:tab w:val="left" w:pos="0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3) Wkład własny rzeczowy wliczany jest do kosztów całości zadania tylko jeśli został uwzględniony w sekcji V.B oferty „Źródła finansowania kosztów realizacji zadania”. Opis wykorzystania wkładu własnego rzeczowego do realizacji zadania publicznego lub podanie jego wyceny w innych sekcjach oferty nie stanowi podstawy do uznania go za wkład własny. </w:t>
      </w:r>
    </w:p>
    <w:p w:rsidR="001F34F4" w:rsidRPr="00443ECB" w:rsidRDefault="001F34F4" w:rsidP="00EC13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Wycena wkładu własnego rzeczowego musi być oparta o ceny rynkowe. Przyjęte stawki nie mogą być wyższe niż stawki obowiązujące u oferenta/-ów (jeśli dotyczy).</w:t>
      </w:r>
    </w:p>
    <w:p w:rsidR="00EC1369" w:rsidRPr="00443ECB" w:rsidRDefault="00EC1369" w:rsidP="00EC13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EC1369" w:rsidP="00EC1369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</w:t>
      </w:r>
      <w:r w:rsidR="001F34F4" w:rsidRPr="00443ECB">
        <w:rPr>
          <w:rFonts w:ascii="Arial" w:hAnsi="Arial" w:cs="Arial"/>
          <w:sz w:val="24"/>
          <w:szCs w:val="24"/>
        </w:rPr>
        <w:t>odmiot/-y realizujący/-e zadanie może/-gą zostać zobowiązany/-e do przekazania</w:t>
      </w:r>
      <w:r w:rsidR="001F34F4" w:rsidRPr="00443ECB">
        <w:rPr>
          <w:rFonts w:ascii="Arial" w:hAnsi="Arial" w:cs="Arial"/>
          <w:sz w:val="24"/>
          <w:szCs w:val="24"/>
        </w:rPr>
        <w:br/>
        <w:t>w wyznaczonym terminie dodatkowych informacji, wyjaśnień oraz dowodów do sprawozdań z wykonania zadania publicznego, w tym dokumentacji dotyczącej wyceny wkładu rzeczowego. Dokumentacja ta może podlegać kontroli.</w:t>
      </w:r>
    </w:p>
    <w:p w:rsidR="001F34F4" w:rsidRPr="00443ECB" w:rsidRDefault="001F34F4" w:rsidP="001F34F4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Przygotowując „Kalkulację przewidywanych kosztów realizacji zadania publicznego” należy pamiętać, iż w ramach wnioskowanej dotacji nie będzie można sfinansować następujących wydatków: </w:t>
      </w:r>
    </w:p>
    <w:p w:rsidR="0027757A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  <w:sectPr w:rsidR="0027757A" w:rsidSect="007904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/>
          <w:pgMar w:top="992" w:right="1418" w:bottom="1418" w:left="1418" w:header="709" w:footer="709" w:gutter="0"/>
          <w:pgNumType w:start="1"/>
          <w:cols w:space="708"/>
          <w:docGrid w:linePitch="360"/>
        </w:sect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związanych z budową, zakupem budynków lub lokali, zakupem gruntów,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2)</w:t>
      </w:r>
      <w:r w:rsidRPr="00443ECB">
        <w:rPr>
          <w:rFonts w:ascii="Arial" w:hAnsi="Arial" w:cs="Arial"/>
          <w:sz w:val="24"/>
          <w:szCs w:val="24"/>
        </w:rPr>
        <w:tab/>
        <w:t>związanych z działalnością gospodarczą,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zakup rzeczy ruchomych, których jednostkowy koszt przekracza </w:t>
      </w:r>
      <w:r w:rsidR="00EC1369" w:rsidRPr="00443ECB">
        <w:rPr>
          <w:rFonts w:ascii="Arial" w:hAnsi="Arial" w:cs="Arial"/>
          <w:sz w:val="24"/>
          <w:szCs w:val="24"/>
        </w:rPr>
        <w:t xml:space="preserve">5 000 </w:t>
      </w:r>
      <w:r w:rsidRPr="00443ECB">
        <w:rPr>
          <w:rFonts w:ascii="Arial" w:hAnsi="Arial" w:cs="Arial"/>
          <w:sz w:val="24"/>
          <w:szCs w:val="24"/>
        </w:rPr>
        <w:t>zł,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 xml:space="preserve">koszty administracyjne przekraczające </w:t>
      </w:r>
      <w:r w:rsidR="00EC1369" w:rsidRPr="00443ECB">
        <w:rPr>
          <w:rFonts w:ascii="Arial" w:hAnsi="Arial" w:cs="Arial"/>
          <w:sz w:val="24"/>
          <w:szCs w:val="24"/>
        </w:rPr>
        <w:t xml:space="preserve"> 10 </w:t>
      </w:r>
      <w:r w:rsidRPr="00443ECB">
        <w:rPr>
          <w:rFonts w:ascii="Arial" w:hAnsi="Arial" w:cs="Arial"/>
          <w:sz w:val="24"/>
          <w:szCs w:val="24"/>
        </w:rPr>
        <w:t xml:space="preserve">% wnioskowanej dotacji </w:t>
      </w:r>
      <w:r w:rsidRPr="00443ECB">
        <w:rPr>
          <w:rFonts w:ascii="Arial" w:hAnsi="Arial" w:cs="Arial"/>
          <w:i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(koszty obsługi zadania publicznego, w tym koszty</w:t>
      </w:r>
      <w:r w:rsidR="00EC1369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o charakterze finansowym, nadzorczym i kontrolnym m.in.: koszty związane</w:t>
      </w:r>
      <w:r w:rsidR="00EC1369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koordynacją projektu, obsługą administracyjną, prawną i finansową zadania)</w:t>
      </w:r>
      <w:r w:rsidR="00EC1369" w:rsidRPr="00443ECB">
        <w:rPr>
          <w:rFonts w:ascii="Arial" w:hAnsi="Arial" w:cs="Arial"/>
          <w:sz w:val="24"/>
          <w:szCs w:val="24"/>
        </w:rPr>
        <w:t>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przypadku, jeśli w „Kalkulacji przewidywanych kosztów realizacji zadania publicznego” w złożonej ofercie wykazane zostaną wyżej wymienione pozycje, oferent zobowiązany jest do wskazania w sekcji VI. oferty, które z kosztów i w jakiej wysokości zostaną sfinansowane w ramach wkładu własnego.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9"/>
        </w:numPr>
        <w:tabs>
          <w:tab w:val="left" w:pos="0"/>
          <w:tab w:val="left" w:pos="284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Terminy i tryb oceny ofert złożonych w otwartym konkursie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Złożone oferty będą weryfikowane pod względem formalnym przez zespół ds. weryfikacji formalnej ofert powołany przez Dyrektora </w:t>
      </w:r>
      <w:r w:rsidR="00CD5DF3" w:rsidRPr="00443ECB">
        <w:rPr>
          <w:rFonts w:ascii="Arial" w:hAnsi="Arial" w:cs="Arial"/>
          <w:sz w:val="24"/>
          <w:szCs w:val="24"/>
        </w:rPr>
        <w:t xml:space="preserve">Departamentu Kultury </w:t>
      </w:r>
      <w:r w:rsidR="00CD5DF3" w:rsidRPr="00443ECB">
        <w:rPr>
          <w:rFonts w:ascii="Arial" w:hAnsi="Arial" w:cs="Arial"/>
          <w:sz w:val="24"/>
          <w:szCs w:val="24"/>
        </w:rPr>
        <w:br/>
        <w:t>i Edukacji</w:t>
      </w:r>
      <w:r w:rsidRPr="00443ECB">
        <w:rPr>
          <w:rFonts w:ascii="Arial" w:hAnsi="Arial" w:cs="Arial"/>
          <w:i/>
          <w:sz w:val="24"/>
          <w:szCs w:val="24"/>
        </w:rPr>
        <w:t>.</w:t>
      </w:r>
    </w:p>
    <w:p w:rsidR="00CD5DF3" w:rsidRPr="00443ECB" w:rsidRDefault="00CD5DF3" w:rsidP="00CD5DF3">
      <w:pPr>
        <w:tabs>
          <w:tab w:val="left" w:pos="0"/>
          <w:tab w:val="left" w:pos="142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Wzór karty oceny formalnej stanowi załącznik nr 1 do niniejszego ogłoszenia.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Odrzuceniu podlegają oferty:</w:t>
      </w:r>
    </w:p>
    <w:p w:rsidR="001F34F4" w:rsidRPr="00443ECB" w:rsidRDefault="001F34F4" w:rsidP="00615B70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których potwierdzenie złożenia oferty zostało złożone po terminie wskazanym w niniejszym ogłoszeniu,</w:t>
      </w:r>
    </w:p>
    <w:p w:rsidR="001F34F4" w:rsidRPr="00443ECB" w:rsidRDefault="001F34F4" w:rsidP="00615B70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nieodpowiadające zadaniu wskazanemu w niniejszym ogłoszeniu,</w:t>
      </w:r>
    </w:p>
    <w:p w:rsidR="001F34F4" w:rsidRPr="00443ECB" w:rsidRDefault="001F34F4" w:rsidP="00615B70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443ECB">
        <w:rPr>
          <w:rFonts w:ascii="Arial" w:hAnsi="Arial" w:cs="Arial"/>
          <w:sz w:val="24"/>
          <w:szCs w:val="24"/>
        </w:rPr>
        <w:br/>
        <w:t>oferenta/-ów określonego w ogłoszeniu, jeśli nie wynika on z błędów rachunkowych w sekcji V. „Kalkulacja przewidywanych kosztów realizacji zadania publicznego” oferty,</w:t>
      </w:r>
    </w:p>
    <w:p w:rsidR="001F34F4" w:rsidRDefault="001F34F4" w:rsidP="00615B70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zawierające inne braki i nieprawidłowości niż określone w pkt III.2</w:t>
      </w:r>
      <w:r w:rsidR="00CD5DF3" w:rsidRPr="00443ECB">
        <w:rPr>
          <w:rFonts w:ascii="Arial" w:hAnsi="Arial" w:cs="Arial"/>
          <w:sz w:val="24"/>
          <w:szCs w:val="24"/>
        </w:rPr>
        <w:t>1</w:t>
      </w:r>
      <w:r w:rsidRPr="00443ECB">
        <w:rPr>
          <w:rFonts w:ascii="Arial" w:hAnsi="Arial" w:cs="Arial"/>
          <w:sz w:val="24"/>
          <w:szCs w:val="24"/>
        </w:rPr>
        <w:t xml:space="preserve"> ogłoszenia oraz w karcie oceny formalnej w punktach 2, 3, </w:t>
      </w:r>
      <w:r w:rsidR="00A34DE3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>, 6, 7, 8, 9 (nie doty</w:t>
      </w:r>
      <w:r w:rsidR="00F400E1">
        <w:rPr>
          <w:rFonts w:ascii="Arial" w:hAnsi="Arial" w:cs="Arial"/>
          <w:sz w:val="24"/>
          <w:szCs w:val="24"/>
        </w:rPr>
        <w:t>czy błędów i omyłek pisarskich),</w:t>
      </w:r>
    </w:p>
    <w:p w:rsidR="00D440FB" w:rsidRPr="00443ECB" w:rsidRDefault="00D440FB" w:rsidP="00615B70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443ECB">
        <w:rPr>
          <w:rFonts w:ascii="Arial" w:hAnsi="Arial" w:cs="Arial"/>
          <w:sz w:val="24"/>
          <w:szCs w:val="24"/>
        </w:rPr>
        <w:br/>
        <w:t xml:space="preserve">w konkursie ofert przekracza </w:t>
      </w:r>
      <w:r w:rsidRPr="00C613C5">
        <w:rPr>
          <w:rFonts w:ascii="Arial" w:hAnsi="Arial" w:cs="Arial"/>
          <w:sz w:val="24"/>
          <w:szCs w:val="24"/>
        </w:rPr>
        <w:t>jedną. Za</w:t>
      </w:r>
      <w:r w:rsidRPr="00443ECB">
        <w:rPr>
          <w:rFonts w:ascii="Arial" w:hAnsi="Arial" w:cs="Arial"/>
          <w:sz w:val="24"/>
          <w:szCs w:val="24"/>
        </w:rPr>
        <w:t xml:space="preserve"> ofertę uznaje się ofertę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złożoną w elektronicznym generatorze wniosków https://witkac.pl/ wraz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potwierdzeniem jej złożenia.</w:t>
      </w:r>
    </w:p>
    <w:p w:rsidR="001F34F4" w:rsidRPr="00443ECB" w:rsidRDefault="001F34F4" w:rsidP="001F34F4">
      <w:p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Do ofert, które podlegają jednokrotnemu usunięciu braków i nieprawidłowości należą te, w których:</w:t>
      </w:r>
    </w:p>
    <w:p w:rsidR="001F34F4" w:rsidRPr="00443ECB" w:rsidRDefault="001F34F4" w:rsidP="00615B70">
      <w:pPr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</w:t>
      </w:r>
      <w:r w:rsidRPr="00443ECB">
        <w:rPr>
          <w:rFonts w:ascii="Arial" w:hAnsi="Arial" w:cs="Arial"/>
          <w:sz w:val="24"/>
          <w:szCs w:val="24"/>
        </w:rPr>
        <w:br/>
        <w:t>w konkursie,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potwierdzeniu złożenia oferty nie złożono podpisów przez osoby upoważnione w formie, o której mowa w pkt II.3.11 ogłoszenia,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27757A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  <w:sectPr w:rsidR="0027757A" w:rsidSect="0027757A">
          <w:footnotePr>
            <w:numRestart w:val="eachSect"/>
          </w:footnotePr>
          <w:pgSz w:w="11906" w:h="16838"/>
          <w:pgMar w:top="851" w:right="1418" w:bottom="426" w:left="1418" w:header="426" w:footer="222" w:gutter="0"/>
          <w:pgNumType w:start="1"/>
          <w:cols w:space="708"/>
          <w:docGrid w:linePitch="360"/>
        </w:sectPr>
      </w:pPr>
      <w:r w:rsidRPr="00443ECB">
        <w:rPr>
          <w:rFonts w:ascii="Arial" w:hAnsi="Arial" w:cs="Arial"/>
          <w:sz w:val="24"/>
          <w:szCs w:val="24"/>
        </w:rPr>
        <w:t>w sekcji VI. oferty „Inne informacje” nie został wskazany sposób zapewnieni</w:t>
      </w:r>
      <w:r w:rsidR="00CA420D">
        <w:rPr>
          <w:rFonts w:ascii="Arial" w:hAnsi="Arial" w:cs="Arial"/>
          <w:sz w:val="24"/>
          <w:szCs w:val="24"/>
        </w:rPr>
        <w:t>a</w:t>
      </w:r>
      <w:r w:rsidRPr="00443ECB">
        <w:rPr>
          <w:rFonts w:ascii="Arial" w:hAnsi="Arial" w:cs="Arial"/>
          <w:sz w:val="24"/>
          <w:szCs w:val="24"/>
        </w:rPr>
        <w:br/>
        <w:t>w ramach realizacji zadania publicznego dostępności osobom ze szczególnymi potrzebami,</w:t>
      </w:r>
    </w:p>
    <w:p w:rsidR="001F34F4" w:rsidRPr="00443ECB" w:rsidRDefault="001F34F4" w:rsidP="00615B70">
      <w:pPr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 xml:space="preserve">nie wskazano w sekcji III.5 i III.6 oferty rezultatów oraz ich minimalnej wartości, 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wskazania w sekcji V. „Kalkulacja przewidywanych kosztów realizacji zadania publicznego” oferty wydatków wymienionych w pkt II.4.1</w:t>
      </w:r>
      <w:r w:rsidR="00CD5DF3" w:rsidRPr="00443ECB">
        <w:rPr>
          <w:rFonts w:ascii="Arial" w:hAnsi="Arial" w:cs="Arial"/>
          <w:sz w:val="24"/>
          <w:szCs w:val="24"/>
        </w:rPr>
        <w:t>8</w:t>
      </w:r>
      <w:r w:rsidRPr="00443ECB">
        <w:rPr>
          <w:rFonts w:ascii="Arial" w:hAnsi="Arial" w:cs="Arial"/>
          <w:sz w:val="24"/>
          <w:szCs w:val="24"/>
        </w:rPr>
        <w:t xml:space="preserve"> ogłoszenia nie wskazano w sekcji VI. oferty „Inne informacje”</w:t>
      </w:r>
      <w:r w:rsidR="00CD5DF3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które z kosztów</w:t>
      </w:r>
      <w:r w:rsidRPr="00443ECB">
        <w:rPr>
          <w:rFonts w:ascii="Arial" w:hAnsi="Arial" w:cs="Arial"/>
          <w:sz w:val="24"/>
          <w:szCs w:val="24"/>
        </w:rPr>
        <w:br/>
        <w:t>i w jakiej wysokości zostaną sfinansowane z wkładu własnego,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przekroczono limit kosztów administracyjnych</w:t>
      </w:r>
      <w:r w:rsidR="00873036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określony w pkt II.4.1</w:t>
      </w:r>
      <w:r w:rsidR="00CD5DF3" w:rsidRPr="00443ECB">
        <w:rPr>
          <w:rFonts w:ascii="Arial" w:hAnsi="Arial" w:cs="Arial"/>
          <w:sz w:val="24"/>
          <w:szCs w:val="24"/>
        </w:rPr>
        <w:t>8</w:t>
      </w:r>
      <w:r w:rsidRPr="00443ECB">
        <w:rPr>
          <w:rFonts w:ascii="Arial" w:hAnsi="Arial" w:cs="Arial"/>
          <w:sz w:val="24"/>
          <w:szCs w:val="24"/>
        </w:rPr>
        <w:t xml:space="preserve"> ppkt 4 ogłoszenia</w:t>
      </w:r>
      <w:r w:rsidR="00873036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w wyniku błędów rachunkowych lub innych błędów w sekcji V. „Kalkulacja  przewidywanych kosztów realizacji zadania publicznego” oferty lub</w:t>
      </w:r>
      <w:r w:rsidRPr="00443ECB">
        <w:rPr>
          <w:rFonts w:ascii="Arial" w:hAnsi="Arial" w:cs="Arial"/>
          <w:sz w:val="24"/>
          <w:szCs w:val="24"/>
        </w:rPr>
        <w:br/>
        <w:t>w przypadku przekroczenia ww. limitu nie wskazano w sekcji VI. oferty „Inne informacje”</w:t>
      </w:r>
      <w:r w:rsidR="00873036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które z kosztów i w jakiej wysokości zostaną sfinansowane </w:t>
      </w:r>
      <w:r w:rsidR="00873036" w:rsidRP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wkładu własnego,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wystąpiły błędy (rachunkowe, pisarskie, logiczne) w sekcji V. „Kalkulacja przewidywanych kosztów realizacji zadania publicznego” oferty,</w:t>
      </w:r>
    </w:p>
    <w:p w:rsidR="001F34F4" w:rsidRPr="00443ECB" w:rsidRDefault="001F34F4" w:rsidP="00615B70">
      <w:pPr>
        <w:numPr>
          <w:ilvl w:val="0"/>
          <w:numId w:val="3"/>
        </w:numPr>
        <w:tabs>
          <w:tab w:val="left" w:pos="851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potwierdzono za zgodność z oryginałem wszystkich dokumentów przedstawionych w formie kserokopii przez co najmniej jedną z osób upoważnionych do reprezentowania oferenta/-ów.</w:t>
      </w:r>
    </w:p>
    <w:p w:rsidR="001F34F4" w:rsidRPr="00443ECB" w:rsidRDefault="001F34F4" w:rsidP="00615B70">
      <w:pPr>
        <w:numPr>
          <w:ilvl w:val="0"/>
          <w:numId w:val="1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przypadku, jeżeli na podstawie informacji zawartych w ofercie nie będzie możliwa weryfikacja spełnienia przez oferenta kryteriów wskazanych w karcie oceny formalnej, zespół ds. weryfikacji formalnej ofert może zwrócić się do oferenta</w:t>
      </w:r>
      <w:r w:rsidRPr="00443ECB">
        <w:rPr>
          <w:rFonts w:ascii="Arial" w:hAnsi="Arial" w:cs="Arial"/>
          <w:sz w:val="24"/>
          <w:szCs w:val="24"/>
        </w:rPr>
        <w:br/>
        <w:t>z prośbą o udzielenie dodatkowych wyjaśnień.</w:t>
      </w:r>
    </w:p>
    <w:p w:rsidR="001F34F4" w:rsidRPr="00443ECB" w:rsidRDefault="001F34F4" w:rsidP="001F34F4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063CBB" w:rsidRDefault="00063CBB" w:rsidP="00063CBB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63CBB">
        <w:rPr>
          <w:rFonts w:ascii="Arial" w:hAnsi="Arial" w:cs="Arial"/>
          <w:sz w:val="24"/>
          <w:szCs w:val="24"/>
        </w:rPr>
        <w:t>Braki formalne i nieprawidłowości wskazane w pkt III.2</w:t>
      </w:r>
      <w:r>
        <w:rPr>
          <w:rFonts w:ascii="Arial" w:hAnsi="Arial" w:cs="Arial"/>
          <w:sz w:val="24"/>
          <w:szCs w:val="24"/>
        </w:rPr>
        <w:t>1</w:t>
      </w:r>
      <w:r w:rsidRPr="00063CBB">
        <w:rPr>
          <w:rFonts w:ascii="Arial" w:hAnsi="Arial" w:cs="Arial"/>
          <w:sz w:val="24"/>
          <w:szCs w:val="24"/>
        </w:rPr>
        <w:t xml:space="preserve"> ogłoszenia mogą zostać usunięte w terminie do </w:t>
      </w:r>
      <w:r>
        <w:rPr>
          <w:rFonts w:ascii="Arial" w:hAnsi="Arial" w:cs="Arial"/>
          <w:sz w:val="24"/>
          <w:szCs w:val="24"/>
        </w:rPr>
        <w:t>7</w:t>
      </w:r>
      <w:r w:rsidRPr="00063CBB">
        <w:rPr>
          <w:rFonts w:ascii="Arial" w:hAnsi="Arial" w:cs="Arial"/>
          <w:sz w:val="24"/>
          <w:szCs w:val="24"/>
        </w:rPr>
        <w:t xml:space="preserve"> dni od daty wysłania do oferenta/-ów za</w:t>
      </w:r>
      <w:r>
        <w:rPr>
          <w:rFonts w:ascii="Arial" w:hAnsi="Arial" w:cs="Arial"/>
          <w:sz w:val="24"/>
          <w:szCs w:val="24"/>
        </w:rPr>
        <w:t xml:space="preserve"> </w:t>
      </w:r>
      <w:r w:rsidRPr="00063CBB">
        <w:rPr>
          <w:rFonts w:ascii="Arial" w:hAnsi="Arial" w:cs="Arial"/>
          <w:sz w:val="24"/>
          <w:szCs w:val="24"/>
        </w:rPr>
        <w:t>pośrednictwem elektronicznego generatora wniosków powiadomienia o konieczności uzupełnienia oferty. Nieuzupełnienie wszystkich wskazanych braków i nieprawidłowości lub uzupełnienie ich po terminie skutkuje odrzuceniem oferty.</w:t>
      </w:r>
      <w:r w:rsidR="001F34F4" w:rsidRPr="00063CBB">
        <w:rPr>
          <w:rFonts w:ascii="Arial" w:hAnsi="Arial" w:cs="Arial"/>
          <w:sz w:val="24"/>
          <w:szCs w:val="24"/>
        </w:rPr>
        <w:t xml:space="preserve"> </w:t>
      </w:r>
    </w:p>
    <w:p w:rsidR="00D33414" w:rsidRPr="00443ECB" w:rsidRDefault="00D3341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Oferty nieodrzucone oceniane będą pod względem merytorycznym </w:t>
      </w:r>
      <w:r w:rsidRPr="00443ECB">
        <w:rPr>
          <w:rFonts w:ascii="Arial" w:hAnsi="Arial" w:cs="Arial"/>
          <w:sz w:val="24"/>
          <w:szCs w:val="24"/>
        </w:rPr>
        <w:br/>
        <w:t>przez komisję konkursową powołaną przez Zarząd Województwa Łódzkiego.</w:t>
      </w:r>
    </w:p>
    <w:p w:rsidR="001F34F4" w:rsidRPr="00443ECB" w:rsidRDefault="001F34F4" w:rsidP="001100CE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Wzór karty oceny merytorycznej zawierającej kryteria merytoryczne, według których zostaną ocenione oferty stanowi Załącznik nr 2 do niniejszego ogłoszenia.</w:t>
      </w:r>
    </w:p>
    <w:p w:rsidR="001F34F4" w:rsidRPr="00443ECB" w:rsidRDefault="001F34F4" w:rsidP="001100CE">
      <w:pPr>
        <w:tabs>
          <w:tab w:val="left" w:pos="567"/>
        </w:tabs>
        <w:autoSpaceDE w:val="0"/>
        <w:autoSpaceDN w:val="0"/>
        <w:adjustRightInd w:val="0"/>
        <w:spacing w:after="0"/>
        <w:ind w:firstLine="357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Maksymalna liczba punktów nie może wynosić więcej niż </w:t>
      </w:r>
      <w:r w:rsidR="001100CE" w:rsidRPr="00443ECB">
        <w:rPr>
          <w:rFonts w:ascii="Arial" w:hAnsi="Arial" w:cs="Arial"/>
          <w:sz w:val="24"/>
          <w:szCs w:val="24"/>
        </w:rPr>
        <w:t>100</w:t>
      </w:r>
      <w:r w:rsidRPr="00443ECB">
        <w:rPr>
          <w:rFonts w:ascii="Arial" w:hAnsi="Arial" w:cs="Arial"/>
          <w:sz w:val="24"/>
          <w:szCs w:val="24"/>
        </w:rPr>
        <w:t xml:space="preserve"> pkt.</w:t>
      </w:r>
    </w:p>
    <w:p w:rsidR="001F34F4" w:rsidRPr="00443ECB" w:rsidRDefault="001F34F4" w:rsidP="001F34F4">
      <w:pPr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Komisja konkursowa powołana przez Zarząd Województwa Łódzkiego sporządza listę ofert wraz z propozycją podziału środków, w kolejności zgodnie</w:t>
      </w:r>
      <w:r w:rsidR="001100CE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liczbą punktów otrzymanych na podstawie oceny merytorycznej.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Rekomendacje do dotacji otrzymają oferty z największą liczbą punktów. Liczba rekomendowanych ofert jest uzależniona od wysokości środków publicznych przeznaczonych na realizację konkursu, o których mowa w pkt. I.3 ogłoszenia. Komisja </w:t>
      </w:r>
      <w:r w:rsidRPr="00443ECB">
        <w:rPr>
          <w:rFonts w:ascii="Arial" w:hAnsi="Arial" w:cs="Arial"/>
          <w:sz w:val="24"/>
          <w:szCs w:val="24"/>
        </w:rPr>
        <w:lastRenderedPageBreak/>
        <w:t xml:space="preserve">konkursowa ma prawo nie rozdysponować całej kwoty przeznaczonej na realizację zadań w konkursie. 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443ECB">
        <w:rPr>
          <w:rFonts w:ascii="Arial" w:hAnsi="Arial" w:cs="Arial"/>
          <w:sz w:val="24"/>
          <w:szCs w:val="24"/>
        </w:rPr>
        <w:br/>
        <w:t xml:space="preserve">do przyznania dotacji, ocena punktowa oferty, kwoty wnioskowanej i przyznanej dotacji. </w:t>
      </w:r>
    </w:p>
    <w:p w:rsidR="001F34F4" w:rsidRPr="00443ECB" w:rsidRDefault="001F34F4" w:rsidP="001F34F4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 może, do czasu rozstrzygnięcia konkursu,</w:t>
      </w:r>
      <w:r w:rsidRPr="00443ECB">
        <w:rPr>
          <w:rFonts w:ascii="Arial" w:hAnsi="Arial" w:cs="Arial"/>
          <w:sz w:val="24"/>
          <w:szCs w:val="24"/>
        </w:rPr>
        <w:br/>
        <w:t>w uzasadnionych przypadkach, zrezygnować z zamiaru wsparcia realizacji tego zadania publicznego przez organizacje pozarządowe. W powyższym przypadku Zarząd Województwa Łódzkiego poinformuje oferentów o rezygnacji</w:t>
      </w:r>
      <w:r w:rsidR="00D33414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wspierania realizacji zadania publicznego w takim sam sposób, w jaki ogłoszono otwarty konkurs ofert.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 podjętych decyzjach składający ofertę powiadamiani są pisemnie lub za pomocą środków komunikacji elektronicznej.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1F34F4" w:rsidRPr="00443ECB" w:rsidRDefault="001F34F4" w:rsidP="00D33414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nie złożono żadnej oferty,</w:t>
      </w:r>
    </w:p>
    <w:p w:rsidR="001F34F4" w:rsidRPr="00443ECB" w:rsidRDefault="001F34F4" w:rsidP="00D33414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żadna ze złożonych ofert nie spełni wymogów zawartych w ogłoszeniu</w:t>
      </w:r>
      <w:r w:rsidRPr="00443ECB">
        <w:rPr>
          <w:rFonts w:ascii="Arial" w:hAnsi="Arial" w:cs="Arial"/>
          <w:sz w:val="24"/>
          <w:szCs w:val="24"/>
        </w:rPr>
        <w:br/>
        <w:t>o konkursie.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ind w:left="720" w:hanging="436"/>
        <w:jc w:val="both"/>
        <w:rPr>
          <w:rFonts w:ascii="Arial" w:hAnsi="Arial" w:cs="Arial"/>
          <w:sz w:val="24"/>
          <w:szCs w:val="24"/>
        </w:rPr>
      </w:pPr>
    </w:p>
    <w:p w:rsidR="001F34F4" w:rsidRPr="007C16CC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Urzędu Marszałkowskiego Województwa Łódzkiego, na stronie internetowej </w:t>
      </w:r>
      <w:hyperlink r:id="rId15" w:history="1">
        <w:r w:rsidRPr="007C16C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www.ngo.lodzkie.pl</w:t>
        </w:r>
      </w:hyperlink>
      <w:r w:rsidR="00D33414" w:rsidRPr="007C16CC">
        <w:rPr>
          <w:rFonts w:ascii="Arial" w:hAnsi="Arial" w:cs="Arial"/>
          <w:sz w:val="24"/>
          <w:szCs w:val="24"/>
        </w:rPr>
        <w:t xml:space="preserve">, </w:t>
      </w:r>
      <w:r w:rsidRPr="007C16CC">
        <w:rPr>
          <w:rFonts w:ascii="Arial" w:hAnsi="Arial" w:cs="Arial"/>
          <w:sz w:val="24"/>
          <w:szCs w:val="24"/>
        </w:rPr>
        <w:t xml:space="preserve">wywiesza na tablicach ogłoszeń w siedzibie Zarządu Województwa Łódzkiego oraz w elektronicznym generatorze wniosków </w:t>
      </w:r>
      <w:r w:rsidR="00D33414" w:rsidRPr="007C16CC">
        <w:rPr>
          <w:rFonts w:ascii="Arial" w:hAnsi="Arial" w:cs="Arial"/>
          <w:sz w:val="24"/>
          <w:szCs w:val="24"/>
        </w:rPr>
        <w:t>https://witkac.pl/</w:t>
      </w:r>
      <w:r w:rsidRPr="007C16CC">
        <w:rPr>
          <w:rFonts w:ascii="Arial" w:hAnsi="Arial" w:cs="Arial"/>
          <w:sz w:val="24"/>
          <w:szCs w:val="24"/>
        </w:rPr>
        <w:t>.</w:t>
      </w:r>
      <w:r w:rsidR="00D33414" w:rsidRPr="007C16CC">
        <w:rPr>
          <w:rFonts w:ascii="Arial" w:hAnsi="Arial" w:cs="Arial"/>
          <w:sz w:val="24"/>
          <w:szCs w:val="24"/>
        </w:rPr>
        <w:t xml:space="preserve"> </w:t>
      </w:r>
    </w:p>
    <w:p w:rsidR="001F34F4" w:rsidRPr="007C16CC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C16CC">
        <w:rPr>
          <w:rFonts w:ascii="Arial" w:hAnsi="Arial" w:cs="Arial"/>
          <w:sz w:val="24"/>
          <w:szCs w:val="24"/>
        </w:rPr>
        <w:t xml:space="preserve">Rozstrzygnięcie konkursu podaje się do publicznej wiadomości w Biuletynie Informacji Publicznej Urzędu Marszałkowskiego Województwa Łódzkiego, na stronie internetowej </w:t>
      </w:r>
      <w:hyperlink r:id="rId16" w:history="1">
        <w:r w:rsidRPr="007C16C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www.ngo.lodzkie.pl</w:t>
        </w:r>
      </w:hyperlink>
      <w:r w:rsidR="00D33414" w:rsidRPr="00443ECB">
        <w:rPr>
          <w:rFonts w:ascii="Arial" w:hAnsi="Arial" w:cs="Arial"/>
          <w:sz w:val="24"/>
          <w:szCs w:val="24"/>
        </w:rPr>
        <w:t xml:space="preserve">, </w:t>
      </w:r>
      <w:r w:rsidRPr="00443ECB">
        <w:rPr>
          <w:rFonts w:ascii="Arial" w:hAnsi="Arial" w:cs="Arial"/>
          <w:sz w:val="24"/>
          <w:szCs w:val="24"/>
        </w:rPr>
        <w:t xml:space="preserve">zamieszcza na tablicach ogłoszeń w siedzibie Zarządu Województwa Łódzkiego oraz w elektronicznym generatorze wniosków </w:t>
      </w:r>
      <w:r w:rsidR="00D33414" w:rsidRPr="00443ECB">
        <w:rPr>
          <w:rFonts w:ascii="Arial" w:hAnsi="Arial" w:cs="Arial"/>
          <w:sz w:val="24"/>
          <w:szCs w:val="24"/>
        </w:rPr>
        <w:t>https://witkac.pl/.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Rozstrzygnięcie konkursu nastąpi nie później niż w terminie </w:t>
      </w: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D1493B">
        <w:rPr>
          <w:rFonts w:ascii="Arial" w:hAnsi="Arial" w:cs="Arial"/>
          <w:b/>
          <w:sz w:val="24"/>
          <w:szCs w:val="24"/>
        </w:rPr>
        <w:t>22</w:t>
      </w:r>
      <w:r w:rsidR="00D33414" w:rsidRPr="00443ECB">
        <w:rPr>
          <w:rFonts w:ascii="Arial" w:hAnsi="Arial" w:cs="Arial"/>
          <w:b/>
          <w:sz w:val="24"/>
          <w:szCs w:val="24"/>
        </w:rPr>
        <w:t xml:space="preserve"> </w:t>
      </w:r>
      <w:r w:rsidR="004C40C4">
        <w:rPr>
          <w:rFonts w:ascii="Arial" w:hAnsi="Arial" w:cs="Arial"/>
          <w:b/>
          <w:sz w:val="24"/>
          <w:szCs w:val="24"/>
        </w:rPr>
        <w:t>kwiet</w:t>
      </w:r>
      <w:r w:rsidR="00D33414" w:rsidRPr="00443ECB">
        <w:rPr>
          <w:rFonts w:ascii="Arial" w:hAnsi="Arial" w:cs="Arial"/>
          <w:b/>
          <w:sz w:val="24"/>
          <w:szCs w:val="24"/>
        </w:rPr>
        <w:t>nia 202</w:t>
      </w:r>
      <w:r w:rsidR="004C40C4">
        <w:rPr>
          <w:rFonts w:ascii="Arial" w:hAnsi="Arial" w:cs="Arial"/>
          <w:b/>
          <w:sz w:val="24"/>
          <w:szCs w:val="24"/>
        </w:rPr>
        <w:t>2</w:t>
      </w:r>
      <w:r w:rsidR="00700E8B">
        <w:rPr>
          <w:rFonts w:ascii="Arial" w:hAnsi="Arial" w:cs="Arial"/>
          <w:b/>
          <w:sz w:val="24"/>
          <w:szCs w:val="24"/>
        </w:rPr>
        <w:t xml:space="preserve"> r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Przyznanie dotacji i podpisanie umowy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W przypadku otrzymania wnioskowanej dotacji, oferent/-ci zobowiązany/-i jest/są do przedłożenia dokumentów stanowiących załączniki do umowy tj. kopii aktualnego </w:t>
      </w:r>
      <w:r w:rsidRPr="00443ECB">
        <w:rPr>
          <w:rFonts w:ascii="Arial" w:hAnsi="Arial" w:cs="Arial"/>
          <w:sz w:val="24"/>
          <w:szCs w:val="24"/>
        </w:rPr>
        <w:lastRenderedPageBreak/>
        <w:t>wyciągu z właściwego rejestru lub ewidencji (nie dotyczy podmiotów wpisanych</w:t>
      </w:r>
      <w:r w:rsidR="00D33414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do Krajowego Rejestru </w:t>
      </w:r>
      <w:r w:rsidR="004C40C4">
        <w:rPr>
          <w:rFonts w:ascii="Arial" w:hAnsi="Arial" w:cs="Arial"/>
          <w:sz w:val="24"/>
          <w:szCs w:val="24"/>
        </w:rPr>
        <w:t xml:space="preserve">Sądowego), a </w:t>
      </w:r>
      <w:r w:rsidR="004C40C4" w:rsidRPr="004C40C4">
        <w:rPr>
          <w:rFonts w:ascii="Arial" w:hAnsi="Arial" w:cs="Arial"/>
          <w:sz w:val="24"/>
          <w:szCs w:val="24"/>
        </w:rPr>
        <w:t xml:space="preserve">także, jeśli na etapie oceny formalnej oferent/-ci został/-li wezwany/-i i dokonał/-li jednokrotnego uzupełnienia nieprawidłowości </w:t>
      </w:r>
      <w:r w:rsidR="004C40C4">
        <w:rPr>
          <w:rFonts w:ascii="Arial" w:hAnsi="Arial" w:cs="Arial"/>
          <w:sz w:val="24"/>
          <w:szCs w:val="24"/>
        </w:rPr>
        <w:br/>
      </w:r>
      <w:r w:rsidR="004C40C4" w:rsidRPr="004C40C4">
        <w:rPr>
          <w:rFonts w:ascii="Arial" w:hAnsi="Arial" w:cs="Arial"/>
          <w:sz w:val="24"/>
          <w:szCs w:val="24"/>
        </w:rPr>
        <w:t xml:space="preserve">i braków formalnych, do przedłożenia potwierdzenia złożenia poprawionej oferty wydrukowanego z elektronicznego generatora wniosków </w:t>
      </w:r>
      <w:r w:rsidR="00D63224" w:rsidRPr="00D63224">
        <w:rPr>
          <w:rFonts w:ascii="Arial" w:hAnsi="Arial" w:cs="Arial"/>
          <w:sz w:val="24"/>
          <w:szCs w:val="24"/>
        </w:rPr>
        <w:t>https://witkac.pl/</w:t>
      </w:r>
      <w:r w:rsidR="00D63224">
        <w:rPr>
          <w:rFonts w:ascii="Arial" w:hAnsi="Arial" w:cs="Arial"/>
          <w:sz w:val="24"/>
          <w:szCs w:val="24"/>
        </w:rPr>
        <w:t xml:space="preserve">. Potwierdzenie należy </w:t>
      </w:r>
      <w:r w:rsidR="00D63224" w:rsidRPr="00D63224">
        <w:rPr>
          <w:rFonts w:ascii="Arial" w:hAnsi="Arial" w:cs="Arial"/>
          <w:sz w:val="24"/>
          <w:szCs w:val="24"/>
        </w:rPr>
        <w:t>złożyć w Biurze Podawczym Urzędu Marszałkowskiego Województwa Łódzkiego przy al. Piłsudskiego 8</w:t>
      </w:r>
      <w:r w:rsidR="00D63224">
        <w:rPr>
          <w:rFonts w:ascii="Arial" w:hAnsi="Arial" w:cs="Arial"/>
          <w:sz w:val="24"/>
          <w:szCs w:val="24"/>
        </w:rPr>
        <w:t xml:space="preserve"> w terminie</w:t>
      </w:r>
      <w:r w:rsidR="00334AD9">
        <w:rPr>
          <w:rFonts w:ascii="Arial" w:hAnsi="Arial" w:cs="Arial"/>
          <w:sz w:val="24"/>
          <w:szCs w:val="24"/>
        </w:rPr>
        <w:t xml:space="preserve"> </w:t>
      </w:r>
      <w:r w:rsidR="00D63224" w:rsidRPr="00D63224">
        <w:rPr>
          <w:rFonts w:ascii="Arial" w:hAnsi="Arial" w:cs="Arial"/>
          <w:sz w:val="24"/>
          <w:szCs w:val="24"/>
        </w:rPr>
        <w:t>14 dni od daty ukazania się ogłoszenia o rozstrzygnięciu konkursu w Biuletynie Informacji Publicznej Urzędu Marszałkowskiego Województwa Łódzkiego, na stronie internetowej www.ngo.lodzkie.pl, tablicy ogłoszeń w siedzibie Zarządu Województwa Łódzkiego oraz w elektronicznym generatorze wniosków https://witkac.pl/.</w:t>
      </w:r>
    </w:p>
    <w:p w:rsidR="001F34F4" w:rsidRDefault="00A132D4" w:rsidP="001F34F4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Niezłożenie ww. </w:t>
      </w:r>
      <w:r w:rsidRPr="00443ECB">
        <w:rPr>
          <w:rFonts w:ascii="Arial" w:hAnsi="Arial" w:cs="Arial"/>
          <w:sz w:val="24"/>
          <w:szCs w:val="24"/>
        </w:rPr>
        <w:t>potwierdzenia w wymaganym terminie</w:t>
      </w:r>
      <w:r>
        <w:rPr>
          <w:rFonts w:ascii="Arial" w:hAnsi="Arial" w:cs="Arial"/>
          <w:sz w:val="24"/>
          <w:szCs w:val="24"/>
        </w:rPr>
        <w:t xml:space="preserve">, będzie skutkować jednokrotnym wezwaniem do jego złożenia </w:t>
      </w:r>
      <w:r w:rsidRPr="00D63224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5 dni roboczych</w:t>
      </w:r>
      <w:r w:rsidRPr="00D6322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Niezłożenie</w:t>
      </w:r>
      <w:r w:rsidRPr="00D63224">
        <w:rPr>
          <w:rFonts w:ascii="Arial" w:hAnsi="Arial" w:cs="Arial"/>
          <w:sz w:val="24"/>
          <w:szCs w:val="24"/>
        </w:rPr>
        <w:t xml:space="preserve"> potwierdzenia </w:t>
      </w:r>
      <w:r>
        <w:rPr>
          <w:rFonts w:ascii="Arial" w:hAnsi="Arial" w:cs="Arial"/>
          <w:sz w:val="24"/>
          <w:szCs w:val="24"/>
        </w:rPr>
        <w:t xml:space="preserve">w odpowiedzi na </w:t>
      </w:r>
      <w:r w:rsidRPr="00D63224">
        <w:rPr>
          <w:rFonts w:ascii="Arial" w:hAnsi="Arial" w:cs="Arial"/>
          <w:sz w:val="24"/>
          <w:szCs w:val="24"/>
        </w:rPr>
        <w:t>wezwani</w:t>
      </w:r>
      <w:r>
        <w:rPr>
          <w:rFonts w:ascii="Arial" w:hAnsi="Arial" w:cs="Arial"/>
          <w:sz w:val="24"/>
          <w:szCs w:val="24"/>
        </w:rPr>
        <w:t>e w wyznaczonym terminie</w:t>
      </w:r>
      <w:r w:rsidRPr="00D63224">
        <w:rPr>
          <w:rFonts w:ascii="Arial" w:hAnsi="Arial" w:cs="Arial"/>
          <w:sz w:val="24"/>
          <w:szCs w:val="24"/>
        </w:rPr>
        <w:t xml:space="preserve"> będzie równoznaczne z rezygnacją z dotacji</w:t>
      </w:r>
      <w:r w:rsidR="00334AD9">
        <w:rPr>
          <w:rFonts w:ascii="Arial" w:hAnsi="Arial" w:cs="Arial"/>
          <w:sz w:val="24"/>
          <w:szCs w:val="24"/>
        </w:rPr>
        <w:t xml:space="preserve"> i</w:t>
      </w:r>
      <w:r w:rsidRPr="00D63224">
        <w:rPr>
          <w:rFonts w:ascii="Arial" w:hAnsi="Arial" w:cs="Arial"/>
          <w:sz w:val="24"/>
          <w:szCs w:val="24"/>
        </w:rPr>
        <w:t xml:space="preserve"> będzie skutkować niepodpisaniem umowy</w:t>
      </w:r>
    </w:p>
    <w:p w:rsidR="00A132D4" w:rsidRPr="00443ECB" w:rsidRDefault="00A132D4" w:rsidP="001F34F4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przypadku otrzymania niższej niż wnioskowana kwota dotacji, oferent/-ci zobowiązany/-i jest/są do przedłożenia: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kopii aktualnego wyciągu z właściwego rejestru lub ewidencji (nie dotyczy podmiotów wpisanych do Krajowego Rejestru Sądowego),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 xml:space="preserve">aktualizacji sekcji V. oferty „Kalkulacja przewidywanych kosztów realizacji zadania publicznego”. Aktualizację należy złożyć w elektronicznym generatorze wniosków </w:t>
      </w:r>
      <w:r w:rsidR="00D33414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 xml:space="preserve"> w terminie do </w:t>
      </w:r>
      <w:r w:rsidR="00D33414" w:rsidRPr="00443ECB">
        <w:rPr>
          <w:rFonts w:ascii="Arial" w:hAnsi="Arial" w:cs="Arial"/>
          <w:sz w:val="24"/>
          <w:szCs w:val="24"/>
        </w:rPr>
        <w:t>14</w:t>
      </w:r>
      <w:r w:rsidRPr="00443ECB">
        <w:rPr>
          <w:rFonts w:ascii="Arial" w:hAnsi="Arial" w:cs="Arial"/>
          <w:sz w:val="24"/>
          <w:szCs w:val="24"/>
        </w:rPr>
        <w:t xml:space="preserve"> dni od daty ukazania się ogłoszenia o rozstrzygnięciu konkursu w Biuletynie Informacji Publicznej Urzędu Marszałkowskiego Województwa Łódzkiego, na stronie internetowej www.ngo.lodzkie.pl, tablicy ogłoszeń w siedzibie Zarządu Województwa Łódzkiego oraz w elektronicznym generatorze wniosków </w:t>
      </w:r>
      <w:r w:rsidR="00FB38B0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 xml:space="preserve">. Wraz </w:t>
      </w:r>
      <w:r w:rsidRPr="00443ECB">
        <w:rPr>
          <w:rFonts w:ascii="Arial" w:hAnsi="Arial" w:cs="Arial"/>
          <w:sz w:val="24"/>
          <w:szCs w:val="24"/>
        </w:rPr>
        <w:br/>
        <w:t>z aktualizacją sekcji V. oferty „Kalkulacja przewidywanych kosztów realizacji zadania publicznego” należy (jeśli dotyczy) odpowiednio skorygować sekcję III.3 oferty „Syntetyczny opis zadania”, sekcję III.4 oferty „Plan</w:t>
      </w:r>
      <w:r w:rsidRPr="00443ECB">
        <w:rPr>
          <w:rFonts w:ascii="Arial" w:hAnsi="Arial" w:cs="Arial"/>
          <w:sz w:val="24"/>
          <w:szCs w:val="24"/>
        </w:rPr>
        <w:br/>
        <w:t>i harmonogram działań na rok …”,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</w:t>
      </w:r>
      <w:r w:rsidRPr="00443ECB">
        <w:rPr>
          <w:rFonts w:ascii="Arial" w:hAnsi="Arial" w:cs="Arial"/>
          <w:sz w:val="24"/>
          <w:szCs w:val="24"/>
        </w:rPr>
        <w:br/>
        <w:t>do realizacji zadania”.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c)</w:t>
      </w:r>
      <w:r w:rsidRPr="00443ECB">
        <w:rPr>
          <w:rFonts w:ascii="Arial" w:hAnsi="Arial" w:cs="Arial"/>
          <w:sz w:val="24"/>
          <w:szCs w:val="24"/>
        </w:rPr>
        <w:tab/>
        <w:t xml:space="preserve">W terminie 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dni</w:t>
      </w:r>
      <w:r w:rsidR="00FB38B0" w:rsidRPr="00443ECB">
        <w:rPr>
          <w:rFonts w:ascii="Arial" w:hAnsi="Arial" w:cs="Arial"/>
          <w:sz w:val="24"/>
          <w:szCs w:val="24"/>
        </w:rPr>
        <w:t xml:space="preserve"> roboczych</w:t>
      </w:r>
      <w:r w:rsidRPr="00443ECB">
        <w:rPr>
          <w:rFonts w:ascii="Arial" w:hAnsi="Arial" w:cs="Arial"/>
          <w:sz w:val="24"/>
          <w:szCs w:val="24"/>
        </w:rPr>
        <w:t xml:space="preserve"> od złożenia aktualizacji, o której mowa w pkt </w:t>
      </w:r>
      <w:r w:rsidR="00FB38B0" w:rsidRPr="00443ECB"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>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ppkt 1.b) należy złożyć w Biurze Podawczym Urzędu Marszałkowskiego Województwa Łódzkiego przy al. Piłsudskiego 8 potwierdzenie złożenia aktualizacji, o której mowa w pkt </w:t>
      </w:r>
      <w:r w:rsidR="00FB38B0" w:rsidRPr="00443ECB"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>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ppkt 1.b) ogłoszenia, wydrukowane </w:t>
      </w:r>
      <w:r w:rsidR="00D63224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z elektronicznego generatora wniosków </w:t>
      </w:r>
      <w:r w:rsidR="00FB38B0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 xml:space="preserve">. O terminie złożenia potwierdzenia złożenia oferty decyduje data wpływu do Urzędu </w:t>
      </w:r>
      <w:r w:rsidRPr="00443ECB">
        <w:rPr>
          <w:rFonts w:ascii="Arial" w:hAnsi="Arial" w:cs="Arial"/>
          <w:sz w:val="24"/>
          <w:szCs w:val="24"/>
        </w:rPr>
        <w:lastRenderedPageBreak/>
        <w:t>Marszałkowskiego Województwa Łódzkiego (niezależnie</w:t>
      </w:r>
      <w:r w:rsidR="00FB38B0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od daty stempla pocztowego).</w:t>
      </w:r>
    </w:p>
    <w:p w:rsidR="001F34F4" w:rsidRPr="00443ECB" w:rsidRDefault="001F34F4" w:rsidP="00D63224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 2) W ramach aktualizacji, o której mowa w pkt </w:t>
      </w:r>
      <w:r w:rsidR="00FB38B0" w:rsidRPr="00443ECB"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>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ppkt 1 b) oferent/-ci może/-gą zmniejszyć:</w:t>
      </w:r>
    </w:p>
    <w:p w:rsidR="001F34F4" w:rsidRPr="00443ECB" w:rsidRDefault="001F34F4" w:rsidP="00615B7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wysokość zaoferowanego wkładu finansowego ogółem z innych źródeł niż budżet samorządu województwa, o których mowa w ofercie w sekcji V.B „Źródła finansowania kosztów realizacji zadania” wiersz 3.1 oraz 4, przy czym udział tych środków finansowych w stosunku do kosztów całości zadania nie może być mniejszy niż ten zawarty w ofercie,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wartość zadeklarowanego w ofercie wkładu własnego niefinansowego</w:t>
      </w:r>
      <w:r w:rsidRPr="00443ECB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443ECB">
        <w:rPr>
          <w:rFonts w:ascii="Arial" w:hAnsi="Arial" w:cs="Arial"/>
          <w:sz w:val="24"/>
          <w:szCs w:val="24"/>
        </w:rPr>
        <w:br/>
        <w:t>w ofercie w sekcji V.B. „Źródła finansowania kosztów realizacji zadania” wiersz 3.2 w zakresie adekwatnym do zmniejszenia zakresu rzeczowego zadania spowodowanego przyznaniem dotacji w kwocie niższej niż wnioskowana (jeśli dotyczy).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</w:r>
      <w:r w:rsidR="00D63224">
        <w:rPr>
          <w:rFonts w:ascii="Arial" w:hAnsi="Arial" w:cs="Arial"/>
          <w:sz w:val="24"/>
          <w:szCs w:val="24"/>
        </w:rPr>
        <w:t>W przypadku n</w:t>
      </w:r>
      <w:r w:rsidRPr="00443ECB">
        <w:rPr>
          <w:rFonts w:ascii="Arial" w:hAnsi="Arial" w:cs="Arial"/>
          <w:sz w:val="24"/>
          <w:szCs w:val="24"/>
        </w:rPr>
        <w:t>iezłożenie potwierdzenia złożenia aktualizacji, o którym mowa w pkt 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>.</w:t>
      </w:r>
      <w:r w:rsidR="00FB38B0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ppkt 1.c) w wymaganym terminie</w:t>
      </w:r>
      <w:r w:rsidR="00D63224">
        <w:rPr>
          <w:rFonts w:ascii="Arial" w:hAnsi="Arial" w:cs="Arial"/>
          <w:sz w:val="24"/>
          <w:szCs w:val="24"/>
        </w:rPr>
        <w:t xml:space="preserve">, </w:t>
      </w:r>
      <w:r w:rsidR="00D63224" w:rsidRPr="00D63224">
        <w:rPr>
          <w:rFonts w:ascii="Arial" w:hAnsi="Arial" w:cs="Arial"/>
          <w:sz w:val="24"/>
          <w:szCs w:val="24"/>
        </w:rPr>
        <w:t xml:space="preserve">oferent/-ci zostanie/-ną wezwani jednokrotnie do uzupełnienia powyższego w terminie </w:t>
      </w:r>
      <w:r w:rsidR="00D63224">
        <w:rPr>
          <w:rFonts w:ascii="Arial" w:hAnsi="Arial" w:cs="Arial"/>
          <w:sz w:val="24"/>
          <w:szCs w:val="24"/>
        </w:rPr>
        <w:t>5 dni roboczych</w:t>
      </w:r>
      <w:r w:rsidR="00D63224" w:rsidRPr="00D63224">
        <w:rPr>
          <w:rFonts w:ascii="Arial" w:hAnsi="Arial" w:cs="Arial"/>
          <w:sz w:val="24"/>
          <w:szCs w:val="24"/>
        </w:rPr>
        <w:t xml:space="preserve">. </w:t>
      </w:r>
      <w:r w:rsidR="00A132D4">
        <w:rPr>
          <w:rFonts w:ascii="Arial" w:hAnsi="Arial" w:cs="Arial"/>
          <w:sz w:val="24"/>
          <w:szCs w:val="24"/>
        </w:rPr>
        <w:t>Niezłożenie</w:t>
      </w:r>
      <w:r w:rsidR="00D63224" w:rsidRPr="00D63224">
        <w:rPr>
          <w:rFonts w:ascii="Arial" w:hAnsi="Arial" w:cs="Arial"/>
          <w:sz w:val="24"/>
          <w:szCs w:val="24"/>
        </w:rPr>
        <w:t xml:space="preserve"> potwierdzenia złożenia aktualizacji, o którym mowa w pkt V.3</w:t>
      </w:r>
      <w:r w:rsidR="00D63224">
        <w:rPr>
          <w:rFonts w:ascii="Arial" w:hAnsi="Arial" w:cs="Arial"/>
          <w:sz w:val="24"/>
          <w:szCs w:val="24"/>
        </w:rPr>
        <w:t>5</w:t>
      </w:r>
      <w:r w:rsidR="00D63224" w:rsidRPr="00D63224">
        <w:rPr>
          <w:rFonts w:ascii="Arial" w:hAnsi="Arial" w:cs="Arial"/>
          <w:sz w:val="24"/>
          <w:szCs w:val="24"/>
        </w:rPr>
        <w:t>.</w:t>
      </w:r>
      <w:r w:rsidR="00D63224">
        <w:rPr>
          <w:rFonts w:ascii="Arial" w:hAnsi="Arial" w:cs="Arial"/>
          <w:sz w:val="24"/>
          <w:szCs w:val="24"/>
        </w:rPr>
        <w:t xml:space="preserve"> </w:t>
      </w:r>
      <w:r w:rsidR="00D63224" w:rsidRPr="00D63224">
        <w:rPr>
          <w:rFonts w:ascii="Arial" w:hAnsi="Arial" w:cs="Arial"/>
          <w:sz w:val="24"/>
          <w:szCs w:val="24"/>
        </w:rPr>
        <w:t>ppkt 1 c)</w:t>
      </w:r>
      <w:r w:rsidR="00A132D4">
        <w:rPr>
          <w:rFonts w:ascii="Arial" w:hAnsi="Arial" w:cs="Arial"/>
          <w:sz w:val="24"/>
          <w:szCs w:val="24"/>
        </w:rPr>
        <w:t xml:space="preserve">, w odpowiedzi na </w:t>
      </w:r>
      <w:r w:rsidR="00D63224" w:rsidRPr="00D63224">
        <w:rPr>
          <w:rFonts w:ascii="Arial" w:hAnsi="Arial" w:cs="Arial"/>
          <w:sz w:val="24"/>
          <w:szCs w:val="24"/>
        </w:rPr>
        <w:t>wezwani</w:t>
      </w:r>
      <w:r w:rsidR="00A132D4">
        <w:rPr>
          <w:rFonts w:ascii="Arial" w:hAnsi="Arial" w:cs="Arial"/>
          <w:sz w:val="24"/>
          <w:szCs w:val="24"/>
        </w:rPr>
        <w:t>e w wyznaczonym terminie</w:t>
      </w:r>
      <w:r w:rsidR="00D63224" w:rsidRPr="00D63224">
        <w:rPr>
          <w:rFonts w:ascii="Arial" w:hAnsi="Arial" w:cs="Arial"/>
          <w:sz w:val="24"/>
          <w:szCs w:val="24"/>
        </w:rPr>
        <w:t xml:space="preserve"> będzie równoznaczne z rezygnacją z dotacji, co będzie skutkować niepodpisaniem umowy.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1F34F4" w:rsidP="001F34F4">
      <w:pPr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W przypadku złożenia aktualizacji, o której mowa w pkt 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ppkt 1 b</w:t>
      </w:r>
      <w:r w:rsidR="00A132D4">
        <w:rPr>
          <w:rFonts w:ascii="Arial" w:hAnsi="Arial" w:cs="Arial"/>
          <w:sz w:val="24"/>
          <w:szCs w:val="24"/>
        </w:rPr>
        <w:t>)</w:t>
      </w:r>
      <w:r w:rsidRPr="00443ECB">
        <w:rPr>
          <w:rFonts w:ascii="Arial" w:hAnsi="Arial" w:cs="Arial"/>
          <w:sz w:val="24"/>
          <w:szCs w:val="24"/>
        </w:rPr>
        <w:t xml:space="preserve">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 xml:space="preserve">Niezłożenie poprawionej lub uzupełnionej aktualizacji w elektronicznym generatorze wniosków </w:t>
      </w:r>
      <w:r w:rsidR="0022663F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 xml:space="preserve"> w terminie do </w:t>
      </w:r>
      <w:r w:rsidR="0022663F" w:rsidRPr="00443ECB">
        <w:rPr>
          <w:rFonts w:ascii="Arial" w:hAnsi="Arial" w:cs="Arial"/>
          <w:sz w:val="24"/>
          <w:szCs w:val="24"/>
        </w:rPr>
        <w:t>7</w:t>
      </w:r>
      <w:r w:rsidRPr="00443ECB">
        <w:rPr>
          <w:rFonts w:ascii="Arial" w:hAnsi="Arial" w:cs="Arial"/>
          <w:sz w:val="24"/>
          <w:szCs w:val="24"/>
        </w:rPr>
        <w:t xml:space="preserve"> dni od daty powiadomienia </w:t>
      </w:r>
      <w:r w:rsidR="00D51EE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o konieczności jej uzupełnienia lub poprawy jest równoznaczne z rezygnacją z dotacji, co będzie skutkować niepodpisaniem umowy. Powiadomienie może nastąpić w formie elektronicznej.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6) W terminie </w:t>
      </w:r>
      <w:r w:rsidR="0022663F" w:rsidRPr="00443ECB">
        <w:rPr>
          <w:rFonts w:ascii="Arial" w:hAnsi="Arial" w:cs="Arial"/>
          <w:sz w:val="24"/>
          <w:szCs w:val="24"/>
        </w:rPr>
        <w:t>5 dni roboczych</w:t>
      </w:r>
      <w:r w:rsidRPr="00443ECB">
        <w:rPr>
          <w:rFonts w:ascii="Arial" w:hAnsi="Arial" w:cs="Arial"/>
          <w:sz w:val="24"/>
          <w:szCs w:val="24"/>
        </w:rPr>
        <w:t xml:space="preserve"> od złożenia poprawionej lub uzupełnionej aktualizacji należy złożyć w Biurze Podawczym Urzędu Marszałkowskiego Województwa Łódzkiego  przy al. Piłsudskiego 8</w:t>
      </w:r>
      <w:r w:rsidR="0022663F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potwierdzenie złożenia  uzupełnienia/poprawionej aktualizacji wydrukowane z elektronicznego generatora  wniosków </w:t>
      </w:r>
      <w:r w:rsidR="0022663F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>. O terminie złożenia potwierdzenia złożenia  oferty decyduje data wpływu do Urzędu Marszałkowskiego  Województwa  Łódzkiego (niezależnie od  daty stempla pocztowego).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otrzymania niższej niż wnioskowana kwota dotacji, oferent/-ci może/-gą zrezygnować z realizacji zadania.</w:t>
      </w:r>
    </w:p>
    <w:p w:rsidR="001F34F4" w:rsidRPr="00443ECB" w:rsidRDefault="001F34F4" w:rsidP="001F34F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 xml:space="preserve">Przekazanie dotacji następuje na podstawie umowy zawartej pomiędzy Województwem Łódzkim a podmiotem wskazanym w uchwale Zarządu Województwa Łódzkiego. </w:t>
      </w:r>
    </w:p>
    <w:p w:rsidR="001F34F4" w:rsidRPr="00443ECB" w:rsidRDefault="001F34F4" w:rsidP="001F34F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 uznaje się,</w:t>
      </w:r>
      <w:r w:rsidRPr="00443ECB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</w:p>
    <w:p w:rsidR="001F34F4" w:rsidRPr="00443ECB" w:rsidRDefault="001F34F4" w:rsidP="001F34F4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Zasady realizacji i rozliczenia zadania publicznego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Zadania, które zostaną wsparte powinny być realizowane zgodnie </w:t>
      </w:r>
      <w:r w:rsidR="0022663F" w:rsidRP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z postanowieniami umowy, przy czym przy ocenie prawidłowości ich realizacji zwraca się szczególną uwagę na: </w:t>
      </w:r>
    </w:p>
    <w:p w:rsidR="001F34F4" w:rsidRPr="00443ECB" w:rsidRDefault="001F34F4" w:rsidP="00615B7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prawidłowe, rzetelne oraz terminowe sporządzanie sprawozdań z wykonania zadania,</w:t>
      </w:r>
    </w:p>
    <w:p w:rsidR="001F34F4" w:rsidRPr="00443ECB" w:rsidRDefault="001F34F4" w:rsidP="00615B7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22663F" w:rsidRPr="00443ECB" w:rsidRDefault="001F34F4" w:rsidP="00615B7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oszczędne i celowe wydatkowanie przyznanych środków finansowych</w:t>
      </w:r>
      <w:r w:rsidR="0022663F"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22663F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1F34F4" w:rsidRPr="00443ECB" w:rsidRDefault="001F34F4" w:rsidP="001F34F4">
      <w:pPr>
        <w:tabs>
          <w:tab w:val="left" w:pos="993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są niezbędne do realizacji zadania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1F34F4" w:rsidRPr="00443ECB" w:rsidRDefault="001F34F4" w:rsidP="001F34F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zostaną przewidziane w ofercie, tj. uwzględnione w sekcji V.A „Zestawienie kosztów realizacji zadania”, sekcji V.B „Źródła finansowania kosztów realizacji zadania”  oraz sekcji IV.2 „Zasoby kadrowe, rzeczowe</w:t>
      </w:r>
      <w:r w:rsidR="0022663F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i finansowe oferenta, które będą wykorzystane do realizacji zadania” (jeżeli oferent/-ci przewiduje/-ą wykorzystanie wkładu osobowego i/lub wykorzystanie wkładu rzeczowego) oraz w umowie zawartej pomiędzy oferentem/-ami</w:t>
      </w:r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a Województwem Łódzkim,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spełniają wymogi racjonalnego i oszczędnego gospodarowania środkami publicznymi z zachowaniem zasady uzyskiwania najlepszych efektów</w:t>
      </w:r>
      <w:r w:rsidRPr="00443ECB">
        <w:rPr>
          <w:rFonts w:ascii="Arial" w:hAnsi="Arial" w:cs="Arial"/>
          <w:sz w:val="24"/>
          <w:szCs w:val="24"/>
        </w:rPr>
        <w:br/>
        <w:t>z danych nakładów,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zostały faktycznie poniesione w terminie określonym w umowie,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>są poparte stosownymi dokumentami, w szczególności zostały wykazane</w:t>
      </w:r>
      <w:r w:rsidRPr="00443ECB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 wydatki, których nie można sfinansować z przyznanej dotacji, uznaje się </w:t>
      </w:r>
      <w:r w:rsidRPr="00443ECB">
        <w:rPr>
          <w:rFonts w:ascii="Arial" w:hAnsi="Arial" w:cs="Arial"/>
          <w:sz w:val="24"/>
          <w:szCs w:val="24"/>
        </w:rPr>
        <w:br/>
        <w:t>w szczególności: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wydatki zrealizowane przed datą zawarcia umowy,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wydatki związane z budową, zakupem budynków lub lokali, zakupem gruntów,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wydatki związane z działalnością gospodarczą,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 xml:space="preserve">zakup rzeczy ruchomych, których jednostkowy koszt przekracza </w:t>
      </w:r>
      <w:r w:rsidR="00ED4A9A" w:rsidRPr="00443ECB">
        <w:rPr>
          <w:rFonts w:ascii="Arial" w:hAnsi="Arial" w:cs="Arial"/>
          <w:sz w:val="24"/>
          <w:szCs w:val="24"/>
        </w:rPr>
        <w:t>5 000</w:t>
      </w:r>
      <w:r w:rsidRPr="00443ECB">
        <w:rPr>
          <w:rFonts w:ascii="Arial" w:hAnsi="Arial" w:cs="Arial"/>
          <w:sz w:val="24"/>
          <w:szCs w:val="24"/>
        </w:rPr>
        <w:t xml:space="preserve"> zł,</w:t>
      </w:r>
    </w:p>
    <w:p w:rsidR="001F34F4" w:rsidRPr="00443ECB" w:rsidRDefault="001F34F4" w:rsidP="00ED4A9A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 xml:space="preserve">koszty administracyjne przekraczające </w:t>
      </w:r>
      <w:r w:rsidR="00ED4A9A" w:rsidRPr="00443ECB">
        <w:rPr>
          <w:rFonts w:ascii="Arial" w:hAnsi="Arial" w:cs="Arial"/>
          <w:sz w:val="24"/>
          <w:szCs w:val="24"/>
        </w:rPr>
        <w:t xml:space="preserve">10 </w:t>
      </w:r>
      <w:r w:rsidRPr="00443ECB">
        <w:rPr>
          <w:rFonts w:ascii="Arial" w:hAnsi="Arial" w:cs="Arial"/>
          <w:sz w:val="24"/>
          <w:szCs w:val="24"/>
        </w:rPr>
        <w:t>% wydatkowanej kwoty dotacji (koszty obsługi zadania publicznego, w tym koszty</w:t>
      </w:r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o charakterze finansowym, </w:t>
      </w:r>
      <w:r w:rsidRPr="00443ECB">
        <w:rPr>
          <w:rFonts w:ascii="Arial" w:hAnsi="Arial" w:cs="Arial"/>
          <w:sz w:val="24"/>
          <w:szCs w:val="24"/>
        </w:rPr>
        <w:lastRenderedPageBreak/>
        <w:t>nadzorczym i kontrolnym m.in.: koszty związane</w:t>
      </w:r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koordynacją projektu, obsługą administracyjną</w:t>
      </w:r>
      <w:r w:rsidR="00ED4A9A" w:rsidRPr="00443ECB">
        <w:rPr>
          <w:rFonts w:ascii="Arial" w:hAnsi="Arial" w:cs="Arial"/>
          <w:sz w:val="24"/>
          <w:szCs w:val="24"/>
        </w:rPr>
        <w:t>, prawną i finansową zadania)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realizującego/-ych zadanie nie mogą być:</w:t>
      </w:r>
    </w:p>
    <w:p w:rsidR="001F34F4" w:rsidRPr="00443ECB" w:rsidRDefault="001F34F4" w:rsidP="00615B70">
      <w:pPr>
        <w:numPr>
          <w:ilvl w:val="0"/>
          <w:numId w:val="1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1F34F4" w:rsidRPr="00443ECB" w:rsidRDefault="001F34F4" w:rsidP="00615B7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świadczenia pieniężne od odbiorców zadania</w:t>
      </w:r>
      <w:r w:rsidR="00ED4A9A"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709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trakcie realizacji zadania przesunięcia pomiędzy poszczególnymi pozycjami kosztów określonymi w kalkulacji przewidywanych kosztów uznaje się za zgodne</w:t>
      </w:r>
      <w:r w:rsidRPr="00443ECB">
        <w:rPr>
          <w:rFonts w:ascii="Arial" w:hAnsi="Arial" w:cs="Arial"/>
          <w:sz w:val="24"/>
          <w:szCs w:val="24"/>
        </w:rPr>
        <w:br/>
        <w:t>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1F34F4" w:rsidRPr="00443ECB" w:rsidRDefault="001F34F4" w:rsidP="00615B70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426"/>
        <w:jc w:val="both"/>
        <w:rPr>
          <w:rFonts w:ascii="Arial" w:eastAsiaTheme="minorHAnsi" w:hAnsi="Arial" w:cs="Arial"/>
          <w:sz w:val="24"/>
          <w:szCs w:val="24"/>
        </w:rPr>
      </w:pPr>
      <w:r w:rsidRPr="00443ECB">
        <w:rPr>
          <w:rFonts w:ascii="Arial" w:eastAsiaTheme="minorHAnsi" w:hAnsi="Arial" w:cs="Arial"/>
          <w:sz w:val="24"/>
          <w:szCs w:val="24"/>
        </w:rPr>
        <w:t>Przesunięcia pomiędzy poszczególnymi pozycjami kosztów określonymi</w:t>
      </w:r>
      <w:r w:rsidRPr="00443ECB">
        <w:rPr>
          <w:rFonts w:ascii="Arial" w:eastAsiaTheme="minorHAnsi" w:hAnsi="Arial" w:cs="Arial"/>
          <w:sz w:val="24"/>
          <w:szCs w:val="24"/>
        </w:rPr>
        <w:br/>
        <w:t>w kalkulacji przewidywanych kosztów powodujące wzrost danej pozycji powyżej 15% (dotyczy przesunięć, w których planowane zwiększenie pozycji będzie miało być pokryte z dotacji w kwocie przewyższającej 115% kosztu określonego w ofercie),</w:t>
      </w:r>
      <w:r w:rsidRPr="00443ECB">
        <w:rPr>
          <w:rFonts w:ascii="Arial" w:eastAsiaTheme="minorHAnsi" w:hAnsi="Arial" w:cs="Arial"/>
          <w:sz w:val="24"/>
          <w:szCs w:val="24"/>
        </w:rPr>
        <w:br/>
        <w:t>a także inne zmiany w kalkulacji kosztów niż określone w ppkt 1 możliwe są tylko</w:t>
      </w:r>
      <w:r w:rsidRPr="00443ECB">
        <w:rPr>
          <w:rFonts w:ascii="Arial" w:eastAsiaTheme="minorHAnsi" w:hAnsi="Arial" w:cs="Arial"/>
          <w:sz w:val="24"/>
          <w:szCs w:val="24"/>
        </w:rPr>
        <w:br/>
        <w:t>w uzasadnionych przypadk</w:t>
      </w:r>
      <w:r w:rsidR="00ED4A9A" w:rsidRPr="00443ECB">
        <w:rPr>
          <w:rFonts w:ascii="Arial" w:eastAsiaTheme="minorHAnsi" w:hAnsi="Arial" w:cs="Arial"/>
          <w:sz w:val="24"/>
          <w:szCs w:val="24"/>
        </w:rPr>
        <w:t>ach, za pisemną zgodą Dyrektora</w:t>
      </w:r>
      <w:r w:rsidRPr="00443ECB">
        <w:rPr>
          <w:rFonts w:ascii="Arial" w:eastAsiaTheme="minorHAnsi" w:hAnsi="Arial" w:cs="Arial"/>
          <w:sz w:val="24"/>
          <w:szCs w:val="24"/>
        </w:rPr>
        <w:t xml:space="preserve"> </w:t>
      </w:r>
      <w:r w:rsidR="00ED4A9A" w:rsidRPr="00443ECB">
        <w:rPr>
          <w:rFonts w:ascii="Arial" w:hAnsi="Arial" w:cs="Arial"/>
          <w:sz w:val="24"/>
          <w:szCs w:val="24"/>
        </w:rPr>
        <w:t xml:space="preserve">Departamentu Kultury </w:t>
      </w:r>
      <w:r w:rsidR="00ED4A9A" w:rsidRPr="00443ECB">
        <w:rPr>
          <w:rFonts w:ascii="Arial" w:hAnsi="Arial" w:cs="Arial"/>
          <w:sz w:val="24"/>
          <w:szCs w:val="24"/>
        </w:rPr>
        <w:br/>
        <w:t>i Edukacji</w:t>
      </w:r>
      <w:r w:rsidRPr="00443ECB">
        <w:rPr>
          <w:rFonts w:ascii="Arial" w:eastAsiaTheme="minorHAnsi" w:hAnsi="Arial" w:cs="Arial"/>
          <w:sz w:val="24"/>
          <w:szCs w:val="24"/>
        </w:rPr>
        <w:t xml:space="preserve">. </w:t>
      </w:r>
    </w:p>
    <w:p w:rsidR="001F34F4" w:rsidRPr="00443ECB" w:rsidRDefault="001F34F4" w:rsidP="00615B70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Wniosek o akceptację zmiany podmiot realizujący zadanie jest zobowiązany złożyć do Urzędu Marszałkowskiego Województwa Łódzkiego przed upływem terminu zakończenia realizacji zadania </w:t>
      </w:r>
      <w:r w:rsidR="00ED4A9A" w:rsidRPr="00443ECB">
        <w:rPr>
          <w:rFonts w:ascii="Arial" w:hAnsi="Arial" w:cs="Arial"/>
          <w:sz w:val="24"/>
          <w:szCs w:val="24"/>
        </w:rPr>
        <w:t>(</w:t>
      </w:r>
      <w:r w:rsidRPr="00443ECB">
        <w:rPr>
          <w:rFonts w:ascii="Arial" w:hAnsi="Arial" w:cs="Arial"/>
          <w:sz w:val="24"/>
          <w:szCs w:val="24"/>
        </w:rPr>
        <w:t>decyduje data wpływu</w:t>
      </w:r>
      <w:r w:rsidR="00ED4A9A" w:rsidRPr="00443ECB">
        <w:rPr>
          <w:rFonts w:ascii="Arial" w:hAnsi="Arial" w:cs="Arial"/>
          <w:sz w:val="24"/>
          <w:szCs w:val="24"/>
        </w:rPr>
        <w:t>)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Default="001F34F4" w:rsidP="00615B70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Zmiany, o których mowa w ppkt 1-2 mogą być dokonywane z zastrzeżeniem </w:t>
      </w:r>
      <w:r w:rsidR="00F45BE5">
        <w:rPr>
          <w:rFonts w:ascii="Arial" w:hAnsi="Arial" w:cs="Arial"/>
          <w:sz w:val="24"/>
          <w:szCs w:val="24"/>
        </w:rPr>
        <w:t>postanowień</w:t>
      </w:r>
      <w:r w:rsidRPr="00443ECB">
        <w:rPr>
          <w:rFonts w:ascii="Arial" w:hAnsi="Arial" w:cs="Arial"/>
          <w:sz w:val="24"/>
          <w:szCs w:val="24"/>
        </w:rPr>
        <w:t xml:space="preserve"> pkt </w:t>
      </w:r>
      <w:r w:rsidR="00ED4A9A" w:rsidRPr="00443ECB">
        <w:rPr>
          <w:rFonts w:ascii="Arial" w:hAnsi="Arial" w:cs="Arial"/>
          <w:sz w:val="24"/>
          <w:szCs w:val="24"/>
        </w:rPr>
        <w:t>V</w:t>
      </w:r>
      <w:r w:rsidRPr="00443ECB">
        <w:rPr>
          <w:rFonts w:ascii="Arial" w:hAnsi="Arial" w:cs="Arial"/>
          <w:sz w:val="24"/>
          <w:szCs w:val="24"/>
        </w:rPr>
        <w:t>.4</w:t>
      </w:r>
      <w:r w:rsidR="00ED4A9A" w:rsidRPr="00443ECB">
        <w:rPr>
          <w:rFonts w:ascii="Arial" w:hAnsi="Arial" w:cs="Arial"/>
          <w:sz w:val="24"/>
          <w:szCs w:val="24"/>
        </w:rPr>
        <w:t>1</w:t>
      </w:r>
      <w:r w:rsidRPr="00443ECB">
        <w:rPr>
          <w:rFonts w:ascii="Arial" w:hAnsi="Arial" w:cs="Arial"/>
          <w:sz w:val="24"/>
          <w:szCs w:val="24"/>
        </w:rPr>
        <w:t xml:space="preserve"> ogłoszenia.</w:t>
      </w:r>
    </w:p>
    <w:p w:rsidR="001F34F4" w:rsidRPr="007D3DF9" w:rsidRDefault="001F34F4" w:rsidP="007D3DF9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7D3DF9">
        <w:rPr>
          <w:rFonts w:ascii="Arial" w:hAnsi="Arial" w:cs="Arial"/>
          <w:sz w:val="24"/>
          <w:szCs w:val="24"/>
        </w:rPr>
        <w:t>Zgody, o której mowa w ppkt 2, nie wymaga zmiana kosztów (określonych</w:t>
      </w:r>
      <w:r w:rsidRPr="007D3DF9">
        <w:rPr>
          <w:rFonts w:ascii="Arial" w:hAnsi="Arial" w:cs="Arial"/>
          <w:sz w:val="24"/>
          <w:szCs w:val="24"/>
        </w:rPr>
        <w:br/>
        <w:t xml:space="preserve">w kalkulacji przewidywanych kosztów) polegająca na zwiększeniu kosztu całkowitego realizacji zadania wynikającego ze wzrostu wysokości wkładu własnego. 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Wysokość innych środków finansowych (tj. wkładu własnego finansowego</w:t>
      </w:r>
      <w:r w:rsidRPr="00443ECB">
        <w:rPr>
          <w:rFonts w:ascii="Arial" w:hAnsi="Arial" w:cs="Arial"/>
          <w:sz w:val="24"/>
          <w:szCs w:val="24"/>
        </w:rPr>
        <w:br/>
        <w:t xml:space="preserve">i świadczeń pieniężnych odbiorców zadania publicznego) oraz wartość wkładu osobowego oraz wkładu rzeczowego może się zmieniać w wyniku realizacji zadania, o ile nie zmniejszy się wartość tych środków w stosunku do wydatkowanej kwoty dotacji. 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Jeżeli zaś ulegnie zwiększeniu całkowity koszt realizacji zadania, wysokość dotacji pozostaje bez zmian.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1)</w:t>
      </w:r>
      <w:r w:rsidRPr="00443ECB">
        <w:rPr>
          <w:rFonts w:ascii="Arial" w:hAnsi="Arial" w:cs="Arial"/>
          <w:sz w:val="24"/>
          <w:szCs w:val="24"/>
        </w:rPr>
        <w:tab/>
        <w:t>Po zakończeniu realizacji zadania podmiot/-y realizujący/-e zlecone zadanie publiczne zobowiązany/-e jest/są do złożenia sprawozdania z wykonania zadania publicznego według wzoru określonego w załączniku nr 5</w:t>
      </w:r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do </w:t>
      </w:r>
      <w:r w:rsidRPr="00443ECB">
        <w:rPr>
          <w:rFonts w:ascii="Arial" w:hAnsi="Arial" w:cs="Arial"/>
          <w:bCs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Akceptacja sprawozdania i rozliczenie dotacji polega na weryfikacji założonych w ofercie rezultatów i działań. Zadanie uznaje się za zrealizowane, jeżeli oferent zrealizuje minimum </w:t>
      </w:r>
      <w:r w:rsidR="00ED4A9A" w:rsidRPr="00443ECB">
        <w:rPr>
          <w:rFonts w:ascii="Arial" w:hAnsi="Arial" w:cs="Arial"/>
          <w:sz w:val="24"/>
          <w:szCs w:val="24"/>
        </w:rPr>
        <w:t>80</w:t>
      </w:r>
      <w:r w:rsidRPr="00443ECB">
        <w:rPr>
          <w:rFonts w:ascii="Arial" w:hAnsi="Arial" w:cs="Arial"/>
          <w:sz w:val="24"/>
          <w:szCs w:val="24"/>
        </w:rPr>
        <w:t xml:space="preserve"> % każdego z założonych w ofercie rezultatów. </w:t>
      </w:r>
    </w:p>
    <w:p w:rsidR="009332FD" w:rsidRDefault="001F34F4" w:rsidP="00101A5D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Podmiot/y realizujący/-e zlecone zadanie publiczne może/-gą zostać wezwany/-e w wyznaczonym terminie do przedstawienia dodatkowych informacji, wyjaśnień oraz dowodów do sprawozdania z wykonania zadania publicznego, w tym dokumentacji dot. wyceny wkładu rzeczowego.</w:t>
      </w:r>
    </w:p>
    <w:p w:rsidR="005C5118" w:rsidRDefault="005C5118" w:rsidP="00101A5D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C5118" w:rsidSect="00101A5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6" w:h="16838"/>
      <w:pgMar w:top="992" w:right="1418" w:bottom="993" w:left="1418" w:header="709" w:footer="4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E4A" w:rsidRDefault="00042E4A" w:rsidP="001F34F4">
      <w:pPr>
        <w:spacing w:after="0" w:line="240" w:lineRule="auto"/>
      </w:pPr>
      <w:r>
        <w:separator/>
      </w:r>
    </w:p>
  </w:endnote>
  <w:endnote w:type="continuationSeparator" w:id="0">
    <w:p w:rsidR="00042E4A" w:rsidRDefault="00042E4A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  <w:jc w:val="right"/>
    </w:pPr>
  </w:p>
  <w:p w:rsidR="00043D32" w:rsidRDefault="00043D32" w:rsidP="009332FD">
    <w:pPr>
      <w:pStyle w:val="Stopka"/>
      <w:ind w:firstLine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  <w:jc w:val="right"/>
    </w:pPr>
  </w:p>
  <w:p w:rsidR="00043D32" w:rsidRDefault="00043D32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E4A" w:rsidRDefault="00042E4A" w:rsidP="001F34F4">
      <w:pPr>
        <w:spacing w:after="0" w:line="240" w:lineRule="auto"/>
      </w:pPr>
      <w:r>
        <w:separator/>
      </w:r>
    </w:p>
  </w:footnote>
  <w:footnote w:type="continuationSeparator" w:id="0">
    <w:p w:rsidR="00042E4A" w:rsidRDefault="00042E4A" w:rsidP="001F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17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12F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BC69A6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3B67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E644A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66EAC"/>
    <w:multiLevelType w:val="hybridMultilevel"/>
    <w:tmpl w:val="2352842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5D7C"/>
    <w:multiLevelType w:val="hybridMultilevel"/>
    <w:tmpl w:val="361424D8"/>
    <w:lvl w:ilvl="0" w:tplc="E46A498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10019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0774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1806DAC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9002A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164A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56CB2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808CE"/>
    <w:multiLevelType w:val="hybridMultilevel"/>
    <w:tmpl w:val="1DB63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06FDD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37A53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DC6080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9B56566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325D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18B029D"/>
    <w:multiLevelType w:val="hybridMultilevel"/>
    <w:tmpl w:val="E96A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01260FE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31A03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60FD9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00293C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AF2641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40"/>
  </w:num>
  <w:num w:numId="3">
    <w:abstractNumId w:val="18"/>
  </w:num>
  <w:num w:numId="4">
    <w:abstractNumId w:val="41"/>
  </w:num>
  <w:num w:numId="5">
    <w:abstractNumId w:val="10"/>
  </w:num>
  <w:num w:numId="6">
    <w:abstractNumId w:val="37"/>
  </w:num>
  <w:num w:numId="7">
    <w:abstractNumId w:val="2"/>
  </w:num>
  <w:num w:numId="8">
    <w:abstractNumId w:val="19"/>
  </w:num>
  <w:num w:numId="9">
    <w:abstractNumId w:val="17"/>
  </w:num>
  <w:num w:numId="10">
    <w:abstractNumId w:val="35"/>
  </w:num>
  <w:num w:numId="11">
    <w:abstractNumId w:val="28"/>
  </w:num>
  <w:num w:numId="12">
    <w:abstractNumId w:val="27"/>
  </w:num>
  <w:num w:numId="13">
    <w:abstractNumId w:val="12"/>
  </w:num>
  <w:num w:numId="14">
    <w:abstractNumId w:val="20"/>
  </w:num>
  <w:num w:numId="15">
    <w:abstractNumId w:val="21"/>
  </w:num>
  <w:num w:numId="16">
    <w:abstractNumId w:val="43"/>
  </w:num>
  <w:num w:numId="17">
    <w:abstractNumId w:val="22"/>
  </w:num>
  <w:num w:numId="18">
    <w:abstractNumId w:val="5"/>
  </w:num>
  <w:num w:numId="19">
    <w:abstractNumId w:val="14"/>
  </w:num>
  <w:num w:numId="20">
    <w:abstractNumId w:val="38"/>
  </w:num>
  <w:num w:numId="21">
    <w:abstractNumId w:val="42"/>
  </w:num>
  <w:num w:numId="22">
    <w:abstractNumId w:val="4"/>
  </w:num>
  <w:num w:numId="23">
    <w:abstractNumId w:val="8"/>
  </w:num>
  <w:num w:numId="24">
    <w:abstractNumId w:val="1"/>
  </w:num>
  <w:num w:numId="25">
    <w:abstractNumId w:val="7"/>
  </w:num>
  <w:num w:numId="26">
    <w:abstractNumId w:val="31"/>
  </w:num>
  <w:num w:numId="27">
    <w:abstractNumId w:val="11"/>
  </w:num>
  <w:num w:numId="28">
    <w:abstractNumId w:val="34"/>
  </w:num>
  <w:num w:numId="29">
    <w:abstractNumId w:val="46"/>
  </w:num>
  <w:num w:numId="30">
    <w:abstractNumId w:val="15"/>
  </w:num>
  <w:num w:numId="31">
    <w:abstractNumId w:val="24"/>
  </w:num>
  <w:num w:numId="32">
    <w:abstractNumId w:val="32"/>
  </w:num>
  <w:num w:numId="33">
    <w:abstractNumId w:val="3"/>
  </w:num>
  <w:num w:numId="34">
    <w:abstractNumId w:val="30"/>
  </w:num>
  <w:num w:numId="35">
    <w:abstractNumId w:val="39"/>
  </w:num>
  <w:num w:numId="36">
    <w:abstractNumId w:val="9"/>
  </w:num>
  <w:num w:numId="37">
    <w:abstractNumId w:val="29"/>
  </w:num>
  <w:num w:numId="38">
    <w:abstractNumId w:val="16"/>
  </w:num>
  <w:num w:numId="39">
    <w:abstractNumId w:val="45"/>
  </w:num>
  <w:num w:numId="40">
    <w:abstractNumId w:val="25"/>
  </w:num>
  <w:num w:numId="41">
    <w:abstractNumId w:val="0"/>
  </w:num>
  <w:num w:numId="42">
    <w:abstractNumId w:val="26"/>
  </w:num>
  <w:num w:numId="43">
    <w:abstractNumId w:val="23"/>
  </w:num>
  <w:num w:numId="44">
    <w:abstractNumId w:val="36"/>
  </w:num>
  <w:num w:numId="45">
    <w:abstractNumId w:val="44"/>
  </w:num>
  <w:num w:numId="46">
    <w:abstractNumId w:val="13"/>
  </w:num>
  <w:num w:numId="47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42E4A"/>
    <w:rsid w:val="00043D32"/>
    <w:rsid w:val="0004550E"/>
    <w:rsid w:val="00063CBB"/>
    <w:rsid w:val="000A13F2"/>
    <w:rsid w:val="000B7381"/>
    <w:rsid w:val="000D1C8B"/>
    <w:rsid w:val="000D754F"/>
    <w:rsid w:val="000F0741"/>
    <w:rsid w:val="000F161E"/>
    <w:rsid w:val="00101A5D"/>
    <w:rsid w:val="00106E01"/>
    <w:rsid w:val="001100CE"/>
    <w:rsid w:val="00117469"/>
    <w:rsid w:val="00137DE6"/>
    <w:rsid w:val="0014119B"/>
    <w:rsid w:val="00170573"/>
    <w:rsid w:val="00182BE0"/>
    <w:rsid w:val="0019192F"/>
    <w:rsid w:val="001924AB"/>
    <w:rsid w:val="001973FA"/>
    <w:rsid w:val="001A4BF6"/>
    <w:rsid w:val="001B56D7"/>
    <w:rsid w:val="001B6B9D"/>
    <w:rsid w:val="001C1EE3"/>
    <w:rsid w:val="001D62AC"/>
    <w:rsid w:val="001F34F4"/>
    <w:rsid w:val="0022663F"/>
    <w:rsid w:val="00236D08"/>
    <w:rsid w:val="0023775A"/>
    <w:rsid w:val="002640AF"/>
    <w:rsid w:val="0027757A"/>
    <w:rsid w:val="002C0AED"/>
    <w:rsid w:val="002D1EEA"/>
    <w:rsid w:val="002D6F54"/>
    <w:rsid w:val="002E3340"/>
    <w:rsid w:val="00313BBF"/>
    <w:rsid w:val="00317E75"/>
    <w:rsid w:val="00327CC9"/>
    <w:rsid w:val="00334AD9"/>
    <w:rsid w:val="00356076"/>
    <w:rsid w:val="00366B7A"/>
    <w:rsid w:val="00371FBF"/>
    <w:rsid w:val="00377F26"/>
    <w:rsid w:val="004004A4"/>
    <w:rsid w:val="00405BE3"/>
    <w:rsid w:val="00434602"/>
    <w:rsid w:val="00443ECB"/>
    <w:rsid w:val="00471170"/>
    <w:rsid w:val="00473FAE"/>
    <w:rsid w:val="004C40C4"/>
    <w:rsid w:val="004D1C61"/>
    <w:rsid w:val="004D7E05"/>
    <w:rsid w:val="004E1077"/>
    <w:rsid w:val="00522C1D"/>
    <w:rsid w:val="00525208"/>
    <w:rsid w:val="00534063"/>
    <w:rsid w:val="00564B13"/>
    <w:rsid w:val="0057511B"/>
    <w:rsid w:val="005929BC"/>
    <w:rsid w:val="005A3FA3"/>
    <w:rsid w:val="005A4BDB"/>
    <w:rsid w:val="005A5248"/>
    <w:rsid w:val="005B23B9"/>
    <w:rsid w:val="005B7EE2"/>
    <w:rsid w:val="005C5118"/>
    <w:rsid w:val="00611A05"/>
    <w:rsid w:val="00615B70"/>
    <w:rsid w:val="00652E9B"/>
    <w:rsid w:val="00685B9F"/>
    <w:rsid w:val="00685CFD"/>
    <w:rsid w:val="00697D39"/>
    <w:rsid w:val="006A66BD"/>
    <w:rsid w:val="006B3BCB"/>
    <w:rsid w:val="006C635D"/>
    <w:rsid w:val="006E5660"/>
    <w:rsid w:val="006F5C7C"/>
    <w:rsid w:val="00700E8B"/>
    <w:rsid w:val="00772B3E"/>
    <w:rsid w:val="00790459"/>
    <w:rsid w:val="007B73F4"/>
    <w:rsid w:val="007C16CC"/>
    <w:rsid w:val="007D3DF9"/>
    <w:rsid w:val="007E2DDD"/>
    <w:rsid w:val="00813AA4"/>
    <w:rsid w:val="00824BB3"/>
    <w:rsid w:val="00832A0C"/>
    <w:rsid w:val="008436E2"/>
    <w:rsid w:val="0084661A"/>
    <w:rsid w:val="00873036"/>
    <w:rsid w:val="0087747A"/>
    <w:rsid w:val="00895DF3"/>
    <w:rsid w:val="008968B0"/>
    <w:rsid w:val="008D7803"/>
    <w:rsid w:val="008F2E7B"/>
    <w:rsid w:val="00922C38"/>
    <w:rsid w:val="009332FD"/>
    <w:rsid w:val="00945A46"/>
    <w:rsid w:val="009508B8"/>
    <w:rsid w:val="00953B5A"/>
    <w:rsid w:val="009572AB"/>
    <w:rsid w:val="0096395D"/>
    <w:rsid w:val="0098160C"/>
    <w:rsid w:val="009847DB"/>
    <w:rsid w:val="009E03EB"/>
    <w:rsid w:val="009E2DEC"/>
    <w:rsid w:val="009E5F7A"/>
    <w:rsid w:val="009F5822"/>
    <w:rsid w:val="00A019B6"/>
    <w:rsid w:val="00A132D4"/>
    <w:rsid w:val="00A34DE3"/>
    <w:rsid w:val="00A73C49"/>
    <w:rsid w:val="00AC5099"/>
    <w:rsid w:val="00B22971"/>
    <w:rsid w:val="00B27FDB"/>
    <w:rsid w:val="00B44C52"/>
    <w:rsid w:val="00B57815"/>
    <w:rsid w:val="00B74FBB"/>
    <w:rsid w:val="00B87C29"/>
    <w:rsid w:val="00B96D44"/>
    <w:rsid w:val="00BA3C20"/>
    <w:rsid w:val="00BB0F5A"/>
    <w:rsid w:val="00BB367F"/>
    <w:rsid w:val="00BB625C"/>
    <w:rsid w:val="00BC698F"/>
    <w:rsid w:val="00BD11B4"/>
    <w:rsid w:val="00BE3CC4"/>
    <w:rsid w:val="00BF1104"/>
    <w:rsid w:val="00C271B6"/>
    <w:rsid w:val="00C3262A"/>
    <w:rsid w:val="00C613C5"/>
    <w:rsid w:val="00C64578"/>
    <w:rsid w:val="00C6549F"/>
    <w:rsid w:val="00C71E81"/>
    <w:rsid w:val="00C724D5"/>
    <w:rsid w:val="00C73A36"/>
    <w:rsid w:val="00C8547B"/>
    <w:rsid w:val="00C92101"/>
    <w:rsid w:val="00CA420D"/>
    <w:rsid w:val="00CB2E8C"/>
    <w:rsid w:val="00CB2F5A"/>
    <w:rsid w:val="00CB46A1"/>
    <w:rsid w:val="00CD5DF3"/>
    <w:rsid w:val="00D03E49"/>
    <w:rsid w:val="00D13349"/>
    <w:rsid w:val="00D1493B"/>
    <w:rsid w:val="00D33414"/>
    <w:rsid w:val="00D440FB"/>
    <w:rsid w:val="00D51EEB"/>
    <w:rsid w:val="00D6246B"/>
    <w:rsid w:val="00D63224"/>
    <w:rsid w:val="00D94573"/>
    <w:rsid w:val="00D97A1E"/>
    <w:rsid w:val="00DA7798"/>
    <w:rsid w:val="00DC0E76"/>
    <w:rsid w:val="00DC6F4F"/>
    <w:rsid w:val="00E00AFD"/>
    <w:rsid w:val="00E07D30"/>
    <w:rsid w:val="00E16AAD"/>
    <w:rsid w:val="00E32F55"/>
    <w:rsid w:val="00E74EF5"/>
    <w:rsid w:val="00E90EE1"/>
    <w:rsid w:val="00EA6022"/>
    <w:rsid w:val="00EB16A5"/>
    <w:rsid w:val="00EC1369"/>
    <w:rsid w:val="00ED4A9A"/>
    <w:rsid w:val="00F048D0"/>
    <w:rsid w:val="00F05C78"/>
    <w:rsid w:val="00F23111"/>
    <w:rsid w:val="00F35D37"/>
    <w:rsid w:val="00F400E1"/>
    <w:rsid w:val="00F45BE5"/>
    <w:rsid w:val="00F653BE"/>
    <w:rsid w:val="00F80225"/>
    <w:rsid w:val="00F97BA7"/>
    <w:rsid w:val="00FA344C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BFAF9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80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staniewska@lodzkie.pl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aleksandra.checinska@lodzkie.pl" TargetMode="Externa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ngo.lodzkie.pl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go.lodzkie.p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4457</Words>
  <Characters>26748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cp:lastPrinted>2021-12-14T13:57:00Z</cp:lastPrinted>
  <dcterms:created xsi:type="dcterms:W3CDTF">2021-12-29T10:03:00Z</dcterms:created>
  <dcterms:modified xsi:type="dcterms:W3CDTF">2021-12-29T10:03:00Z</dcterms:modified>
</cp:coreProperties>
</file>