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732"/>
        <w:gridCol w:w="1772"/>
        <w:gridCol w:w="3758"/>
        <w:gridCol w:w="1842"/>
        <w:gridCol w:w="1701"/>
        <w:gridCol w:w="1985"/>
        <w:gridCol w:w="1701"/>
      </w:tblGrid>
      <w:tr w:rsidR="00CB2ADF" w:rsidRPr="00365EC4" w:rsidTr="00CB2ADF">
        <w:trPr>
          <w:trHeight w:val="1123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B2ADF" w:rsidRPr="00365EC4" w:rsidRDefault="00CB2ADF" w:rsidP="00040CF9">
            <w:pPr>
              <w:pStyle w:val="Normal0"/>
              <w:tabs>
                <w:tab w:val="left" w:pos="1212"/>
              </w:tabs>
              <w:ind w:left="2619"/>
              <w:rPr>
                <w:position w:val="6"/>
                <w14:numSpacing w14:val="proportional"/>
              </w:rPr>
            </w:pPr>
            <w:r w:rsidRPr="00365EC4">
              <w:rPr>
                <w:position w:val="6"/>
                <w14:numSpacing w14:val="proportional"/>
              </w:rPr>
              <w:br w:type="page"/>
            </w:r>
            <w:r w:rsidR="00040CF9" w:rsidRPr="00365EC4">
              <w:rPr>
                <w:noProof/>
                <w:position w:val="6"/>
                <w14:numSpacing w14:val="proportional"/>
              </w:rPr>
              <w:drawing>
                <wp:inline distT="0" distB="0" distL="0" distR="0">
                  <wp:extent cx="6162675" cy="683826"/>
                  <wp:effectExtent l="0" t="0" r="0" b="0"/>
                  <wp:docPr id="1" name="Obraz 1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ADF" w:rsidRPr="00365EC4" w:rsidRDefault="00CB2ADF" w:rsidP="00CB2ADF">
            <w:pPr>
              <w:pStyle w:val="Normal0"/>
              <w:tabs>
                <w:tab w:val="left" w:pos="1212"/>
              </w:tabs>
              <w:jc w:val="left"/>
              <w:rPr>
                <w:position w:val="6"/>
                <w:szCs w:val="16"/>
                <w14:numSpacing w14:val="proportional"/>
              </w:rPr>
            </w:pPr>
          </w:p>
          <w:p w:rsidR="00CB2ADF" w:rsidRPr="00365EC4" w:rsidRDefault="00CB2ADF" w:rsidP="00CB2ADF">
            <w:pPr>
              <w:pStyle w:val="Normal0"/>
              <w:tabs>
                <w:tab w:val="left" w:pos="1212"/>
              </w:tabs>
              <w:jc w:val="left"/>
              <w:rPr>
                <w:position w:val="6"/>
                <w:szCs w:val="16"/>
                <w14:numSpacing w14:val="proportional"/>
              </w:rPr>
            </w:pPr>
          </w:p>
          <w:p w:rsidR="00CB2ADF" w:rsidRPr="00365EC4" w:rsidRDefault="00CB2ADF" w:rsidP="00CB2ADF">
            <w:pPr>
              <w:pStyle w:val="Normal0"/>
              <w:tabs>
                <w:tab w:val="left" w:pos="1212"/>
              </w:tabs>
              <w:ind w:left="11199"/>
              <w:jc w:val="left"/>
              <w:rPr>
                <w:position w:val="6"/>
                <w:szCs w:val="16"/>
                <w14:numSpacing w14:val="proportional"/>
              </w:rPr>
            </w:pPr>
            <w:r w:rsidRPr="00365EC4">
              <w:rPr>
                <w:position w:val="6"/>
                <w:szCs w:val="16"/>
                <w14:numSpacing w14:val="proportional"/>
              </w:rPr>
              <w:t>Załącznik 2</w:t>
            </w:r>
          </w:p>
          <w:p w:rsidR="00CB2ADF" w:rsidRPr="00365EC4" w:rsidRDefault="00CB2ADF" w:rsidP="00CB2ADF">
            <w:pPr>
              <w:pStyle w:val="Normal0"/>
              <w:tabs>
                <w:tab w:val="left" w:pos="1212"/>
              </w:tabs>
              <w:ind w:left="11199"/>
              <w:rPr>
                <w:position w:val="6"/>
                <w:szCs w:val="16"/>
                <w14:numSpacing w14:val="proportional"/>
              </w:rPr>
            </w:pPr>
            <w:r w:rsidRPr="00365EC4">
              <w:rPr>
                <w:position w:val="6"/>
                <w:szCs w:val="16"/>
                <w14:numSpacing w14:val="proportional"/>
              </w:rPr>
              <w:t>do Uchwały Nr</w:t>
            </w:r>
            <w:r w:rsidR="00D93F05">
              <w:rPr>
                <w:position w:val="6"/>
                <w:szCs w:val="16"/>
                <w14:numSpacing w14:val="proportional"/>
              </w:rPr>
              <w:t xml:space="preserve"> 443/22</w:t>
            </w:r>
          </w:p>
          <w:p w:rsidR="00CB2ADF" w:rsidRPr="00365EC4" w:rsidRDefault="00CB2ADF" w:rsidP="00CB2ADF">
            <w:pPr>
              <w:pStyle w:val="Normal0"/>
              <w:tabs>
                <w:tab w:val="left" w:pos="1212"/>
              </w:tabs>
              <w:ind w:left="11199"/>
              <w:jc w:val="left"/>
              <w:rPr>
                <w:position w:val="6"/>
                <w:szCs w:val="16"/>
                <w14:numSpacing w14:val="proportional"/>
              </w:rPr>
            </w:pPr>
            <w:r w:rsidRPr="00365EC4">
              <w:rPr>
                <w:position w:val="6"/>
                <w:szCs w:val="16"/>
                <w14:numSpacing w14:val="proportional"/>
              </w:rPr>
              <w:t>Zarządu Województwa Łódzkiego</w:t>
            </w:r>
          </w:p>
          <w:p w:rsidR="00CB2ADF" w:rsidRPr="00365EC4" w:rsidRDefault="00CB2ADF" w:rsidP="00CB2ADF">
            <w:pPr>
              <w:pStyle w:val="Normal0"/>
              <w:tabs>
                <w:tab w:val="left" w:pos="1212"/>
              </w:tabs>
              <w:ind w:left="11199"/>
              <w:jc w:val="left"/>
              <w:rPr>
                <w:position w:val="6"/>
                <w:szCs w:val="16"/>
                <w14:numSpacing w14:val="proportional"/>
              </w:rPr>
            </w:pPr>
            <w:r w:rsidRPr="00365EC4">
              <w:rPr>
                <w:position w:val="6"/>
                <w:szCs w:val="16"/>
                <w14:numSpacing w14:val="proportional"/>
              </w:rPr>
              <w:t>z dnia</w:t>
            </w:r>
            <w:r w:rsidR="00D93F05">
              <w:rPr>
                <w:position w:val="6"/>
                <w:szCs w:val="16"/>
                <w14:numSpacing w14:val="proportional"/>
              </w:rPr>
              <w:t xml:space="preserve"> 24 maja 2022 r.</w:t>
            </w:r>
            <w:bookmarkStart w:id="0" w:name="_GoBack"/>
            <w:bookmarkEnd w:id="0"/>
          </w:p>
          <w:p w:rsidR="00CB2ADF" w:rsidRPr="00365EC4" w:rsidRDefault="00CB2ADF" w:rsidP="00CB2ADF">
            <w:pPr>
              <w:pStyle w:val="Normal0"/>
              <w:tabs>
                <w:tab w:val="left" w:pos="1212"/>
              </w:tabs>
              <w:rPr>
                <w:position w:val="6"/>
                <w14:numSpacing w14:val="proportional"/>
              </w:rPr>
            </w:pPr>
          </w:p>
          <w:p w:rsidR="00CB2ADF" w:rsidRPr="00365EC4" w:rsidRDefault="00CB2ADF" w:rsidP="00CB2ADF">
            <w:pPr>
              <w:pStyle w:val="Normal0"/>
              <w:tabs>
                <w:tab w:val="left" w:pos="1212"/>
              </w:tabs>
              <w:rPr>
                <w:position w:val="6"/>
                <w14:numSpacing w14:val="proportional"/>
              </w:rPr>
            </w:pPr>
          </w:p>
        </w:tc>
      </w:tr>
      <w:tr w:rsidR="00CB2ADF" w:rsidRPr="00365EC4" w:rsidTr="00CB2ADF">
        <w:trPr>
          <w:trHeight w:val="1456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ADF" w:rsidRPr="00365EC4" w:rsidRDefault="00CB2ADF" w:rsidP="00365EC4">
            <w:pPr>
              <w:pStyle w:val="Nagwek1"/>
            </w:pPr>
            <w:r w:rsidRPr="00365EC4">
              <w:t xml:space="preserve">Lista rezerwowa projektów do dofinansowania </w:t>
            </w:r>
            <w:r w:rsidR="00040CF9" w:rsidRPr="00365EC4">
              <w:t xml:space="preserve"> w ramach Konkursu zamkniętego dla naboru nr RPLD.05.02.00-IZ.00-10-001/21</w:t>
            </w:r>
            <w:r w:rsidR="00365EC4">
              <w:t xml:space="preserve"> </w:t>
            </w:r>
            <w:r w:rsidR="00040CF9" w:rsidRPr="00365EC4">
              <w:t>wniosków o dofinansowanie projektów w ramach  Osi Priorytetowej V Ochrona Środowiska  Działanie V.2 Gospodarka odpadami Regionalnego Programu Operacyjnego Województwa Łódzkiego na lata 2014-2020</w:t>
            </w:r>
          </w:p>
        </w:tc>
      </w:tr>
      <w:tr w:rsidR="00CB2ADF" w:rsidRPr="00365EC4" w:rsidTr="00CB2ADF">
        <w:trPr>
          <w:trHeight w:val="1106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365EC4" w:rsidRDefault="00CB2ADF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Arial"/>
                <w:b/>
                <w:bCs/>
                <w:position w:val="6"/>
                <w14:numSpacing w14:val="proportional"/>
              </w:rPr>
              <w:t>L.p.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365EC4" w:rsidRDefault="00CB2ADF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Arial"/>
                <w:b/>
                <w:bCs/>
                <w:position w:val="6"/>
                <w14:numSpacing w14:val="proportional"/>
              </w:rPr>
              <w:t>Numer wniosku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365EC4" w:rsidRDefault="00CB2ADF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Arial"/>
                <w:b/>
                <w:bCs/>
                <w:position w:val="6"/>
                <w14:numSpacing w14:val="proportional"/>
              </w:rPr>
              <w:t>Beneficjent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365EC4" w:rsidRDefault="00CB2ADF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Arial"/>
                <w:b/>
                <w:bCs/>
                <w:position w:val="6"/>
                <w14:numSpacing w14:val="proportional"/>
              </w:rPr>
              <w:t>Tytuł projektu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365EC4" w:rsidRDefault="00CB2ADF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Arial"/>
                <w:b/>
                <w:bCs/>
                <w:position w:val="6"/>
                <w14:numSpacing w14:val="proportional"/>
              </w:rPr>
              <w:t>Wartość ogółem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365EC4" w:rsidRDefault="00CB2ADF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Arial"/>
                <w:b/>
                <w:bCs/>
                <w:position w:val="6"/>
                <w14:numSpacing w14:val="proportional"/>
              </w:rPr>
              <w:t xml:space="preserve">Wnioskowane dofinansowanie </w:t>
            </w:r>
            <w:r w:rsidRPr="00365EC4">
              <w:rPr>
                <w:rFonts w:cs="Arial"/>
                <w:b/>
                <w:bCs/>
                <w:position w:val="6"/>
                <w14:numSpacing w14:val="proportional"/>
              </w:rPr>
              <w:br/>
              <w:t>z EFRR (PLN)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2ADF" w:rsidRPr="00365EC4" w:rsidRDefault="00CB2ADF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Arial"/>
                <w:b/>
                <w:bCs/>
                <w:position w:val="6"/>
                <w14:numSpacing w14:val="proportional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365EC4" w:rsidRDefault="00CB2ADF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Arial"/>
                <w:b/>
                <w:bCs/>
                <w:position w:val="6"/>
                <w14:numSpacing w14:val="proportional"/>
              </w:rPr>
              <w:t>Wynik oceny merytorycznej</w:t>
            </w:r>
            <w:r w:rsidR="00C27411" w:rsidRPr="00365EC4">
              <w:rPr>
                <w:rFonts w:cs="Arial"/>
                <w:b/>
                <w:bCs/>
                <w:position w:val="6"/>
                <w14:numSpacing w14:val="proportional"/>
              </w:rPr>
              <w:t xml:space="preserve"> (%)</w:t>
            </w:r>
          </w:p>
        </w:tc>
      </w:tr>
      <w:tr w:rsidR="00040CF9" w:rsidRPr="00365EC4" w:rsidTr="00BB3265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F9" w:rsidRPr="00365EC4" w:rsidRDefault="00132F2B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position w:val="6"/>
                <w14:numSpacing w14:val="proportional"/>
              </w:rPr>
            </w:pPr>
            <w:r w:rsidRPr="00365EC4">
              <w:rPr>
                <w:rFonts w:cs="Arial"/>
                <w:position w:val="6"/>
                <w14:numSpacing w14:val="proportional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F9" w:rsidRPr="00365EC4" w:rsidRDefault="00040CF9" w:rsidP="00365EC4">
            <w:pPr>
              <w:jc w:val="left"/>
              <w:rPr>
                <w:rFonts w:cs="Calibri"/>
                <w:position w:val="6"/>
                <w14:numSpacing w14:val="proportional"/>
              </w:rPr>
            </w:pPr>
            <w:r w:rsidRPr="00365EC4">
              <w:rPr>
                <w:rFonts w:cs="Calibri"/>
                <w:position w:val="6"/>
                <w14:numSpacing w14:val="proportional"/>
              </w:rPr>
              <w:t>WND-RPLD.05.02.00-10-0020/21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F9" w:rsidRPr="00365EC4" w:rsidRDefault="00040CF9" w:rsidP="00365EC4">
            <w:pPr>
              <w:jc w:val="left"/>
              <w:rPr>
                <w:rFonts w:cs="Calibri"/>
                <w:position w:val="6"/>
                <w14:numSpacing w14:val="proportional"/>
              </w:rPr>
            </w:pPr>
            <w:r w:rsidRPr="00365EC4">
              <w:rPr>
                <w:rFonts w:cs="Calibri"/>
                <w:position w:val="6"/>
                <w14:numSpacing w14:val="proportional"/>
              </w:rPr>
              <w:t xml:space="preserve">Gmina Brójce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F9" w:rsidRPr="00365EC4" w:rsidRDefault="00040CF9" w:rsidP="00365EC4">
            <w:pPr>
              <w:jc w:val="left"/>
              <w:rPr>
                <w:rFonts w:cs="Calibri"/>
                <w:position w:val="6"/>
                <w14:numSpacing w14:val="proportional"/>
              </w:rPr>
            </w:pPr>
            <w:r w:rsidRPr="00365EC4">
              <w:rPr>
                <w:rFonts w:cs="Calibri"/>
                <w:position w:val="6"/>
                <w14:numSpacing w14:val="proportional"/>
              </w:rPr>
              <w:t>Budowa Punktu Selektywnej Zbiórki Odpadów Komunalnych w Gminie Brójce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F9" w:rsidRPr="00365EC4" w:rsidRDefault="00040CF9" w:rsidP="00365EC4">
            <w:pPr>
              <w:jc w:val="left"/>
              <w:rPr>
                <w:rFonts w:cs="Calibri"/>
                <w:position w:val="6"/>
                <w14:numSpacing w14:val="proportional"/>
              </w:rPr>
            </w:pPr>
            <w:r w:rsidRPr="00365EC4">
              <w:rPr>
                <w:rFonts w:cs="Calibri"/>
                <w:position w:val="6"/>
                <w14:numSpacing w14:val="proportional"/>
              </w:rPr>
              <w:t>1 942 090,05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F9" w:rsidRPr="00365EC4" w:rsidRDefault="00040CF9" w:rsidP="00365EC4">
            <w:pPr>
              <w:jc w:val="left"/>
              <w:rPr>
                <w:rFonts w:cs="Calibri"/>
                <w:position w:val="6"/>
                <w14:numSpacing w14:val="proportional"/>
              </w:rPr>
            </w:pPr>
            <w:r w:rsidRPr="00365EC4">
              <w:rPr>
                <w:rFonts w:cs="Calibri"/>
                <w:position w:val="6"/>
                <w14:numSpacing w14:val="proportional"/>
              </w:rPr>
              <w:t>1 342 094,75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F2B" w:rsidRPr="00365EC4" w:rsidRDefault="00132F2B" w:rsidP="00365EC4">
            <w:pPr>
              <w:jc w:val="left"/>
              <w:rPr>
                <w:rFonts w:cs="Calibri"/>
                <w:color w:val="000000"/>
                <w:position w:val="6"/>
                <w14:numSpacing w14:val="proportional"/>
              </w:rPr>
            </w:pPr>
          </w:p>
          <w:p w:rsidR="00003455" w:rsidRPr="00365EC4" w:rsidRDefault="00132F2B" w:rsidP="00365EC4">
            <w:pPr>
              <w:jc w:val="left"/>
              <w:rPr>
                <w:rFonts w:eastAsia="Times New Roman" w:cs="Calibri"/>
                <w:color w:val="000000"/>
                <w:position w:val="6"/>
                <w14:numSpacing w14:val="proportional"/>
              </w:rPr>
            </w:pPr>
            <w:r w:rsidRPr="00365EC4">
              <w:rPr>
                <w:rFonts w:cs="Calibri"/>
                <w:color w:val="000000"/>
                <w:position w:val="6"/>
                <w14:numSpacing w14:val="proportional"/>
              </w:rPr>
              <w:t>1 342 094,75</w:t>
            </w:r>
          </w:p>
          <w:p w:rsidR="00040CF9" w:rsidRPr="00365EC4" w:rsidRDefault="00040CF9" w:rsidP="00365EC4">
            <w:pPr>
              <w:jc w:val="left"/>
              <w:rPr>
                <w:rFonts w:cs="Calibri"/>
                <w:color w:val="000000"/>
                <w:position w:val="6"/>
                <w14:numSpacing w14:val="proportion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CF9" w:rsidRPr="00365EC4" w:rsidRDefault="00040CF9" w:rsidP="00365EC4">
            <w:pPr>
              <w:jc w:val="left"/>
              <w:rPr>
                <w:rFonts w:cs="Calibri"/>
                <w:color w:val="000000"/>
                <w:position w:val="6"/>
                <w14:numSpacing w14:val="proportional"/>
              </w:rPr>
            </w:pPr>
            <w:r w:rsidRPr="00365EC4">
              <w:rPr>
                <w:rFonts w:cs="Calibri"/>
                <w:color w:val="000000"/>
                <w:position w:val="6"/>
                <w14:numSpacing w14:val="proportional"/>
              </w:rPr>
              <w:t>60,87</w:t>
            </w:r>
          </w:p>
        </w:tc>
      </w:tr>
      <w:tr w:rsidR="00040CF9" w:rsidRPr="00365EC4" w:rsidTr="00CB2ADF">
        <w:trPr>
          <w:trHeight w:val="983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040CF9" w:rsidRPr="00365EC4" w:rsidRDefault="00040CF9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position w:val="6"/>
                <w14:numSpacing w14:val="proportional"/>
              </w:rPr>
            </w:pPr>
            <w:r w:rsidRPr="00365EC4">
              <w:rPr>
                <w:rFonts w:cs="Arial"/>
                <w:position w:val="6"/>
                <w14:numSpacing w14:val="proportional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40CF9" w:rsidRPr="00365EC4" w:rsidRDefault="00132F2B" w:rsidP="00365EC4">
            <w:pPr>
              <w:jc w:val="left"/>
              <w:rPr>
                <w:rFonts w:eastAsia="Times New Roman" w:cs="Calibri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Calibri"/>
                <w:b/>
                <w:position w:val="6"/>
                <w14:numSpacing w14:val="proportional"/>
              </w:rPr>
              <w:t>1 942 090,05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40CF9" w:rsidRPr="00365EC4" w:rsidRDefault="00132F2B" w:rsidP="00365EC4">
            <w:pPr>
              <w:jc w:val="left"/>
              <w:rPr>
                <w:rFonts w:cs="Calibri"/>
                <w:b/>
                <w:bCs/>
                <w:position w:val="6"/>
                <w14:numSpacing w14:val="proportional"/>
              </w:rPr>
            </w:pPr>
            <w:r w:rsidRPr="00365EC4">
              <w:rPr>
                <w:rFonts w:cs="Calibri"/>
                <w:b/>
                <w:position w:val="6"/>
                <w14:numSpacing w14:val="proportional"/>
              </w:rPr>
              <w:t>1 342 094,75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CF9" w:rsidRPr="00365EC4" w:rsidRDefault="00040CF9" w:rsidP="00365EC4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position w:val="6"/>
                <w14:numSpacing w14:val="proportional"/>
              </w:rPr>
            </w:pPr>
            <w:r w:rsidRPr="00365EC4">
              <w:rPr>
                <w:rFonts w:cs="Arial"/>
                <w:position w:val="6"/>
                <w14:numSpacing w14:val="proportional"/>
              </w:rPr>
              <w:t xml:space="preserve"> </w:t>
            </w:r>
          </w:p>
        </w:tc>
      </w:tr>
    </w:tbl>
    <w:p w:rsidR="00FF4AE1" w:rsidRPr="00365EC4" w:rsidRDefault="00FF4AE1">
      <w:pPr>
        <w:rPr>
          <w:position w:val="6"/>
          <w14:numSpacing w14:val="proportional"/>
        </w:rPr>
      </w:pPr>
    </w:p>
    <w:sectPr w:rsidR="00FF4AE1" w:rsidRPr="00365EC4" w:rsidSect="00CB2A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39"/>
    <w:rsid w:val="00003455"/>
    <w:rsid w:val="00040CF9"/>
    <w:rsid w:val="00132F2B"/>
    <w:rsid w:val="00365EC4"/>
    <w:rsid w:val="009C0439"/>
    <w:rsid w:val="00BB3265"/>
    <w:rsid w:val="00C27411"/>
    <w:rsid w:val="00CB2ADF"/>
    <w:rsid w:val="00D93F0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423B"/>
  <w15:chartTrackingRefBased/>
  <w15:docId w15:val="{0CE85DB1-D658-4273-B057-97C455F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ADF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E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B2A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455"/>
    <w:rPr>
      <w:rFonts w:ascii="Segoe UI" w:eastAsia="Arial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65E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7013-7399-45F6-B361-6970A21D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Izabella Przybyła</cp:lastModifiedBy>
  <cp:revision>8</cp:revision>
  <cp:lastPrinted>2022-05-25T06:31:00Z</cp:lastPrinted>
  <dcterms:created xsi:type="dcterms:W3CDTF">2021-01-20T08:08:00Z</dcterms:created>
  <dcterms:modified xsi:type="dcterms:W3CDTF">2022-05-25T06:31:00Z</dcterms:modified>
</cp:coreProperties>
</file>