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horzAnchor="margin" w:tblpXSpec="center" w:tblpY="-270"/>
        <w:tblW w:w="13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017"/>
        <w:gridCol w:w="1701"/>
        <w:gridCol w:w="3685"/>
        <w:gridCol w:w="1843"/>
        <w:gridCol w:w="1985"/>
        <w:gridCol w:w="1842"/>
      </w:tblGrid>
      <w:tr w:rsidR="001E18ED" w:rsidTr="00CE1532">
        <w:trPr>
          <w:trHeight w:val="1123"/>
        </w:trPr>
        <w:tc>
          <w:tcPr>
            <w:tcW w:w="13608" w:type="dxa"/>
            <w:gridSpan w:val="7"/>
            <w:noWrap/>
            <w:vAlign w:val="bottom"/>
          </w:tcPr>
          <w:p w:rsidR="001E18ED" w:rsidRDefault="001E18ED" w:rsidP="001E18ED">
            <w:pPr>
              <w:pStyle w:val="Normal0"/>
              <w:tabs>
                <w:tab w:val="left" w:pos="1212"/>
              </w:tabs>
              <w:spacing w:line="256" w:lineRule="auto"/>
              <w:ind w:left="2619"/>
              <w:rPr>
                <w:lang w:eastAsia="en-US"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 wp14:anchorId="1D106330" wp14:editId="18B9E223">
                  <wp:extent cx="6167120" cy="690880"/>
                  <wp:effectExtent l="0" t="0" r="0" b="0"/>
                  <wp:docPr id="1" name="Obraz 1" descr="LOGOTYPY_KOLOROWY_EFRR_OD 1 STYCZNIA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TYPY_KOLOROWY_EFRR_OD 1 STYCZNIA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12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8ED" w:rsidTr="00CE1532">
        <w:trPr>
          <w:trHeight w:val="1232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8ED" w:rsidRDefault="001E18ED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E15B3D">
              <w:rPr>
                <w:rFonts w:cs="Arial"/>
                <w:b/>
                <w:sz w:val="20"/>
              </w:rPr>
              <w:t>Informacja o umowach o dofinansowanie projektów zawartych w maju 2022 r. w ramach Konkursu zamkniętego dla naboru nr</w:t>
            </w:r>
            <w:r>
              <w:rPr>
                <w:rFonts w:cs="Arial"/>
                <w:b/>
                <w:sz w:val="20"/>
              </w:rPr>
              <w:t xml:space="preserve"> RPLD.05.02.00-IZ.00-10-001/21</w:t>
            </w:r>
            <w:r w:rsidRPr="00E15B3D">
              <w:rPr>
                <w:rFonts w:cs="Arial"/>
                <w:b/>
                <w:sz w:val="20"/>
              </w:rPr>
              <w:t xml:space="preserve"> Oś Priorytetowa  V Ochrona środowiska  Działanie V.2 Gospodarka odpadami Regionalnego Programu Operacyjnego Województwa Łódzkiego na lata 2014-2020</w:t>
            </w:r>
          </w:p>
        </w:tc>
      </w:tr>
      <w:tr w:rsidR="001E18ED" w:rsidTr="00CE1532">
        <w:trPr>
          <w:trHeight w:val="97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E18ED" w:rsidRPr="00E15B3D" w:rsidRDefault="001E18ED" w:rsidP="001E18ED">
            <w:pPr>
              <w:tabs>
                <w:tab w:val="left" w:pos="1212"/>
              </w:tabs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15B3D">
              <w:rPr>
                <w:rFonts w:eastAsia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E18ED" w:rsidRPr="00E15B3D" w:rsidRDefault="001E18ED" w:rsidP="001E18ED">
            <w:pPr>
              <w:tabs>
                <w:tab w:val="left" w:pos="1212"/>
              </w:tabs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15B3D">
              <w:rPr>
                <w:rFonts w:eastAsia="Times New Roman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E18ED" w:rsidRPr="00E15B3D" w:rsidRDefault="001E18ED" w:rsidP="001E18ED">
            <w:pPr>
              <w:tabs>
                <w:tab w:val="left" w:pos="1212"/>
              </w:tabs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15B3D">
              <w:rPr>
                <w:rFonts w:eastAsia="Times New Roman"/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E18ED" w:rsidRPr="00E15B3D" w:rsidRDefault="001E18ED" w:rsidP="001E18ED">
            <w:pPr>
              <w:tabs>
                <w:tab w:val="left" w:pos="1212"/>
              </w:tabs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15B3D">
              <w:rPr>
                <w:rFonts w:eastAsia="Times New Roman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E18ED" w:rsidRPr="00E15B3D" w:rsidRDefault="001E18ED" w:rsidP="001E18ED">
            <w:pPr>
              <w:tabs>
                <w:tab w:val="left" w:pos="1212"/>
              </w:tabs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15B3D">
              <w:rPr>
                <w:rFonts w:eastAsia="Times New Roman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E18ED" w:rsidRPr="00E15B3D" w:rsidRDefault="001E18ED" w:rsidP="001E18ED">
            <w:pPr>
              <w:tabs>
                <w:tab w:val="left" w:pos="1212"/>
              </w:tabs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15B3D">
              <w:rPr>
                <w:rFonts w:eastAsia="Times New Roman"/>
                <w:b/>
                <w:bCs/>
                <w:sz w:val="20"/>
                <w:szCs w:val="20"/>
              </w:rPr>
              <w:t>Całkowita wartość projektu (PLN)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E18ED" w:rsidRPr="00E15B3D" w:rsidRDefault="001E18ED" w:rsidP="001E18ED">
            <w:pPr>
              <w:tabs>
                <w:tab w:val="left" w:pos="1212"/>
              </w:tabs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15B3D">
              <w:rPr>
                <w:rFonts w:eastAsia="Times New Roman"/>
                <w:b/>
                <w:bCs/>
                <w:sz w:val="20"/>
                <w:szCs w:val="20"/>
              </w:rPr>
              <w:t xml:space="preserve">Wnioskowane dofinansowanie z EFRR </w:t>
            </w:r>
          </w:p>
        </w:tc>
      </w:tr>
      <w:tr w:rsidR="001E18ED" w:rsidTr="00CE1532">
        <w:trPr>
          <w:trHeight w:val="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D" w:rsidRPr="00E15B3D" w:rsidRDefault="001E18ED" w:rsidP="001E18ED">
            <w:r w:rsidRPr="00E15B3D"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UDA-RPLD.05.02.00-10-0024/21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Lasy państwowe nadleśnictwo </w:t>
            </w:r>
            <w:proofErr w:type="spellStart"/>
            <w:r w:rsidRPr="00E15B3D">
              <w:t>piotrków</w:t>
            </w:r>
            <w:proofErr w:type="spellEnd"/>
            <w:r w:rsidRPr="00E15B3D">
              <w:t xml:space="preserve"> z siedzibą w </w:t>
            </w:r>
            <w:proofErr w:type="spellStart"/>
            <w:r w:rsidRPr="00E15B3D">
              <w:t>Łęcznie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Kompleksowe oczyszczenie terenu Nadleśnictwa Piotrków z odpadów zawierających azbest wraz z ich bezpiecznym unieszkodliwieniem oraz likwidacja tzw. „dzikich wysypisk”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31 maja 2022 r.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561 942,90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362 567,50 zł</w:t>
            </w:r>
          </w:p>
        </w:tc>
        <w:bookmarkStart w:id="0" w:name="_GoBack"/>
        <w:bookmarkEnd w:id="0"/>
      </w:tr>
      <w:tr w:rsidR="001E18ED" w:rsidTr="00CE1532">
        <w:trPr>
          <w:trHeight w:val="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D" w:rsidRPr="00E15B3D" w:rsidRDefault="001E18ED" w:rsidP="001E18ED">
            <w:r w:rsidRPr="00E15B3D"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UDA-RPLD.05.02.00-10-0004/21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Gmina Ozorków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Przebudowa Punktu Selektywnego Zbierania Odpadów Komunalnych w </w:t>
            </w:r>
            <w:proofErr w:type="spellStart"/>
            <w:r w:rsidRPr="00E15B3D">
              <w:t>Modlnej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31 maja 2022 r.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443 812,29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306 274,55 zł</w:t>
            </w:r>
          </w:p>
        </w:tc>
      </w:tr>
      <w:tr w:rsidR="001E18ED" w:rsidTr="00CE1532">
        <w:trPr>
          <w:trHeight w:val="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D" w:rsidRPr="00E15B3D" w:rsidRDefault="001E18ED" w:rsidP="001E18ED">
            <w:r w:rsidRPr="00E15B3D"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UDA-RPLD.05.02.00-10-0028/21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Gmina Czarnocin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Przebudowa punktu selektywnej zbiórki odpadów komunalnych w Czarnocinie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26 maja 2022 r.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563 805,00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390 575,00 zł</w:t>
            </w:r>
          </w:p>
        </w:tc>
      </w:tr>
      <w:tr w:rsidR="001E18ED" w:rsidTr="00CE153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D" w:rsidRPr="00E15B3D" w:rsidRDefault="001E18ED" w:rsidP="001E18ED">
            <w:r w:rsidRPr="00E15B3D">
              <w:t>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UDA-RPLD.05.02.00-10-0012/21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Przedsiębiorstwo gospodarki komunalnej Sp. Z </w:t>
            </w:r>
            <w:proofErr w:type="spellStart"/>
            <w:r w:rsidRPr="00E15B3D">
              <w:t>o.o</w:t>
            </w:r>
            <w:proofErr w:type="spellEnd"/>
            <w:r w:rsidRPr="00E15B3D">
              <w:t xml:space="preserve"> w Opocznie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Budowa placu kompostowania odpadów zielonych i innych bioodpadów, pochodzących z selektywnej zbiórki w ramach Zakładu Unieszkodliwiania Odpadów w miejscowości </w:t>
            </w:r>
            <w:proofErr w:type="spellStart"/>
            <w:r w:rsidRPr="00E15B3D">
              <w:t>Rożanna</w:t>
            </w:r>
            <w:proofErr w:type="spellEnd"/>
            <w:r w:rsidRPr="00E15B3D">
              <w:t>, gmina Opoczno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31 maja 2022 r.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4 272 478,80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712 215,97 zł</w:t>
            </w:r>
          </w:p>
        </w:tc>
      </w:tr>
      <w:tr w:rsidR="001E18ED" w:rsidTr="00CE153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D" w:rsidRPr="00E15B3D" w:rsidRDefault="001E18ED" w:rsidP="001E18ED">
            <w:r w:rsidRPr="00E15B3D">
              <w:lastRenderedPageBreak/>
              <w:t>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UDA-RPLD.05.02.00-10-0016/21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Gmina Wola Krzysztoporska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Modernizacja punktu selektywnej zbiórki odpadów komunalnych w Woli Krzysztoporskiej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26 maja 2022 r.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1 245 621,00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860 795,00 zł</w:t>
            </w:r>
          </w:p>
        </w:tc>
      </w:tr>
      <w:tr w:rsidR="001E18ED" w:rsidTr="00CE153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D" w:rsidRPr="00E15B3D" w:rsidRDefault="001E18ED" w:rsidP="001E18ED">
            <w:r w:rsidRPr="00E15B3D">
              <w:t>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UDA-RPLD.05.02.00-10-0003/21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Gmina Błaszki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Budowa Punktu Selektywnej Zbiórki Odpadów Komunalnych w Borysławicach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31 maja 2022 r.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2 005 327,10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1 385 795,16 zł</w:t>
            </w:r>
          </w:p>
        </w:tc>
      </w:tr>
      <w:tr w:rsidR="001E18ED" w:rsidTr="00CE153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D" w:rsidRPr="00E15B3D" w:rsidRDefault="001E18ED" w:rsidP="001E18ED">
            <w:r w:rsidRPr="00E15B3D">
              <w:t>7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UDA-RPLD.05.02.00-10-0008/21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Gmina Nieborów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Budowa punktu selektywnej zbiórki odpadów komunalnych w Gminie Nieborów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31 maja 2022 r.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1 168 518,07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807 512,49 zł</w:t>
            </w:r>
          </w:p>
        </w:tc>
      </w:tr>
      <w:tr w:rsidR="001E18ED" w:rsidTr="00CE153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D" w:rsidRPr="00E15B3D" w:rsidRDefault="001E18ED" w:rsidP="001E18ED">
            <w:r w:rsidRPr="00E15B3D">
              <w:t>8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UDA-RPLD.05.02.00-10-0022/21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Gmina Rzeczyca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Rozbudowa Punktu Selektywnej Zbiórki Odpadów Komunalnych w Gminie Rzeczyca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20 maja 2022 r.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2 274 270,00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D" w:rsidRPr="00E15B3D" w:rsidRDefault="001E18ED" w:rsidP="001E18ED">
            <w:pPr>
              <w:jc w:val="center"/>
            </w:pPr>
            <w:r w:rsidRPr="00E15B3D">
              <w:t>1 571 650,00 zł</w:t>
            </w:r>
          </w:p>
        </w:tc>
      </w:tr>
      <w:tr w:rsidR="001E18ED" w:rsidTr="00CE153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D" w:rsidRPr="00E15B3D" w:rsidRDefault="001E18ED" w:rsidP="001E18ED">
            <w:r>
              <w:t>9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UDA-RPLD.05.02.00-10-0001/21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Gmina Sędziejowice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Budowa punktu selektywnej zbiórki odpadów komunalnych w Sędziejowicach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23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561 137,66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372 496,35 zł</w:t>
            </w:r>
          </w:p>
        </w:tc>
      </w:tr>
      <w:tr w:rsidR="001E18ED" w:rsidTr="00CE153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D" w:rsidRPr="00E15B3D" w:rsidRDefault="001E18ED" w:rsidP="001E18ED">
            <w:r>
              <w:t>10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UDA-RPLD.05.02.00-10-0017/21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Gmina Miasta Głowno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Przebudowa punktu selektywnej zbiórki odpadów komunalnych w Głownie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20 maja 2022 r.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2 452 389,00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1 688 355,00 zł</w:t>
            </w:r>
          </w:p>
        </w:tc>
      </w:tr>
      <w:tr w:rsidR="001E18ED" w:rsidTr="00CE153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D" w:rsidRPr="00E15B3D" w:rsidRDefault="001E18ED" w:rsidP="001E18ED">
            <w:r>
              <w:t>11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UDA-RPLD.05.02.00-10-0009/21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Gmina Przedbórz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Budowa Punktu Selektywnej Zbiórki Odpadów Komunalnych na terenie miasta Przedbórz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26 maja 2022 r.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295 747,55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203 060,89 zł</w:t>
            </w:r>
          </w:p>
        </w:tc>
      </w:tr>
      <w:tr w:rsidR="001E18ED" w:rsidTr="00CE153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D" w:rsidRPr="00E15B3D" w:rsidRDefault="001E18ED" w:rsidP="001E18ED">
            <w:r>
              <w:t>12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UDA-RPLD.05.02.00-10-0014/21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Gmina Nowosolna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Budowa Punktu Selektywnej Zbiórki Odpadów Komunalnych na terenie gminy Nowosolna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30 maja 2022 r.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937 260,00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647 700,00 zł</w:t>
            </w:r>
          </w:p>
        </w:tc>
      </w:tr>
      <w:tr w:rsidR="001E18ED" w:rsidTr="00CE153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D" w:rsidRPr="00E15B3D" w:rsidRDefault="001E18ED" w:rsidP="001E18ED">
            <w:r>
              <w:t>13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UDA-RPLD.05.02.00-10-0029/22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proofErr w:type="spellStart"/>
            <w:r w:rsidRPr="00E15B3D">
              <w:t>Varitex</w:t>
            </w:r>
            <w:proofErr w:type="spellEnd"/>
            <w:r w:rsidRPr="00E15B3D">
              <w:t xml:space="preserve"> Sp. Z o.o.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Zmniejszenie ilości odpadów w woj. łódzkim poprzez utworzenie bezodpadowego i pasywnego energetycznie systemu recyklingu bioodpadów w miejscowości Piaski Bankowe przez VARITEX Sp. z o.o. Sp. 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31 maja 2022 r.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52 839 465,16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19 532 219,92 zł</w:t>
            </w:r>
          </w:p>
        </w:tc>
      </w:tr>
      <w:tr w:rsidR="001E18ED" w:rsidTr="00CE153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D" w:rsidRPr="00E15B3D" w:rsidRDefault="001E18ED" w:rsidP="001E18ED">
            <w:r>
              <w:lastRenderedPageBreak/>
              <w:t>14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UDA-RPLD.05.02.00-10-0025/21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Zakład usług komunalnych BUDMAX Grzegorz Budek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Budowa Punktu Selektywnego Zbierania Odpadów Komunalnych w miejscowości Ossowice Gmina Cielądz prowadzonego przez Zakład Usług Komunalnych BUDMAX Grzegorz Budek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26 maja 2022 r.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3 690 000,00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1 389 200,00 zł</w:t>
            </w:r>
          </w:p>
        </w:tc>
      </w:tr>
      <w:tr w:rsidR="001E18ED" w:rsidTr="00CE153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D" w:rsidRPr="00E15B3D" w:rsidRDefault="001E18ED" w:rsidP="001E18ED">
            <w:r>
              <w:t>15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UDA-RPLD.05.02.00-10-0010/21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Gmina Dobryszyce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Budowa Punktu Selektywnego Zbierania Odpadów Komunalnych w miejscowości Dobryszyce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26 maja 2022 r.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3 093 468,45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1 700 000,00 zł</w:t>
            </w:r>
          </w:p>
        </w:tc>
      </w:tr>
      <w:tr w:rsidR="001E18ED" w:rsidTr="00CE153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D" w:rsidRPr="00E15B3D" w:rsidRDefault="001E18ED" w:rsidP="001E18ED">
            <w:r>
              <w:t>16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UDA-RPLD.05.02.00-10-0027/21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Gmina Grabica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Rozbudowa Punktu Selektywnej Zbiórki Odpadów Komunalnych w Gminie Grabica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26 maja 2022 r.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1 174 650,00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793 475,00 zł</w:t>
            </w:r>
          </w:p>
        </w:tc>
      </w:tr>
      <w:tr w:rsidR="001E18ED" w:rsidTr="00CE153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D" w:rsidRDefault="001E18ED" w:rsidP="001E18ED">
            <w:r>
              <w:t>17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UDA-RPLD.05.02.00-10-0002/21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Gmina Zapolice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Przebudowa i rozbudowa punktu selektywnej zbiórki odpadów komunalnych w Zapolicach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31 maja 2022 r.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1 820 307,57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1 098 979,21 zł</w:t>
            </w:r>
          </w:p>
        </w:tc>
      </w:tr>
      <w:tr w:rsidR="001E18ED" w:rsidTr="00CE153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D" w:rsidRDefault="001E18ED" w:rsidP="001E18ED">
            <w:r>
              <w:t>18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UDA-RPLD.05.02.00-10-0013/21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Gmina Uniejów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Rozbudowa punktu selektywnej zbiórki odpadów komunalnych w Gminie Uniejów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31 maja 2022 r.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1 847 460,00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1 276 700,00 zł</w:t>
            </w:r>
          </w:p>
        </w:tc>
      </w:tr>
      <w:tr w:rsidR="001E18ED" w:rsidTr="00CE153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D" w:rsidRDefault="001E18ED" w:rsidP="001E18ED">
            <w:r>
              <w:t>19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UDA-RPLD.05.02.00-10-0006/21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Gmina Bełchatów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Przebudowa Punktu Selektywnej Zbiórki Odpadów Komunalnych w Zawadach, Gmina Bełchatów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31 maja 2022 r.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1 682 640,00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1 155 575,00 zł</w:t>
            </w:r>
          </w:p>
        </w:tc>
      </w:tr>
      <w:tr w:rsidR="001E18ED" w:rsidTr="00CE153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D" w:rsidRDefault="001E18ED" w:rsidP="001E18ED">
            <w:r>
              <w:t>20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UDA-RPLD.05.02.00-10-0018/21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Gmina Inowłódz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Budowa punktu selektywnej zbiórki odpadów komunalnych w Gminie Inowłódz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 xml:space="preserve">31 maja 2022 r.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1 517 647,80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D" w:rsidRPr="00E15B3D" w:rsidRDefault="001E18ED" w:rsidP="001E18ED">
            <w:pPr>
              <w:jc w:val="center"/>
            </w:pPr>
            <w:r w:rsidRPr="00E15B3D">
              <w:t>1 017 877,45 zł</w:t>
            </w:r>
          </w:p>
        </w:tc>
      </w:tr>
      <w:tr w:rsidR="001E18ED" w:rsidTr="00CE1532">
        <w:trPr>
          <w:trHeight w:val="983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E18ED" w:rsidRDefault="001E18ED" w:rsidP="001E18ED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D" w:rsidRPr="006A072B" w:rsidRDefault="001E18ED" w:rsidP="001E18ED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E18ED" w:rsidRPr="001E18ED" w:rsidRDefault="001E18ED" w:rsidP="001E18ED">
            <w:pPr>
              <w:rPr>
                <w:rFonts w:asciiTheme="minorHAnsi" w:hAnsiTheme="minorHAnsi" w:cstheme="minorHAnsi"/>
                <w:b/>
              </w:rPr>
            </w:pPr>
            <w:r w:rsidRPr="001E18ED">
              <w:rPr>
                <w:rFonts w:asciiTheme="minorHAnsi" w:hAnsiTheme="minorHAnsi" w:cstheme="minorHAnsi"/>
                <w:b/>
              </w:rPr>
              <w:t>84 447 948,35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18ED" w:rsidRPr="001E18ED" w:rsidRDefault="001E18ED" w:rsidP="001E18ED">
            <w:pPr>
              <w:rPr>
                <w:rFonts w:asciiTheme="minorHAnsi" w:hAnsiTheme="minorHAnsi" w:cstheme="minorHAnsi"/>
                <w:b/>
              </w:rPr>
            </w:pPr>
            <w:r w:rsidRPr="001E18ED">
              <w:rPr>
                <w:rFonts w:asciiTheme="minorHAnsi" w:hAnsiTheme="minorHAnsi" w:cstheme="minorHAnsi"/>
                <w:b/>
              </w:rPr>
              <w:t>37 273 024,49</w:t>
            </w:r>
          </w:p>
        </w:tc>
      </w:tr>
    </w:tbl>
    <w:p w:rsidR="001E18ED" w:rsidRDefault="001E18ED" w:rsidP="001E18ED"/>
    <w:p w:rsidR="005E3D3A" w:rsidRDefault="005E3D3A"/>
    <w:sectPr w:rsidR="005E3D3A" w:rsidSect="001E18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ED"/>
    <w:rsid w:val="0010756B"/>
    <w:rsid w:val="001E18ED"/>
    <w:rsid w:val="003F6B51"/>
    <w:rsid w:val="005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BE0A7-FAFB-4CE9-AB29-2D8126B0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8ED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1E18E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</cp:revision>
  <dcterms:created xsi:type="dcterms:W3CDTF">2022-06-08T10:03:00Z</dcterms:created>
  <dcterms:modified xsi:type="dcterms:W3CDTF">2022-06-08T10:10:00Z</dcterms:modified>
</cp:coreProperties>
</file>