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54A" w:rsidRPr="00C2554A" w:rsidRDefault="00C2554A" w:rsidP="00C2554A">
      <w:pPr>
        <w:autoSpaceDE w:val="0"/>
        <w:autoSpaceDN w:val="0"/>
        <w:adjustRightInd w:val="0"/>
        <w:spacing w:after="0" w:line="360" w:lineRule="auto"/>
        <w:ind w:left="4962"/>
        <w:jc w:val="both"/>
        <w:rPr>
          <w:rFonts w:ascii="Arial" w:eastAsia="Calibri" w:hAnsi="Arial" w:cs="Arial"/>
        </w:rPr>
      </w:pPr>
      <w:r w:rsidRPr="00C2554A">
        <w:rPr>
          <w:rFonts w:ascii="Arial" w:eastAsia="Calibri" w:hAnsi="Arial" w:cs="Arial"/>
        </w:rPr>
        <w:t xml:space="preserve">Załącznik do uchwały Nr </w:t>
      </w:r>
      <w:r w:rsidR="00F47705">
        <w:rPr>
          <w:rFonts w:ascii="Arial" w:eastAsia="Calibri" w:hAnsi="Arial" w:cs="Arial"/>
        </w:rPr>
        <w:t>141/23</w:t>
      </w:r>
    </w:p>
    <w:p w:rsidR="00C2554A" w:rsidRPr="00C2554A" w:rsidRDefault="00C2554A" w:rsidP="00C2554A">
      <w:pPr>
        <w:autoSpaceDE w:val="0"/>
        <w:autoSpaceDN w:val="0"/>
        <w:adjustRightInd w:val="0"/>
        <w:spacing w:after="0" w:line="360" w:lineRule="auto"/>
        <w:ind w:left="4962"/>
        <w:jc w:val="both"/>
        <w:rPr>
          <w:rFonts w:ascii="Arial" w:eastAsia="Calibri" w:hAnsi="Arial" w:cs="Arial"/>
        </w:rPr>
      </w:pPr>
      <w:r w:rsidRPr="00C2554A">
        <w:rPr>
          <w:rFonts w:ascii="Arial" w:eastAsia="Calibri" w:hAnsi="Arial" w:cs="Arial"/>
        </w:rPr>
        <w:t xml:space="preserve">Zarządu Województwa Łódzkiego </w:t>
      </w:r>
    </w:p>
    <w:p w:rsidR="00C2554A" w:rsidRPr="00C2554A" w:rsidRDefault="00C2554A" w:rsidP="00C2554A">
      <w:pPr>
        <w:autoSpaceDE w:val="0"/>
        <w:autoSpaceDN w:val="0"/>
        <w:adjustRightInd w:val="0"/>
        <w:spacing w:after="0" w:line="360" w:lineRule="auto"/>
        <w:ind w:left="4962"/>
        <w:jc w:val="both"/>
        <w:rPr>
          <w:rFonts w:ascii="Arial" w:eastAsia="Calibri" w:hAnsi="Arial" w:cs="Arial"/>
        </w:rPr>
      </w:pPr>
      <w:r w:rsidRPr="00C2554A">
        <w:rPr>
          <w:rFonts w:ascii="Arial" w:eastAsia="Calibri" w:hAnsi="Arial" w:cs="Arial"/>
        </w:rPr>
        <w:t xml:space="preserve">z dnia </w:t>
      </w:r>
      <w:r w:rsidR="00F47705">
        <w:rPr>
          <w:rFonts w:ascii="Arial" w:eastAsia="Calibri" w:hAnsi="Arial" w:cs="Arial"/>
        </w:rPr>
        <w:t>21.02.</w:t>
      </w:r>
      <w:r w:rsidRPr="00C2554A">
        <w:rPr>
          <w:rFonts w:ascii="Arial" w:eastAsia="Calibri" w:hAnsi="Arial" w:cs="Arial"/>
        </w:rPr>
        <w:t>2023 r.</w:t>
      </w:r>
      <w:bookmarkStart w:id="0" w:name="_GoBack"/>
      <w:bookmarkEnd w:id="0"/>
    </w:p>
    <w:p w:rsidR="00C2554A" w:rsidRPr="00C2554A" w:rsidRDefault="00C2554A" w:rsidP="00C2554A">
      <w:pPr>
        <w:autoSpaceDE w:val="0"/>
        <w:autoSpaceDN w:val="0"/>
        <w:adjustRightInd w:val="0"/>
        <w:spacing w:after="200" w:line="288" w:lineRule="auto"/>
        <w:rPr>
          <w:rFonts w:ascii="Arial" w:eastAsia="Calibri" w:hAnsi="Arial" w:cs="Arial"/>
          <w:sz w:val="20"/>
          <w:szCs w:val="20"/>
        </w:rPr>
      </w:pPr>
    </w:p>
    <w:p w:rsidR="00C2554A" w:rsidRPr="00C2554A" w:rsidRDefault="00C2554A" w:rsidP="00C2554A">
      <w:pPr>
        <w:autoSpaceDE w:val="0"/>
        <w:autoSpaceDN w:val="0"/>
        <w:adjustRightInd w:val="0"/>
        <w:spacing w:after="0" w:line="276" w:lineRule="auto"/>
        <w:jc w:val="center"/>
        <w:rPr>
          <w:rFonts w:ascii="Arial" w:eastAsia="Calibri" w:hAnsi="Arial" w:cs="Arial"/>
          <w:b/>
          <w:bCs/>
          <w:sz w:val="24"/>
          <w:szCs w:val="24"/>
        </w:rPr>
      </w:pPr>
      <w:r w:rsidRPr="00C2554A">
        <w:rPr>
          <w:rFonts w:ascii="Arial" w:eastAsia="Calibri" w:hAnsi="Arial" w:cs="Arial"/>
          <w:b/>
          <w:bCs/>
          <w:sz w:val="24"/>
          <w:szCs w:val="24"/>
        </w:rPr>
        <w:t>Ogłoszenie</w:t>
      </w:r>
    </w:p>
    <w:p w:rsidR="00C2554A" w:rsidRPr="00C2554A" w:rsidRDefault="00C2554A" w:rsidP="00C2554A">
      <w:pPr>
        <w:autoSpaceDE w:val="0"/>
        <w:autoSpaceDN w:val="0"/>
        <w:adjustRightInd w:val="0"/>
        <w:spacing w:after="0" w:line="276" w:lineRule="auto"/>
        <w:jc w:val="both"/>
        <w:rPr>
          <w:rFonts w:ascii="Arial" w:eastAsia="Calibri" w:hAnsi="Arial" w:cs="Arial"/>
          <w:sz w:val="20"/>
          <w:szCs w:val="20"/>
        </w:rPr>
      </w:pPr>
    </w:p>
    <w:p w:rsidR="00C2554A" w:rsidRPr="00C2554A" w:rsidRDefault="00C2554A" w:rsidP="00C2554A">
      <w:pPr>
        <w:spacing w:after="0" w:line="276" w:lineRule="auto"/>
        <w:jc w:val="both"/>
        <w:outlineLvl w:val="2"/>
        <w:rPr>
          <w:rFonts w:ascii="Times New Roman" w:eastAsia="Times New Roman" w:hAnsi="Times New Roman" w:cs="Times New Roman"/>
          <w:b/>
          <w:bCs/>
          <w:sz w:val="27"/>
          <w:szCs w:val="27"/>
          <w:lang w:eastAsia="pl-PL"/>
        </w:rPr>
      </w:pPr>
      <w:r w:rsidRPr="00C2554A">
        <w:rPr>
          <w:rFonts w:ascii="Arial" w:eastAsia="Times New Roman" w:hAnsi="Arial" w:cs="Arial"/>
          <w:b/>
          <w:bCs/>
          <w:sz w:val="24"/>
          <w:szCs w:val="24"/>
          <w:lang w:eastAsia="pl-PL"/>
        </w:rPr>
        <w:t>Na podstawie art. 13 ust</w:t>
      </w:r>
      <w:r>
        <w:rPr>
          <w:rFonts w:ascii="Arial" w:eastAsia="Times New Roman" w:hAnsi="Arial" w:cs="Arial"/>
          <w:b/>
          <w:bCs/>
          <w:sz w:val="24"/>
          <w:szCs w:val="24"/>
          <w:lang w:eastAsia="pl-PL"/>
        </w:rPr>
        <w:t>. 1</w:t>
      </w:r>
      <w:r w:rsidRPr="00C2554A">
        <w:rPr>
          <w:rFonts w:ascii="Arial" w:eastAsia="Times New Roman" w:hAnsi="Arial" w:cs="Arial"/>
          <w:b/>
          <w:bCs/>
          <w:sz w:val="24"/>
          <w:szCs w:val="24"/>
          <w:lang w:eastAsia="pl-PL"/>
        </w:rPr>
        <w:t xml:space="preserve"> z dnia 24 kwietnia 2003 r. o działalności pożytku publicznego i o wolontariacie (Dz. U. z 2022 r. poz. 1327, 1265, 1812)</w:t>
      </w:r>
    </w:p>
    <w:p w:rsidR="00C2554A" w:rsidRPr="00C2554A" w:rsidRDefault="00C2554A" w:rsidP="00C2554A">
      <w:pPr>
        <w:autoSpaceDE w:val="0"/>
        <w:autoSpaceDN w:val="0"/>
        <w:adjustRightInd w:val="0"/>
        <w:spacing w:after="0" w:line="276" w:lineRule="auto"/>
        <w:jc w:val="both"/>
        <w:rPr>
          <w:rFonts w:ascii="Arial" w:eastAsia="Calibri" w:hAnsi="Arial" w:cs="Arial"/>
          <w:sz w:val="20"/>
          <w:szCs w:val="20"/>
        </w:rPr>
      </w:pPr>
    </w:p>
    <w:p w:rsidR="00C2554A" w:rsidRPr="00C2554A" w:rsidRDefault="00C2554A" w:rsidP="00C2554A">
      <w:pPr>
        <w:autoSpaceDE w:val="0"/>
        <w:autoSpaceDN w:val="0"/>
        <w:adjustRightInd w:val="0"/>
        <w:spacing w:after="0" w:line="276" w:lineRule="auto"/>
        <w:jc w:val="both"/>
        <w:rPr>
          <w:rFonts w:ascii="Arial" w:eastAsia="Calibri" w:hAnsi="Arial" w:cs="Arial"/>
          <w:b/>
          <w:bCs/>
          <w:sz w:val="20"/>
          <w:szCs w:val="20"/>
        </w:rPr>
      </w:pPr>
    </w:p>
    <w:p w:rsidR="00C2554A" w:rsidRPr="00C2554A" w:rsidRDefault="00C2554A" w:rsidP="00C2554A">
      <w:pPr>
        <w:autoSpaceDE w:val="0"/>
        <w:autoSpaceDN w:val="0"/>
        <w:adjustRightInd w:val="0"/>
        <w:spacing w:after="0" w:line="276" w:lineRule="auto"/>
        <w:jc w:val="center"/>
        <w:rPr>
          <w:rFonts w:ascii="Arial" w:eastAsia="Calibri" w:hAnsi="Arial" w:cs="Arial"/>
          <w:b/>
          <w:bCs/>
          <w:sz w:val="24"/>
          <w:szCs w:val="24"/>
        </w:rPr>
      </w:pPr>
      <w:r w:rsidRPr="00C2554A">
        <w:rPr>
          <w:rFonts w:ascii="Arial" w:eastAsia="Calibri" w:hAnsi="Arial" w:cs="Arial"/>
          <w:b/>
          <w:bCs/>
          <w:sz w:val="24"/>
          <w:szCs w:val="24"/>
        </w:rPr>
        <w:t>Zarząd Województwa Łódzkiego</w:t>
      </w:r>
    </w:p>
    <w:p w:rsidR="00C2554A" w:rsidRPr="00C2554A" w:rsidRDefault="00C2554A" w:rsidP="00C2554A">
      <w:pPr>
        <w:autoSpaceDE w:val="0"/>
        <w:autoSpaceDN w:val="0"/>
        <w:adjustRightInd w:val="0"/>
        <w:spacing w:after="0" w:line="276" w:lineRule="auto"/>
        <w:jc w:val="center"/>
        <w:rPr>
          <w:rFonts w:ascii="Arial" w:eastAsia="Calibri" w:hAnsi="Arial" w:cs="Arial"/>
          <w:b/>
          <w:bCs/>
          <w:sz w:val="24"/>
          <w:szCs w:val="24"/>
        </w:rPr>
      </w:pPr>
      <w:r w:rsidRPr="00C2554A">
        <w:rPr>
          <w:rFonts w:ascii="Arial" w:eastAsia="Calibri" w:hAnsi="Arial" w:cs="Arial"/>
          <w:b/>
          <w:bCs/>
          <w:sz w:val="24"/>
          <w:szCs w:val="24"/>
        </w:rPr>
        <w:t xml:space="preserve">ogłasza pierwszy otwarty konkurs ofert na realizację zadań publicznych </w:t>
      </w:r>
      <w:r>
        <w:rPr>
          <w:rFonts w:ascii="Arial" w:eastAsia="Calibri" w:hAnsi="Arial" w:cs="Arial"/>
          <w:b/>
          <w:bCs/>
          <w:sz w:val="24"/>
          <w:szCs w:val="24"/>
        </w:rPr>
        <w:br/>
      </w:r>
      <w:r w:rsidRPr="00C2554A">
        <w:rPr>
          <w:rFonts w:ascii="Arial" w:eastAsia="Calibri" w:hAnsi="Arial" w:cs="Arial"/>
          <w:b/>
          <w:bCs/>
          <w:sz w:val="24"/>
          <w:szCs w:val="24"/>
        </w:rPr>
        <w:t>z zakresu kultury, sztuki, ochrony dóbr kultury i dziedz</w:t>
      </w:r>
      <w:r>
        <w:rPr>
          <w:rFonts w:ascii="Arial" w:eastAsia="Calibri" w:hAnsi="Arial" w:cs="Arial"/>
          <w:b/>
          <w:bCs/>
          <w:sz w:val="24"/>
          <w:szCs w:val="24"/>
        </w:rPr>
        <w:t xml:space="preserve">ictwa narodowego </w:t>
      </w:r>
      <w:r>
        <w:rPr>
          <w:rFonts w:ascii="Arial" w:eastAsia="Calibri" w:hAnsi="Arial" w:cs="Arial"/>
          <w:b/>
          <w:bCs/>
          <w:sz w:val="24"/>
          <w:szCs w:val="24"/>
        </w:rPr>
        <w:br/>
        <w:t xml:space="preserve">w 2023 roku – </w:t>
      </w:r>
      <w:r w:rsidRPr="00C2554A">
        <w:rPr>
          <w:rFonts w:ascii="Arial" w:eastAsia="Calibri" w:hAnsi="Arial" w:cs="Arial"/>
          <w:b/>
          <w:bCs/>
          <w:sz w:val="24"/>
          <w:szCs w:val="24"/>
        </w:rPr>
        <w:t>w ramach budżetu obywatelskiego „ŁÓDZKIE NA PLUS” na 2023 rok</w:t>
      </w:r>
    </w:p>
    <w:p w:rsidR="00C2554A" w:rsidRPr="00C2554A" w:rsidRDefault="00C2554A" w:rsidP="00C2554A">
      <w:pPr>
        <w:autoSpaceDE w:val="0"/>
        <w:autoSpaceDN w:val="0"/>
        <w:adjustRightInd w:val="0"/>
        <w:spacing w:after="0" w:line="276" w:lineRule="auto"/>
        <w:jc w:val="center"/>
        <w:rPr>
          <w:rFonts w:ascii="Arial" w:eastAsia="Calibri" w:hAnsi="Arial" w:cs="Arial"/>
          <w:b/>
          <w:bCs/>
          <w:sz w:val="24"/>
          <w:szCs w:val="24"/>
        </w:rPr>
      </w:pP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r w:rsidRPr="00C2554A">
        <w:rPr>
          <w:rFonts w:ascii="Arial" w:eastAsia="Calibri" w:hAnsi="Arial" w:cs="Arial"/>
          <w:sz w:val="24"/>
          <w:szCs w:val="24"/>
        </w:rPr>
        <w:t>dla organizacji pozarządowych oraz innych podmiotów wymienionych w art. 3 ust. 3 ustawy z dnia 24 kwietnia 2003 r. o dz</w:t>
      </w:r>
      <w:r>
        <w:rPr>
          <w:rFonts w:ascii="Arial" w:eastAsia="Calibri" w:hAnsi="Arial" w:cs="Arial"/>
          <w:sz w:val="24"/>
          <w:szCs w:val="24"/>
        </w:rPr>
        <w:t xml:space="preserve">iałalności pożytku publicznego </w:t>
      </w:r>
      <w:r w:rsidRPr="00C2554A">
        <w:rPr>
          <w:rFonts w:ascii="Arial" w:eastAsia="Calibri" w:hAnsi="Arial" w:cs="Arial"/>
          <w:sz w:val="24"/>
          <w:szCs w:val="24"/>
        </w:rPr>
        <w:t xml:space="preserve">i o wolontariacie, na powierzenie realizacji zadania publicznego Województwa Łódzkiego. </w:t>
      </w: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r w:rsidRPr="00C2554A">
        <w:rPr>
          <w:rFonts w:ascii="Arial" w:eastAsia="Calibri" w:hAnsi="Arial" w:cs="Arial"/>
          <w:sz w:val="24"/>
          <w:szCs w:val="24"/>
        </w:rPr>
        <w:t>Metryka konkursu:</w:t>
      </w: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59"/>
      </w:tblGrid>
      <w:tr w:rsidR="00C2554A" w:rsidRPr="00C2554A" w:rsidTr="00C2554A">
        <w:tc>
          <w:tcPr>
            <w:tcW w:w="2802" w:type="dxa"/>
            <w:shd w:val="clear" w:color="auto" w:fill="auto"/>
          </w:tcPr>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r w:rsidRPr="00C2554A">
              <w:rPr>
                <w:rFonts w:ascii="Arial" w:eastAsia="Calibri" w:hAnsi="Arial" w:cs="Arial"/>
                <w:sz w:val="24"/>
                <w:szCs w:val="24"/>
              </w:rPr>
              <w:t>Rodzaj zadania:</w:t>
            </w:r>
          </w:p>
        </w:tc>
        <w:tc>
          <w:tcPr>
            <w:tcW w:w="6859" w:type="dxa"/>
            <w:shd w:val="clear" w:color="auto" w:fill="auto"/>
          </w:tcPr>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r w:rsidRPr="00C2554A">
              <w:rPr>
                <w:rFonts w:ascii="Arial" w:eastAsia="Calibri" w:hAnsi="Arial" w:cs="Arial"/>
                <w:sz w:val="24"/>
                <w:szCs w:val="24"/>
              </w:rPr>
              <w:t>kultura, sztuka, ochrona dóbr kultury i dziedzictwa narodowego</w:t>
            </w:r>
          </w:p>
        </w:tc>
      </w:tr>
      <w:tr w:rsidR="00C2554A" w:rsidRPr="00C2554A" w:rsidTr="00C2554A">
        <w:tc>
          <w:tcPr>
            <w:tcW w:w="2802" w:type="dxa"/>
            <w:shd w:val="clear" w:color="auto" w:fill="auto"/>
          </w:tcPr>
          <w:p w:rsidR="00C2554A" w:rsidRPr="00C2554A" w:rsidRDefault="00C2554A" w:rsidP="00C2554A">
            <w:pPr>
              <w:autoSpaceDE w:val="0"/>
              <w:autoSpaceDN w:val="0"/>
              <w:adjustRightInd w:val="0"/>
              <w:spacing w:after="0" w:line="276" w:lineRule="auto"/>
              <w:rPr>
                <w:rFonts w:ascii="Arial" w:eastAsia="Calibri" w:hAnsi="Arial" w:cs="Arial"/>
                <w:sz w:val="24"/>
                <w:szCs w:val="24"/>
              </w:rPr>
            </w:pPr>
            <w:r w:rsidRPr="00C2554A">
              <w:rPr>
                <w:rFonts w:ascii="Arial" w:eastAsia="Calibri" w:hAnsi="Arial" w:cs="Arial"/>
                <w:sz w:val="24"/>
                <w:szCs w:val="24"/>
              </w:rPr>
              <w:t>Forma realizacji zadania:</w:t>
            </w:r>
          </w:p>
        </w:tc>
        <w:tc>
          <w:tcPr>
            <w:tcW w:w="6859" w:type="dxa"/>
            <w:shd w:val="clear" w:color="auto" w:fill="auto"/>
          </w:tcPr>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r w:rsidRPr="00C2554A">
              <w:rPr>
                <w:rFonts w:ascii="Arial" w:eastAsia="Calibri" w:hAnsi="Arial" w:cs="Arial"/>
                <w:sz w:val="24"/>
                <w:szCs w:val="24"/>
              </w:rPr>
              <w:t>powierzenie</w:t>
            </w:r>
          </w:p>
        </w:tc>
      </w:tr>
      <w:tr w:rsidR="00C2554A" w:rsidRPr="00C2554A" w:rsidTr="00C2554A">
        <w:tc>
          <w:tcPr>
            <w:tcW w:w="2802" w:type="dxa"/>
            <w:shd w:val="clear" w:color="auto" w:fill="auto"/>
          </w:tcPr>
          <w:p w:rsidR="00C2554A" w:rsidRPr="00C2554A" w:rsidRDefault="00C2554A" w:rsidP="00C2554A">
            <w:pPr>
              <w:autoSpaceDE w:val="0"/>
              <w:autoSpaceDN w:val="0"/>
              <w:adjustRightInd w:val="0"/>
              <w:spacing w:after="0" w:line="276" w:lineRule="auto"/>
              <w:rPr>
                <w:rFonts w:ascii="Arial" w:eastAsia="Calibri" w:hAnsi="Arial" w:cs="Arial"/>
                <w:sz w:val="24"/>
                <w:szCs w:val="24"/>
              </w:rPr>
            </w:pPr>
            <w:r w:rsidRPr="00C2554A">
              <w:rPr>
                <w:rFonts w:ascii="Arial" w:eastAsia="Calibri" w:hAnsi="Arial" w:cs="Arial"/>
                <w:sz w:val="24"/>
                <w:szCs w:val="24"/>
              </w:rPr>
              <w:t>Okres realizacji zadania:</w:t>
            </w:r>
          </w:p>
        </w:tc>
        <w:tc>
          <w:tcPr>
            <w:tcW w:w="6859" w:type="dxa"/>
            <w:shd w:val="clear" w:color="auto" w:fill="auto"/>
          </w:tcPr>
          <w:p w:rsidR="00C2554A" w:rsidRPr="00C2554A" w:rsidRDefault="00C9245E" w:rsidP="00C9245E">
            <w:pPr>
              <w:autoSpaceDE w:val="0"/>
              <w:autoSpaceDN w:val="0"/>
              <w:adjustRightInd w:val="0"/>
              <w:spacing w:after="0" w:line="276" w:lineRule="auto"/>
              <w:jc w:val="both"/>
              <w:rPr>
                <w:rFonts w:ascii="Arial" w:eastAsia="Calibri" w:hAnsi="Arial" w:cs="Arial"/>
                <w:sz w:val="24"/>
                <w:szCs w:val="24"/>
              </w:rPr>
            </w:pPr>
            <w:r>
              <w:rPr>
                <w:rFonts w:ascii="Arial" w:eastAsia="Calibri" w:hAnsi="Arial" w:cs="Arial"/>
                <w:sz w:val="24"/>
                <w:szCs w:val="24"/>
              </w:rPr>
              <w:t>15</w:t>
            </w:r>
            <w:r w:rsidR="00C2554A" w:rsidRPr="00C2554A">
              <w:rPr>
                <w:rFonts w:ascii="Arial" w:eastAsia="Calibri" w:hAnsi="Arial" w:cs="Arial"/>
                <w:sz w:val="24"/>
                <w:szCs w:val="24"/>
              </w:rPr>
              <w:t>.0</w:t>
            </w:r>
            <w:r>
              <w:rPr>
                <w:rFonts w:ascii="Arial" w:eastAsia="Calibri" w:hAnsi="Arial" w:cs="Arial"/>
                <w:sz w:val="24"/>
                <w:szCs w:val="24"/>
              </w:rPr>
              <w:t>5</w:t>
            </w:r>
            <w:r w:rsidR="00C2554A" w:rsidRPr="00C2554A">
              <w:rPr>
                <w:rFonts w:ascii="Arial" w:eastAsia="Calibri" w:hAnsi="Arial" w:cs="Arial"/>
                <w:sz w:val="24"/>
                <w:szCs w:val="24"/>
              </w:rPr>
              <w:t>.2023 – 31.12.2023</w:t>
            </w:r>
          </w:p>
        </w:tc>
      </w:tr>
      <w:tr w:rsidR="00C2554A" w:rsidRPr="00C2554A" w:rsidTr="00C2554A">
        <w:tc>
          <w:tcPr>
            <w:tcW w:w="2802" w:type="dxa"/>
            <w:shd w:val="clear" w:color="auto" w:fill="auto"/>
          </w:tcPr>
          <w:p w:rsidR="00C2554A" w:rsidRPr="00C2554A" w:rsidRDefault="00C2554A" w:rsidP="00C2554A">
            <w:pPr>
              <w:autoSpaceDE w:val="0"/>
              <w:autoSpaceDN w:val="0"/>
              <w:adjustRightInd w:val="0"/>
              <w:spacing w:after="0" w:line="276" w:lineRule="auto"/>
              <w:rPr>
                <w:rFonts w:ascii="Arial" w:eastAsia="Calibri" w:hAnsi="Arial" w:cs="Arial"/>
                <w:sz w:val="24"/>
                <w:szCs w:val="24"/>
              </w:rPr>
            </w:pPr>
            <w:r w:rsidRPr="00C2554A">
              <w:rPr>
                <w:rFonts w:ascii="Arial" w:eastAsia="Calibri" w:hAnsi="Arial" w:cs="Arial"/>
                <w:sz w:val="24"/>
                <w:szCs w:val="24"/>
              </w:rPr>
              <w:t>Termin składania ofert:</w:t>
            </w:r>
          </w:p>
        </w:tc>
        <w:tc>
          <w:tcPr>
            <w:tcW w:w="6859" w:type="dxa"/>
            <w:shd w:val="clear" w:color="auto" w:fill="auto"/>
          </w:tcPr>
          <w:p w:rsidR="00C2554A" w:rsidRPr="00C2554A" w:rsidRDefault="00C2554A" w:rsidP="00B762D8">
            <w:pPr>
              <w:autoSpaceDE w:val="0"/>
              <w:autoSpaceDN w:val="0"/>
              <w:adjustRightInd w:val="0"/>
              <w:spacing w:after="0" w:line="276" w:lineRule="auto"/>
              <w:jc w:val="both"/>
              <w:rPr>
                <w:rFonts w:ascii="Arial" w:eastAsia="Calibri" w:hAnsi="Arial" w:cs="Arial"/>
                <w:sz w:val="24"/>
                <w:szCs w:val="24"/>
              </w:rPr>
            </w:pPr>
            <w:r w:rsidRPr="00056245">
              <w:rPr>
                <w:rFonts w:ascii="Arial" w:eastAsia="Calibri" w:hAnsi="Arial" w:cs="Arial"/>
                <w:sz w:val="24"/>
                <w:szCs w:val="24"/>
              </w:rPr>
              <w:t xml:space="preserve">do </w:t>
            </w:r>
            <w:r w:rsidR="00B762D8">
              <w:rPr>
                <w:rFonts w:ascii="Arial" w:eastAsia="Calibri" w:hAnsi="Arial" w:cs="Arial"/>
                <w:sz w:val="24"/>
                <w:szCs w:val="24"/>
              </w:rPr>
              <w:t>17</w:t>
            </w:r>
            <w:r w:rsidRPr="00056245">
              <w:rPr>
                <w:rFonts w:ascii="Arial" w:eastAsia="Calibri" w:hAnsi="Arial" w:cs="Arial"/>
                <w:sz w:val="24"/>
                <w:szCs w:val="24"/>
              </w:rPr>
              <w:t>.0</w:t>
            </w:r>
            <w:r w:rsidR="008B412D" w:rsidRPr="00056245">
              <w:rPr>
                <w:rFonts w:ascii="Arial" w:eastAsia="Calibri" w:hAnsi="Arial" w:cs="Arial"/>
                <w:sz w:val="24"/>
                <w:szCs w:val="24"/>
              </w:rPr>
              <w:t>3</w:t>
            </w:r>
            <w:r w:rsidRPr="00056245">
              <w:rPr>
                <w:rFonts w:ascii="Arial" w:eastAsia="Calibri" w:hAnsi="Arial" w:cs="Arial"/>
                <w:sz w:val="24"/>
                <w:szCs w:val="24"/>
              </w:rPr>
              <w:t>.2023</w:t>
            </w:r>
          </w:p>
        </w:tc>
      </w:tr>
      <w:tr w:rsidR="00C2554A" w:rsidRPr="00C2554A" w:rsidTr="00C2554A">
        <w:tc>
          <w:tcPr>
            <w:tcW w:w="2802" w:type="dxa"/>
            <w:shd w:val="clear" w:color="auto" w:fill="auto"/>
          </w:tcPr>
          <w:p w:rsidR="00C2554A" w:rsidRPr="00C2554A" w:rsidRDefault="00C2554A" w:rsidP="00C2554A">
            <w:pPr>
              <w:autoSpaceDE w:val="0"/>
              <w:autoSpaceDN w:val="0"/>
              <w:adjustRightInd w:val="0"/>
              <w:spacing w:after="0" w:line="276" w:lineRule="auto"/>
              <w:rPr>
                <w:rFonts w:ascii="Arial" w:eastAsia="Calibri" w:hAnsi="Arial" w:cs="Arial"/>
                <w:sz w:val="24"/>
                <w:szCs w:val="24"/>
              </w:rPr>
            </w:pPr>
            <w:r w:rsidRPr="00C2554A">
              <w:rPr>
                <w:rFonts w:ascii="Arial" w:eastAsia="Calibri" w:hAnsi="Arial" w:cs="Arial"/>
                <w:sz w:val="24"/>
                <w:szCs w:val="24"/>
              </w:rPr>
              <w:t>Konkurs prowadzony z wykorzystaniem elektronicznego generatora wniosków:</w:t>
            </w:r>
          </w:p>
        </w:tc>
        <w:tc>
          <w:tcPr>
            <w:tcW w:w="6859" w:type="dxa"/>
            <w:shd w:val="clear" w:color="auto" w:fill="auto"/>
          </w:tcPr>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r w:rsidRPr="00C2554A">
              <w:rPr>
                <w:rFonts w:ascii="Arial" w:eastAsia="Calibri" w:hAnsi="Arial" w:cs="Arial"/>
                <w:sz w:val="24"/>
                <w:szCs w:val="24"/>
              </w:rPr>
              <w:t>tak (https://witkac.pl/)</w:t>
            </w:r>
          </w:p>
        </w:tc>
      </w:tr>
      <w:tr w:rsidR="00C2554A" w:rsidRPr="00C2554A" w:rsidTr="00C2554A">
        <w:tc>
          <w:tcPr>
            <w:tcW w:w="2802" w:type="dxa"/>
            <w:shd w:val="clear" w:color="auto" w:fill="auto"/>
          </w:tcPr>
          <w:p w:rsidR="00C2554A" w:rsidRPr="00C2554A" w:rsidRDefault="00C2554A" w:rsidP="00C2554A">
            <w:pPr>
              <w:autoSpaceDE w:val="0"/>
              <w:autoSpaceDN w:val="0"/>
              <w:adjustRightInd w:val="0"/>
              <w:spacing w:after="0" w:line="276" w:lineRule="auto"/>
              <w:rPr>
                <w:rFonts w:ascii="Arial" w:eastAsia="Calibri" w:hAnsi="Arial" w:cs="Arial"/>
                <w:sz w:val="24"/>
                <w:szCs w:val="24"/>
              </w:rPr>
            </w:pPr>
            <w:r w:rsidRPr="00C2554A">
              <w:rPr>
                <w:rFonts w:ascii="Arial" w:eastAsia="Calibri" w:hAnsi="Arial" w:cs="Arial"/>
                <w:sz w:val="24"/>
                <w:szCs w:val="24"/>
              </w:rPr>
              <w:t>Termin dokonania wyboru ofert:</w:t>
            </w:r>
          </w:p>
        </w:tc>
        <w:tc>
          <w:tcPr>
            <w:tcW w:w="6859" w:type="dxa"/>
            <w:shd w:val="clear" w:color="auto" w:fill="auto"/>
          </w:tcPr>
          <w:p w:rsidR="00C2554A" w:rsidRPr="00C2554A" w:rsidRDefault="00C2554A" w:rsidP="00C9245E">
            <w:pPr>
              <w:autoSpaceDE w:val="0"/>
              <w:autoSpaceDN w:val="0"/>
              <w:adjustRightInd w:val="0"/>
              <w:spacing w:after="0" w:line="276" w:lineRule="auto"/>
              <w:jc w:val="both"/>
              <w:rPr>
                <w:rFonts w:ascii="Arial" w:eastAsia="Calibri" w:hAnsi="Arial" w:cs="Arial"/>
                <w:sz w:val="24"/>
                <w:szCs w:val="24"/>
              </w:rPr>
            </w:pPr>
            <w:r w:rsidRPr="00C2554A">
              <w:rPr>
                <w:rFonts w:ascii="Arial" w:eastAsia="Calibri" w:hAnsi="Arial" w:cs="Arial"/>
                <w:sz w:val="24"/>
                <w:szCs w:val="24"/>
              </w:rPr>
              <w:t xml:space="preserve">do </w:t>
            </w:r>
            <w:r w:rsidR="00C9245E">
              <w:rPr>
                <w:rFonts w:ascii="Arial" w:eastAsia="Calibri" w:hAnsi="Arial" w:cs="Arial"/>
                <w:sz w:val="24"/>
                <w:szCs w:val="24"/>
              </w:rPr>
              <w:t>1</w:t>
            </w:r>
            <w:r w:rsidR="00EE22FC">
              <w:rPr>
                <w:rFonts w:ascii="Arial" w:eastAsia="Calibri" w:hAnsi="Arial" w:cs="Arial"/>
                <w:sz w:val="24"/>
                <w:szCs w:val="24"/>
              </w:rPr>
              <w:t>4</w:t>
            </w:r>
            <w:r w:rsidRPr="00C2554A">
              <w:rPr>
                <w:rFonts w:ascii="Arial" w:eastAsia="Calibri" w:hAnsi="Arial" w:cs="Arial"/>
                <w:sz w:val="24"/>
                <w:szCs w:val="24"/>
              </w:rPr>
              <w:t>.05.2023</w:t>
            </w:r>
          </w:p>
        </w:tc>
      </w:tr>
      <w:tr w:rsidR="00C2554A" w:rsidRPr="00C2554A" w:rsidTr="00C2554A">
        <w:tc>
          <w:tcPr>
            <w:tcW w:w="2802" w:type="dxa"/>
            <w:shd w:val="clear" w:color="auto" w:fill="auto"/>
          </w:tcPr>
          <w:p w:rsidR="00C2554A" w:rsidRPr="00C2554A" w:rsidRDefault="00C2554A" w:rsidP="00C2554A">
            <w:pPr>
              <w:autoSpaceDE w:val="0"/>
              <w:autoSpaceDN w:val="0"/>
              <w:adjustRightInd w:val="0"/>
              <w:spacing w:after="0" w:line="276" w:lineRule="auto"/>
              <w:rPr>
                <w:rFonts w:ascii="Arial" w:eastAsia="Calibri" w:hAnsi="Arial" w:cs="Arial"/>
                <w:sz w:val="24"/>
                <w:szCs w:val="24"/>
              </w:rPr>
            </w:pPr>
            <w:r w:rsidRPr="00C2554A">
              <w:rPr>
                <w:rFonts w:ascii="Arial" w:eastAsia="Calibri" w:hAnsi="Arial" w:cs="Arial"/>
                <w:sz w:val="24"/>
                <w:szCs w:val="24"/>
              </w:rPr>
              <w:t>Kwota środków przeznaczona na konkurs:</w:t>
            </w:r>
          </w:p>
        </w:tc>
        <w:tc>
          <w:tcPr>
            <w:tcW w:w="6859" w:type="dxa"/>
            <w:shd w:val="clear" w:color="auto" w:fill="auto"/>
          </w:tcPr>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r>
              <w:rPr>
                <w:rFonts w:ascii="Arial" w:eastAsia="Calibri" w:hAnsi="Arial" w:cs="Arial"/>
                <w:sz w:val="24"/>
                <w:szCs w:val="24"/>
              </w:rPr>
              <w:t>1 015 490,00</w:t>
            </w:r>
            <w:r w:rsidR="0023375F">
              <w:rPr>
                <w:rFonts w:ascii="Arial" w:eastAsia="Calibri" w:hAnsi="Arial" w:cs="Arial"/>
                <w:sz w:val="24"/>
                <w:szCs w:val="24"/>
              </w:rPr>
              <w:t xml:space="preserve"> zł</w:t>
            </w:r>
          </w:p>
        </w:tc>
      </w:tr>
      <w:tr w:rsidR="00C2554A" w:rsidRPr="00C2554A" w:rsidTr="00C2554A">
        <w:tc>
          <w:tcPr>
            <w:tcW w:w="2802" w:type="dxa"/>
            <w:shd w:val="clear" w:color="auto" w:fill="auto"/>
          </w:tcPr>
          <w:p w:rsidR="00C2554A" w:rsidRPr="00C2554A" w:rsidRDefault="00C2554A" w:rsidP="00C2554A">
            <w:pPr>
              <w:autoSpaceDE w:val="0"/>
              <w:autoSpaceDN w:val="0"/>
              <w:adjustRightInd w:val="0"/>
              <w:spacing w:after="0" w:line="276" w:lineRule="auto"/>
              <w:rPr>
                <w:rFonts w:ascii="Arial" w:eastAsia="Calibri" w:hAnsi="Arial" w:cs="Arial"/>
                <w:sz w:val="24"/>
                <w:szCs w:val="24"/>
              </w:rPr>
            </w:pPr>
            <w:r w:rsidRPr="00C2554A">
              <w:rPr>
                <w:rFonts w:ascii="Arial" w:eastAsia="Calibri" w:hAnsi="Arial" w:cs="Arial"/>
                <w:sz w:val="24"/>
                <w:szCs w:val="24"/>
              </w:rPr>
              <w:t>Maksymalna kwota wnioskowanej dotacji:</w:t>
            </w:r>
          </w:p>
        </w:tc>
        <w:tc>
          <w:tcPr>
            <w:tcW w:w="6859" w:type="dxa"/>
            <w:shd w:val="clear" w:color="auto" w:fill="auto"/>
          </w:tcPr>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r w:rsidRPr="00C2554A">
              <w:rPr>
                <w:rFonts w:ascii="Arial" w:eastAsia="Calibri" w:hAnsi="Arial" w:cs="Arial"/>
                <w:sz w:val="24"/>
                <w:szCs w:val="24"/>
              </w:rPr>
              <w:t>40 000,00 zł</w:t>
            </w:r>
          </w:p>
        </w:tc>
      </w:tr>
    </w:tbl>
    <w:p w:rsidR="00C2554A" w:rsidRDefault="00C2554A" w:rsidP="00C2554A">
      <w:pPr>
        <w:autoSpaceDE w:val="0"/>
        <w:autoSpaceDN w:val="0"/>
        <w:adjustRightInd w:val="0"/>
        <w:spacing w:after="0" w:line="276" w:lineRule="auto"/>
        <w:jc w:val="both"/>
        <w:rPr>
          <w:rFonts w:ascii="Arial" w:eastAsia="Calibri" w:hAnsi="Arial" w:cs="Arial"/>
          <w:sz w:val="24"/>
          <w:szCs w:val="24"/>
        </w:rPr>
      </w:pPr>
    </w:p>
    <w:p w:rsidR="00EE22FC" w:rsidRDefault="00EE22FC" w:rsidP="00C2554A">
      <w:pPr>
        <w:autoSpaceDE w:val="0"/>
        <w:autoSpaceDN w:val="0"/>
        <w:adjustRightInd w:val="0"/>
        <w:spacing w:after="0" w:line="276" w:lineRule="auto"/>
        <w:jc w:val="both"/>
        <w:rPr>
          <w:rFonts w:ascii="Arial" w:eastAsia="Calibri" w:hAnsi="Arial" w:cs="Arial"/>
          <w:sz w:val="24"/>
          <w:szCs w:val="24"/>
        </w:rPr>
      </w:pPr>
    </w:p>
    <w:p w:rsidR="00EE22FC" w:rsidRPr="00C2554A" w:rsidRDefault="00EE22FC" w:rsidP="00C2554A">
      <w:pPr>
        <w:autoSpaceDE w:val="0"/>
        <w:autoSpaceDN w:val="0"/>
        <w:adjustRightInd w:val="0"/>
        <w:spacing w:after="0" w:line="276" w:lineRule="auto"/>
        <w:jc w:val="both"/>
        <w:rPr>
          <w:rFonts w:ascii="Arial" w:eastAsia="Calibri" w:hAnsi="Arial" w:cs="Arial"/>
          <w:sz w:val="24"/>
          <w:szCs w:val="24"/>
        </w:rPr>
      </w:pPr>
    </w:p>
    <w:p w:rsidR="00C2554A" w:rsidRPr="00C2554A" w:rsidRDefault="00C2554A" w:rsidP="00FA3E77">
      <w:pPr>
        <w:numPr>
          <w:ilvl w:val="0"/>
          <w:numId w:val="8"/>
        </w:numPr>
        <w:tabs>
          <w:tab w:val="left" w:pos="284"/>
        </w:tabs>
        <w:autoSpaceDE w:val="0"/>
        <w:autoSpaceDN w:val="0"/>
        <w:adjustRightInd w:val="0"/>
        <w:spacing w:after="0" w:line="276" w:lineRule="auto"/>
        <w:jc w:val="both"/>
        <w:rPr>
          <w:rFonts w:ascii="Arial" w:eastAsia="Calibri" w:hAnsi="Arial" w:cs="Arial"/>
          <w:b/>
          <w:sz w:val="24"/>
          <w:szCs w:val="24"/>
        </w:rPr>
      </w:pPr>
      <w:r w:rsidRPr="00C2554A">
        <w:rPr>
          <w:rFonts w:ascii="Arial" w:eastAsia="Calibri" w:hAnsi="Arial" w:cs="Arial"/>
          <w:b/>
          <w:sz w:val="24"/>
          <w:szCs w:val="24"/>
        </w:rPr>
        <w:lastRenderedPageBreak/>
        <w:t>Informacje ogólne o otwartym konkursie ofert</w:t>
      </w: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u w:val="single"/>
        </w:rPr>
      </w:pPr>
      <w:r w:rsidRPr="00C2554A">
        <w:rPr>
          <w:rFonts w:ascii="Arial" w:eastAsia="Calibri" w:hAnsi="Arial" w:cs="Arial"/>
          <w:sz w:val="24"/>
          <w:szCs w:val="24"/>
          <w:u w:val="single"/>
        </w:rPr>
        <w:t>I.1 Instytucja ogłaszająca otwarty konkurs ofert oraz dane kontaktowe:</w:t>
      </w: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r w:rsidRPr="00C2554A">
        <w:rPr>
          <w:rFonts w:ascii="Arial" w:eastAsia="Calibri" w:hAnsi="Arial" w:cs="Arial"/>
          <w:sz w:val="24"/>
          <w:szCs w:val="24"/>
        </w:rPr>
        <w:t>Otwarty konkurs ofert ogłasza Zarząd Województwa Łódzkiego.</w:t>
      </w: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r w:rsidRPr="00C2554A">
        <w:rPr>
          <w:rFonts w:ascii="Arial" w:eastAsia="Calibri" w:hAnsi="Arial" w:cs="Arial"/>
          <w:sz w:val="24"/>
          <w:szCs w:val="24"/>
        </w:rPr>
        <w:t>Za nabór ofert oraz procedurę oceny formalnej oraz merytorycznej złożonych ofert odpowiada:</w:t>
      </w: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p>
    <w:p w:rsidR="0023375F" w:rsidRPr="0023375F" w:rsidRDefault="0023375F" w:rsidP="0023375F">
      <w:pPr>
        <w:autoSpaceDE w:val="0"/>
        <w:autoSpaceDN w:val="0"/>
        <w:adjustRightInd w:val="0"/>
        <w:spacing w:after="0" w:line="276" w:lineRule="auto"/>
        <w:jc w:val="center"/>
        <w:rPr>
          <w:rFonts w:ascii="Arial" w:eastAsia="Calibri" w:hAnsi="Arial" w:cs="Arial"/>
          <w:sz w:val="24"/>
          <w:szCs w:val="24"/>
        </w:rPr>
      </w:pPr>
      <w:r w:rsidRPr="0023375F">
        <w:rPr>
          <w:rFonts w:ascii="Arial" w:eastAsia="Calibri" w:hAnsi="Arial" w:cs="Arial"/>
          <w:sz w:val="24"/>
          <w:szCs w:val="24"/>
        </w:rPr>
        <w:t>Departament Kultury</w:t>
      </w:r>
    </w:p>
    <w:p w:rsidR="0023375F" w:rsidRPr="0023375F" w:rsidRDefault="0023375F" w:rsidP="0023375F">
      <w:pPr>
        <w:autoSpaceDE w:val="0"/>
        <w:autoSpaceDN w:val="0"/>
        <w:adjustRightInd w:val="0"/>
        <w:spacing w:after="0" w:line="276" w:lineRule="auto"/>
        <w:jc w:val="center"/>
        <w:rPr>
          <w:rFonts w:ascii="Arial" w:eastAsia="Calibri" w:hAnsi="Arial" w:cs="Arial"/>
          <w:sz w:val="24"/>
          <w:szCs w:val="24"/>
        </w:rPr>
      </w:pPr>
      <w:r w:rsidRPr="0023375F">
        <w:rPr>
          <w:rFonts w:ascii="Arial" w:eastAsia="Calibri" w:hAnsi="Arial" w:cs="Arial"/>
          <w:sz w:val="24"/>
          <w:szCs w:val="24"/>
        </w:rPr>
        <w:t xml:space="preserve">Wydział Kultury, Wydział Ekonomiczny </w:t>
      </w:r>
    </w:p>
    <w:p w:rsidR="0023375F" w:rsidRPr="0023375F" w:rsidRDefault="0023375F" w:rsidP="0023375F">
      <w:pPr>
        <w:autoSpaceDE w:val="0"/>
        <w:autoSpaceDN w:val="0"/>
        <w:adjustRightInd w:val="0"/>
        <w:spacing w:after="0" w:line="276" w:lineRule="auto"/>
        <w:jc w:val="center"/>
        <w:rPr>
          <w:rFonts w:ascii="Arial" w:eastAsia="Calibri" w:hAnsi="Arial" w:cs="Arial"/>
          <w:sz w:val="24"/>
          <w:szCs w:val="24"/>
        </w:rPr>
      </w:pPr>
      <w:r w:rsidRPr="0023375F">
        <w:rPr>
          <w:rFonts w:ascii="Arial" w:eastAsia="Calibri" w:hAnsi="Arial" w:cs="Arial"/>
          <w:sz w:val="24"/>
          <w:szCs w:val="24"/>
        </w:rPr>
        <w:t>tel. /42/ 663 38 13, /42/ 291 97 19, /42/ 291 98 35</w:t>
      </w:r>
    </w:p>
    <w:p w:rsidR="00C2554A" w:rsidRPr="00C2554A" w:rsidRDefault="0023375F" w:rsidP="0023375F">
      <w:pPr>
        <w:autoSpaceDE w:val="0"/>
        <w:autoSpaceDN w:val="0"/>
        <w:adjustRightInd w:val="0"/>
        <w:spacing w:after="0" w:line="276" w:lineRule="auto"/>
        <w:jc w:val="center"/>
        <w:rPr>
          <w:rFonts w:ascii="Arial" w:eastAsia="Calibri" w:hAnsi="Arial" w:cs="Arial"/>
          <w:sz w:val="24"/>
          <w:szCs w:val="24"/>
        </w:rPr>
      </w:pPr>
      <w:r w:rsidRPr="0023375F">
        <w:rPr>
          <w:rFonts w:ascii="Arial" w:eastAsia="Calibri" w:hAnsi="Arial" w:cs="Arial"/>
          <w:sz w:val="24"/>
          <w:szCs w:val="24"/>
        </w:rPr>
        <w:t xml:space="preserve">e-mail: wiktoria.dojnik@lodzkie.pl, weronika.molik@lodzkie.pl, agnieszka.dutkiewicz@lodzkie.pl  </w:t>
      </w: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u w:val="single"/>
        </w:rPr>
      </w:pPr>
      <w:r w:rsidRPr="00C2554A">
        <w:rPr>
          <w:rFonts w:ascii="Arial" w:eastAsia="Calibri" w:hAnsi="Arial" w:cs="Arial"/>
          <w:sz w:val="24"/>
          <w:szCs w:val="24"/>
          <w:u w:val="single"/>
        </w:rPr>
        <w:t>I.2 Rodzaj zadania publicznego, cel jego realizacji oraz oczekiwane rezultaty</w:t>
      </w:r>
    </w:p>
    <w:p w:rsidR="00C2554A" w:rsidRPr="00C2554A" w:rsidRDefault="00C2554A" w:rsidP="00C2554A">
      <w:pPr>
        <w:autoSpaceDE w:val="0"/>
        <w:autoSpaceDN w:val="0"/>
        <w:adjustRightInd w:val="0"/>
        <w:spacing w:after="0" w:line="276" w:lineRule="auto"/>
        <w:jc w:val="center"/>
        <w:rPr>
          <w:rFonts w:ascii="Arial" w:eastAsia="Calibri" w:hAnsi="Arial" w:cs="Arial"/>
          <w:b/>
          <w:bCs/>
          <w:sz w:val="20"/>
          <w:szCs w:val="20"/>
        </w:rPr>
      </w:pPr>
    </w:p>
    <w:p w:rsidR="00C2554A" w:rsidRPr="00C2554A" w:rsidRDefault="00C2554A" w:rsidP="00C2554A">
      <w:pPr>
        <w:autoSpaceDE w:val="0"/>
        <w:autoSpaceDN w:val="0"/>
        <w:adjustRightInd w:val="0"/>
        <w:spacing w:after="0" w:line="276" w:lineRule="auto"/>
        <w:jc w:val="both"/>
        <w:rPr>
          <w:rFonts w:ascii="Arial" w:eastAsia="Calibri" w:hAnsi="Arial" w:cs="Arial"/>
          <w:b/>
          <w:bCs/>
          <w:sz w:val="20"/>
          <w:szCs w:val="20"/>
        </w:rPr>
      </w:pPr>
    </w:p>
    <w:p w:rsidR="00C2554A" w:rsidRPr="00C2554A" w:rsidRDefault="00C2554A" w:rsidP="00C2554A">
      <w:pPr>
        <w:tabs>
          <w:tab w:val="left" w:pos="284"/>
        </w:tabs>
        <w:autoSpaceDE w:val="0"/>
        <w:autoSpaceDN w:val="0"/>
        <w:adjustRightInd w:val="0"/>
        <w:spacing w:after="0" w:line="276" w:lineRule="auto"/>
        <w:jc w:val="both"/>
        <w:rPr>
          <w:rFonts w:ascii="Arial" w:eastAsia="Calibri" w:hAnsi="Arial" w:cs="Arial"/>
          <w:sz w:val="24"/>
          <w:szCs w:val="24"/>
        </w:rPr>
      </w:pPr>
      <w:r w:rsidRPr="00C2554A">
        <w:rPr>
          <w:rFonts w:ascii="Arial" w:eastAsia="Calibri" w:hAnsi="Arial" w:cs="Arial"/>
          <w:bCs/>
          <w:sz w:val="24"/>
          <w:szCs w:val="24"/>
        </w:rPr>
        <w:t>W ramach otwartego konkursu ofert powierza się realizację</w:t>
      </w:r>
      <w:r w:rsidR="0023375F">
        <w:rPr>
          <w:rFonts w:ascii="Arial" w:eastAsia="Calibri" w:hAnsi="Arial" w:cs="Arial"/>
          <w:bCs/>
          <w:sz w:val="24"/>
          <w:szCs w:val="24"/>
        </w:rPr>
        <w:t xml:space="preserve"> </w:t>
      </w:r>
      <w:r w:rsidRPr="00C2554A">
        <w:rPr>
          <w:rFonts w:ascii="Arial" w:eastAsia="Calibri" w:hAnsi="Arial" w:cs="Arial"/>
          <w:bCs/>
          <w:sz w:val="24"/>
          <w:szCs w:val="24"/>
        </w:rPr>
        <w:t xml:space="preserve">zadania publicznego </w:t>
      </w:r>
      <w:r w:rsidR="0023375F">
        <w:rPr>
          <w:rFonts w:ascii="Arial" w:eastAsia="Calibri" w:hAnsi="Arial" w:cs="Arial"/>
          <w:bCs/>
          <w:sz w:val="24"/>
          <w:szCs w:val="24"/>
        </w:rPr>
        <w:br/>
      </w:r>
      <w:r w:rsidRPr="00C2554A">
        <w:rPr>
          <w:rFonts w:ascii="Arial" w:eastAsia="Calibri" w:hAnsi="Arial" w:cs="Arial"/>
          <w:bCs/>
          <w:sz w:val="24"/>
          <w:szCs w:val="24"/>
        </w:rPr>
        <w:t xml:space="preserve">z zakresu </w:t>
      </w:r>
      <w:r w:rsidR="0023375F" w:rsidRPr="0023375F">
        <w:rPr>
          <w:rFonts w:ascii="Arial" w:eastAsia="Calibri" w:hAnsi="Arial" w:cs="Arial"/>
          <w:sz w:val="24"/>
          <w:szCs w:val="24"/>
        </w:rPr>
        <w:t>kultury, sztuki, ochrony dóbr kultury i dziedzictwa narodowego</w:t>
      </w:r>
      <w:r w:rsidRPr="00C2554A">
        <w:rPr>
          <w:rFonts w:ascii="Arial" w:eastAsia="Calibri" w:hAnsi="Arial" w:cs="Arial"/>
          <w:sz w:val="24"/>
          <w:szCs w:val="24"/>
        </w:rPr>
        <w:t>.</w:t>
      </w: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p>
    <w:p w:rsidR="00C2554A" w:rsidRPr="00C2554A" w:rsidRDefault="00C2554A" w:rsidP="00C2554A">
      <w:pPr>
        <w:tabs>
          <w:tab w:val="left" w:pos="284"/>
        </w:tabs>
        <w:autoSpaceDE w:val="0"/>
        <w:autoSpaceDN w:val="0"/>
        <w:adjustRightInd w:val="0"/>
        <w:spacing w:after="0" w:line="276" w:lineRule="auto"/>
        <w:jc w:val="both"/>
        <w:rPr>
          <w:rFonts w:ascii="Arial" w:eastAsia="Calibri" w:hAnsi="Arial" w:cs="Arial"/>
          <w:i/>
          <w:sz w:val="24"/>
          <w:szCs w:val="24"/>
        </w:rPr>
      </w:pPr>
      <w:r w:rsidRPr="00C2554A">
        <w:rPr>
          <w:rFonts w:ascii="Arial" w:eastAsia="Calibri" w:hAnsi="Arial" w:cs="Arial"/>
          <w:b/>
          <w:sz w:val="24"/>
          <w:szCs w:val="24"/>
        </w:rPr>
        <w:t>Celem zadania publicznego jest</w:t>
      </w:r>
      <w:r w:rsidRPr="00C2554A">
        <w:rPr>
          <w:rFonts w:ascii="Arial" w:eastAsia="Calibri" w:hAnsi="Arial" w:cs="Arial"/>
          <w:sz w:val="24"/>
          <w:szCs w:val="24"/>
        </w:rPr>
        <w:t xml:space="preserve"> </w:t>
      </w:r>
      <w:r w:rsidR="0023375F" w:rsidRPr="0023375F">
        <w:rPr>
          <w:rFonts w:ascii="Arial" w:eastAsia="Calibri" w:hAnsi="Arial" w:cs="Arial"/>
          <w:sz w:val="24"/>
          <w:szCs w:val="24"/>
        </w:rPr>
        <w:t xml:space="preserve">upowszechnianie folkloru związanego </w:t>
      </w:r>
      <w:r w:rsidR="0023375F">
        <w:rPr>
          <w:rFonts w:ascii="Arial" w:eastAsia="Calibri" w:hAnsi="Arial" w:cs="Arial"/>
          <w:sz w:val="24"/>
          <w:szCs w:val="24"/>
        </w:rPr>
        <w:br/>
      </w:r>
      <w:r w:rsidR="0023375F" w:rsidRPr="0023375F">
        <w:rPr>
          <w:rFonts w:ascii="Arial" w:eastAsia="Calibri" w:hAnsi="Arial" w:cs="Arial"/>
          <w:sz w:val="24"/>
          <w:szCs w:val="24"/>
        </w:rPr>
        <w:t>z województwem łódzkim oraz upowszechnianie kultury w nawiązaniu do historii województwa i pamięci historycznej.</w:t>
      </w:r>
    </w:p>
    <w:p w:rsidR="00C2554A" w:rsidRPr="00C2554A" w:rsidRDefault="00C2554A" w:rsidP="00C2554A">
      <w:pPr>
        <w:tabs>
          <w:tab w:val="left" w:pos="284"/>
        </w:tabs>
        <w:autoSpaceDE w:val="0"/>
        <w:autoSpaceDN w:val="0"/>
        <w:adjustRightInd w:val="0"/>
        <w:spacing w:after="0" w:line="276" w:lineRule="auto"/>
        <w:jc w:val="both"/>
        <w:rPr>
          <w:rFonts w:ascii="Arial" w:eastAsia="Calibri" w:hAnsi="Arial" w:cs="Arial"/>
          <w:i/>
          <w:sz w:val="24"/>
          <w:szCs w:val="24"/>
        </w:rPr>
      </w:pPr>
    </w:p>
    <w:p w:rsidR="00C2554A" w:rsidRPr="00D316F3" w:rsidRDefault="003D1C79" w:rsidP="00C2554A">
      <w:pPr>
        <w:autoSpaceDE w:val="0"/>
        <w:autoSpaceDN w:val="0"/>
        <w:adjustRightInd w:val="0"/>
        <w:spacing w:after="0" w:line="276" w:lineRule="auto"/>
        <w:jc w:val="both"/>
        <w:rPr>
          <w:rFonts w:ascii="Arial" w:eastAsia="Calibri" w:hAnsi="Arial" w:cs="Arial"/>
          <w:i/>
          <w:sz w:val="24"/>
          <w:szCs w:val="24"/>
        </w:rPr>
      </w:pPr>
      <w:r w:rsidRPr="00D316F3">
        <w:rPr>
          <w:rFonts w:ascii="Arial" w:eastAsia="Calibri" w:hAnsi="Arial" w:cs="Arial"/>
          <w:sz w:val="24"/>
          <w:szCs w:val="24"/>
        </w:rPr>
        <w:t>Zadanie publiczne</w:t>
      </w:r>
      <w:r w:rsidR="00C2554A" w:rsidRPr="00D316F3">
        <w:rPr>
          <w:rFonts w:ascii="Arial" w:eastAsia="Calibri" w:hAnsi="Arial" w:cs="Arial"/>
          <w:sz w:val="24"/>
          <w:szCs w:val="24"/>
        </w:rPr>
        <w:t xml:space="preserve"> zgłaszane do otwartego konkursu ofert</w:t>
      </w:r>
      <w:r w:rsidRPr="00D316F3">
        <w:rPr>
          <w:rFonts w:ascii="Arial" w:eastAsia="Calibri" w:hAnsi="Arial" w:cs="Arial"/>
          <w:sz w:val="24"/>
          <w:szCs w:val="24"/>
        </w:rPr>
        <w:t>:</w:t>
      </w:r>
    </w:p>
    <w:p w:rsidR="00C2554A" w:rsidRPr="00D316F3" w:rsidRDefault="00C2554A" w:rsidP="00C2554A">
      <w:pPr>
        <w:tabs>
          <w:tab w:val="left" w:pos="284"/>
        </w:tabs>
        <w:autoSpaceDE w:val="0"/>
        <w:autoSpaceDN w:val="0"/>
        <w:adjustRightInd w:val="0"/>
        <w:spacing w:after="0" w:line="276" w:lineRule="auto"/>
        <w:jc w:val="both"/>
        <w:rPr>
          <w:rFonts w:ascii="Arial" w:eastAsia="Calibri" w:hAnsi="Arial" w:cs="Arial"/>
          <w:i/>
          <w:sz w:val="20"/>
          <w:szCs w:val="20"/>
        </w:rPr>
      </w:pP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1</w:t>
      </w:r>
    </w:p>
    <w:p w:rsidR="00F83312" w:rsidRPr="00D316F3" w:rsidRDefault="00F83312" w:rsidP="00F83312">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Master of KGW – zmagania kół gospodyń wiejskich</w:t>
      </w: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Cel zadania: organizacja pikniku sportowo-turystycznego.</w:t>
      </w:r>
    </w:p>
    <w:p w:rsidR="000143DF" w:rsidRPr="00D316F3" w:rsidRDefault="000143DF" w:rsidP="00F83312">
      <w:pPr>
        <w:autoSpaceDE w:val="0"/>
        <w:autoSpaceDN w:val="0"/>
        <w:adjustRightInd w:val="0"/>
        <w:spacing w:after="0" w:line="276" w:lineRule="auto"/>
        <w:jc w:val="both"/>
        <w:rPr>
          <w:rFonts w:ascii="Arial" w:eastAsia="Calibri" w:hAnsi="Arial" w:cs="Arial"/>
          <w:sz w:val="24"/>
          <w:szCs w:val="24"/>
        </w:rPr>
      </w:pP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 ramach zadania zostaną zorganizowane następujące działania:</w:t>
      </w:r>
    </w:p>
    <w:p w:rsidR="00F83312" w:rsidRPr="00D316F3" w:rsidRDefault="00F83312" w:rsidP="00F83312">
      <w:pPr>
        <w:numPr>
          <w:ilvl w:val="0"/>
          <w:numId w:val="27"/>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Piknik sportowo-turyst</w:t>
      </w:r>
      <w:r w:rsidR="008F701B">
        <w:rPr>
          <w:rFonts w:ascii="Arial" w:eastAsia="Calibri" w:hAnsi="Arial" w:cs="Arial"/>
          <w:sz w:val="24"/>
          <w:szCs w:val="24"/>
        </w:rPr>
        <w:t>yczny. Ma on odbyć się w jeden z</w:t>
      </w:r>
      <w:r w:rsidRPr="00D316F3">
        <w:rPr>
          <w:rFonts w:ascii="Arial" w:eastAsia="Calibri" w:hAnsi="Arial" w:cs="Arial"/>
          <w:sz w:val="24"/>
          <w:szCs w:val="24"/>
        </w:rPr>
        <w:t xml:space="preserve"> wakacyjnych weekendów 2023 roku. Należy w jego ramach przewidzieć rywalizację kulinarno-zręcznościową KGW o „złotą patelnię”, występ artystyczny zespołu muzycznego, poczęstunek dla uczestników przygotowany przez koła gospodyń wiejskich oraz strefę atrakcji dla dzieci w postaci dmuchańców i animacji.   </w:t>
      </w:r>
    </w:p>
    <w:p w:rsidR="005508EC" w:rsidRPr="00D316F3" w:rsidRDefault="005508EC" w:rsidP="005508EC">
      <w:pPr>
        <w:autoSpaceDE w:val="0"/>
        <w:autoSpaceDN w:val="0"/>
        <w:adjustRightInd w:val="0"/>
        <w:spacing w:after="0" w:line="276" w:lineRule="auto"/>
        <w:ind w:left="720"/>
        <w:jc w:val="both"/>
        <w:rPr>
          <w:rFonts w:ascii="Arial" w:eastAsia="Calibri" w:hAnsi="Arial" w:cs="Arial"/>
          <w:sz w:val="24"/>
          <w:szCs w:val="24"/>
        </w:rPr>
      </w:pP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Miejsce realizacji zadania: Powiat Brzeziński.</w:t>
      </w: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2</w:t>
      </w:r>
    </w:p>
    <w:p w:rsidR="00F83312" w:rsidRPr="00D316F3" w:rsidRDefault="00F83312" w:rsidP="00F83312">
      <w:pPr>
        <w:autoSpaceDE w:val="0"/>
        <w:autoSpaceDN w:val="0"/>
        <w:adjustRightInd w:val="0"/>
        <w:spacing w:after="0" w:line="276" w:lineRule="auto"/>
        <w:jc w:val="both"/>
        <w:rPr>
          <w:rFonts w:ascii="Arial" w:eastAsia="Calibri" w:hAnsi="Arial" w:cs="Arial"/>
          <w:b/>
          <w:bCs/>
          <w:sz w:val="24"/>
          <w:szCs w:val="24"/>
        </w:rPr>
      </w:pPr>
      <w:r w:rsidRPr="00D316F3">
        <w:rPr>
          <w:rFonts w:ascii="Arial" w:eastAsia="Calibri" w:hAnsi="Arial" w:cs="Arial"/>
          <w:b/>
          <w:bCs/>
          <w:sz w:val="24"/>
          <w:szCs w:val="24"/>
        </w:rPr>
        <w:t>Opracowanie i wydrukowanie albumu z fotografiami (z XX wieku) Kutna i powiatu kutnowskiego</w:t>
      </w: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lastRenderedPageBreak/>
        <w:t>Cel zadania: stworzenie albumu pokazującego Kutno i powiat kutnowski w XX wieku.</w:t>
      </w:r>
    </w:p>
    <w:p w:rsidR="000143DF" w:rsidRPr="00D316F3" w:rsidRDefault="000143DF" w:rsidP="00F83312">
      <w:pPr>
        <w:autoSpaceDE w:val="0"/>
        <w:autoSpaceDN w:val="0"/>
        <w:adjustRightInd w:val="0"/>
        <w:spacing w:after="0" w:line="276" w:lineRule="auto"/>
        <w:jc w:val="both"/>
        <w:rPr>
          <w:rFonts w:ascii="Arial" w:eastAsia="Calibri" w:hAnsi="Arial" w:cs="Arial"/>
          <w:sz w:val="24"/>
          <w:szCs w:val="24"/>
        </w:rPr>
      </w:pP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 ramach zadania zostaną zorganizowane następujące działania:</w:t>
      </w:r>
    </w:p>
    <w:p w:rsidR="00F83312" w:rsidRPr="00D316F3" w:rsidRDefault="00F83312" w:rsidP="00F83312">
      <w:pPr>
        <w:numPr>
          <w:ilvl w:val="0"/>
          <w:numId w:val="28"/>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pozyskanie od mieszkańców regionu fotografii przedstawiających kutnowskie miejsca, wydarzenia i postacie z XX wieku,</w:t>
      </w:r>
    </w:p>
    <w:p w:rsidR="00F83312" w:rsidRPr="00D316F3" w:rsidRDefault="00F83312" w:rsidP="00F83312">
      <w:pPr>
        <w:numPr>
          <w:ilvl w:val="0"/>
          <w:numId w:val="28"/>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opracowanie merytoryczne fotografii, wykonanie projektu graficznego </w:t>
      </w:r>
      <w:r w:rsidR="003D1C79" w:rsidRPr="00D316F3">
        <w:rPr>
          <w:rFonts w:ascii="Arial" w:eastAsia="Calibri" w:hAnsi="Arial" w:cs="Arial"/>
          <w:sz w:val="24"/>
          <w:szCs w:val="24"/>
        </w:rPr>
        <w:br/>
      </w:r>
      <w:r w:rsidRPr="00D316F3">
        <w:rPr>
          <w:rFonts w:ascii="Arial" w:eastAsia="Calibri" w:hAnsi="Arial" w:cs="Arial"/>
          <w:sz w:val="24"/>
          <w:szCs w:val="24"/>
        </w:rPr>
        <w:t xml:space="preserve">i wydrukowanie 1100 sztuk albumu z fotografiami, </w:t>
      </w:r>
    </w:p>
    <w:p w:rsidR="00F83312" w:rsidRPr="00D316F3" w:rsidRDefault="00F83312" w:rsidP="00F83312">
      <w:pPr>
        <w:numPr>
          <w:ilvl w:val="0"/>
          <w:numId w:val="28"/>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wydarzenia promujące wydanie albumu w każdej z 11 gmin powiatu kutnowskiego, podczas których zostaną przekazane albumy przybyłym mieszkańcom (100 szt. na gminę).</w:t>
      </w:r>
    </w:p>
    <w:p w:rsidR="005508EC" w:rsidRPr="00D316F3" w:rsidRDefault="005508EC" w:rsidP="005508EC">
      <w:pPr>
        <w:autoSpaceDE w:val="0"/>
        <w:autoSpaceDN w:val="0"/>
        <w:adjustRightInd w:val="0"/>
        <w:spacing w:after="0" w:line="276" w:lineRule="auto"/>
        <w:ind w:left="720"/>
        <w:jc w:val="both"/>
        <w:rPr>
          <w:rFonts w:ascii="Arial" w:eastAsia="Calibri" w:hAnsi="Arial" w:cs="Arial"/>
          <w:sz w:val="24"/>
          <w:szCs w:val="24"/>
        </w:rPr>
      </w:pP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Miejsce realizacji zadania: powiat kutnowski (wszystkie jego 11 gmin).</w:t>
      </w: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3</w:t>
      </w:r>
    </w:p>
    <w:p w:rsidR="003D1C79" w:rsidRPr="00D316F3" w:rsidRDefault="00F83312" w:rsidP="00F83312">
      <w:pPr>
        <w:autoSpaceDE w:val="0"/>
        <w:autoSpaceDN w:val="0"/>
        <w:adjustRightInd w:val="0"/>
        <w:spacing w:after="0" w:line="276" w:lineRule="auto"/>
        <w:jc w:val="both"/>
        <w:rPr>
          <w:rFonts w:ascii="Arial" w:eastAsia="Calibri" w:hAnsi="Arial" w:cs="Arial"/>
          <w:b/>
          <w:bCs/>
          <w:sz w:val="24"/>
          <w:szCs w:val="24"/>
        </w:rPr>
      </w:pPr>
      <w:r w:rsidRPr="00D316F3">
        <w:rPr>
          <w:rFonts w:ascii="Arial" w:eastAsia="Calibri" w:hAnsi="Arial" w:cs="Arial"/>
          <w:b/>
          <w:bCs/>
          <w:sz w:val="24"/>
          <w:szCs w:val="24"/>
        </w:rPr>
        <w:t>Powiatowy Konkurs „Żołnierze Wyklęci – obudźcie Polskę!”</w:t>
      </w: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Cel zadania: edukacja dzieci i młodzieży z terenu powiatu łęczyckiego, pielęgnowanie historii województwa łódzkiego, ocalenie pamięci historycznej, propagowanie wiedzy na temat Żołnierzy Wyklętych oraz rozbudzenie zainteresowania historią.</w:t>
      </w:r>
    </w:p>
    <w:p w:rsidR="000143DF" w:rsidRPr="00D316F3" w:rsidRDefault="000143DF" w:rsidP="00F83312">
      <w:pPr>
        <w:autoSpaceDE w:val="0"/>
        <w:autoSpaceDN w:val="0"/>
        <w:adjustRightInd w:val="0"/>
        <w:spacing w:after="0" w:line="276" w:lineRule="auto"/>
        <w:jc w:val="both"/>
        <w:rPr>
          <w:rFonts w:ascii="Arial" w:eastAsia="Calibri" w:hAnsi="Arial" w:cs="Arial"/>
          <w:sz w:val="24"/>
          <w:szCs w:val="24"/>
        </w:rPr>
      </w:pP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 ramach zadania zostaną zorganizowane następujące działania:</w:t>
      </w:r>
    </w:p>
    <w:p w:rsidR="00F83312" w:rsidRPr="00D316F3" w:rsidRDefault="00F83312" w:rsidP="00F83312">
      <w:pPr>
        <w:pStyle w:val="Akapitzlist"/>
        <w:numPr>
          <w:ilvl w:val="0"/>
          <w:numId w:val="29"/>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 xml:space="preserve">prelekcje poszerzające wiedzę o Żołnierzach Wyklętych połączone </w:t>
      </w:r>
      <w:r w:rsidR="003D1C79" w:rsidRPr="00D316F3">
        <w:rPr>
          <w:rFonts w:ascii="Arial" w:eastAsia="Calibri" w:hAnsi="Arial" w:cs="Arial"/>
          <w:sz w:val="24"/>
          <w:szCs w:val="24"/>
        </w:rPr>
        <w:br/>
      </w:r>
      <w:r w:rsidRPr="00D316F3">
        <w:rPr>
          <w:rFonts w:ascii="Arial" w:eastAsia="Calibri" w:hAnsi="Arial" w:cs="Arial"/>
          <w:sz w:val="24"/>
          <w:szCs w:val="24"/>
        </w:rPr>
        <w:t>z następującymi po nich testami wiedzy. Wszyscy uczestnicy testów otrzymają upominki za udział, uczniowie którzy najlepiej go rozwiążą zostaną zaproszeni na podsumowanie konkursu</w:t>
      </w:r>
    </w:p>
    <w:p w:rsidR="00F83312" w:rsidRPr="00D316F3" w:rsidRDefault="00F83312" w:rsidP="00F83312">
      <w:pPr>
        <w:pStyle w:val="Akapitzlist"/>
        <w:numPr>
          <w:ilvl w:val="0"/>
          <w:numId w:val="29"/>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 xml:space="preserve">konkurs wiedzy skierowany do klas V-VIII. Uczestniczyć ma w nim 11 szkół podstawowych, odbędzie się na Sali gimnastycznej Szkoły Podstawowej </w:t>
      </w:r>
      <w:r w:rsidR="003D1C79" w:rsidRPr="00D316F3">
        <w:rPr>
          <w:rFonts w:ascii="Arial" w:eastAsia="Calibri" w:hAnsi="Arial" w:cs="Arial"/>
          <w:sz w:val="24"/>
          <w:szCs w:val="24"/>
        </w:rPr>
        <w:br/>
      </w:r>
      <w:r w:rsidRPr="00D316F3">
        <w:rPr>
          <w:rFonts w:ascii="Arial" w:eastAsia="Calibri" w:hAnsi="Arial" w:cs="Arial"/>
          <w:sz w:val="24"/>
          <w:szCs w:val="24"/>
        </w:rPr>
        <w:t>im. Władysława Łokietka w Topili Królewskiej. Z każdej szkoły zostaną wyłonieni laureaci z najlepszym wynikiem testu, którzy otrzymają nagrody.</w:t>
      </w:r>
    </w:p>
    <w:p w:rsidR="005508EC" w:rsidRPr="00D316F3" w:rsidRDefault="005508EC" w:rsidP="005508EC">
      <w:pPr>
        <w:pStyle w:val="Akapitzlist"/>
        <w:autoSpaceDE w:val="0"/>
        <w:autoSpaceDN w:val="0"/>
        <w:adjustRightInd w:val="0"/>
        <w:spacing w:after="0"/>
        <w:jc w:val="both"/>
        <w:rPr>
          <w:rFonts w:ascii="Arial" w:eastAsia="Calibri" w:hAnsi="Arial" w:cs="Arial"/>
          <w:sz w:val="24"/>
          <w:szCs w:val="24"/>
        </w:rPr>
      </w:pP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Miejsce realizacji zadania: szkoły podstawowe z powiatu łęczyckiego, szkoła podstawowa im. Władysława Łokietka w Topoli Królewskiej, Województwo Łódzkie.</w:t>
      </w: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p>
    <w:p w:rsidR="00B762D8" w:rsidRPr="00B762D8" w:rsidRDefault="003D1C79"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4</w:t>
      </w:r>
      <w:r w:rsidR="00F83312" w:rsidRPr="00D316F3">
        <w:rPr>
          <w:rFonts w:ascii="Arial" w:eastAsia="Calibri" w:hAnsi="Arial" w:cs="Arial"/>
          <w:sz w:val="24"/>
          <w:szCs w:val="24"/>
        </w:rPr>
        <w:fldChar w:fldCharType="begin"/>
      </w:r>
      <w:r w:rsidR="00F83312" w:rsidRPr="00D316F3">
        <w:rPr>
          <w:rFonts w:ascii="Arial" w:eastAsia="Calibri" w:hAnsi="Arial" w:cs="Arial"/>
          <w:sz w:val="24"/>
          <w:szCs w:val="24"/>
        </w:rPr>
        <w:instrText xml:space="preserve"> LINK </w:instrText>
      </w:r>
      <w:r w:rsidR="00F47705">
        <w:rPr>
          <w:rFonts w:ascii="Arial" w:eastAsia="Calibri" w:hAnsi="Arial" w:cs="Arial"/>
          <w:sz w:val="24"/>
          <w:szCs w:val="24"/>
        </w:rPr>
        <w:instrText xml:space="preserve">Excel.Sheet.12 "\\\\S-CEN-FS01\\KU\\WIRTUALNY SEGREGATOR\\2. OBSZARY\\2.1.KULTURA_nowy\\2. Mecenat\\0_budżet obywatelski\\BO 2022-2023\\Opiekunowie zadań BO 2023 (002).xlsx" KU!W5K2 </w:instrText>
      </w:r>
      <w:r w:rsidR="00F83312" w:rsidRPr="00D316F3">
        <w:rPr>
          <w:rFonts w:ascii="Arial" w:eastAsia="Calibri" w:hAnsi="Arial" w:cs="Arial"/>
          <w:sz w:val="24"/>
          <w:szCs w:val="24"/>
        </w:rPr>
        <w:instrText xml:space="preserve">\a \f 5 \h  \* MERGEFORMAT </w:instrText>
      </w:r>
      <w:r w:rsidR="00F83312" w:rsidRPr="00D316F3">
        <w:rPr>
          <w:rFonts w:ascii="Arial" w:eastAsia="Calibri" w:hAnsi="Arial" w:cs="Arial"/>
          <w:sz w:val="24"/>
          <w:szCs w:val="24"/>
        </w:rPr>
        <w:fldChar w:fldCharType="separate"/>
      </w:r>
    </w:p>
    <w:p w:rsidR="00B762D8" w:rsidRPr="00B762D8" w:rsidRDefault="00B762D8" w:rsidP="00B762D8">
      <w:pPr>
        <w:autoSpaceDE w:val="0"/>
        <w:autoSpaceDN w:val="0"/>
        <w:adjustRightInd w:val="0"/>
        <w:spacing w:after="0" w:line="276" w:lineRule="auto"/>
        <w:jc w:val="both"/>
        <w:rPr>
          <w:rFonts w:ascii="Arial" w:eastAsia="Calibri" w:hAnsi="Arial" w:cs="Arial"/>
          <w:b/>
          <w:bCs/>
          <w:sz w:val="24"/>
          <w:szCs w:val="24"/>
        </w:rPr>
      </w:pPr>
      <w:r w:rsidRPr="00B762D8">
        <w:rPr>
          <w:rFonts w:ascii="Arial" w:eastAsia="Calibri" w:hAnsi="Arial" w:cs="Arial"/>
          <w:b/>
          <w:bCs/>
          <w:sz w:val="24"/>
          <w:szCs w:val="24"/>
        </w:rPr>
        <w:t>ŻYWE LEKCJE HISTORII Z UŁAŃSKĄ FANTAZJĄ W SIODLE</w:t>
      </w: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fldChar w:fldCharType="end"/>
      </w:r>
      <w:r w:rsidRPr="00D316F3">
        <w:rPr>
          <w:rFonts w:ascii="Arial" w:eastAsia="Calibri" w:hAnsi="Arial" w:cs="Arial"/>
          <w:sz w:val="24"/>
          <w:szCs w:val="24"/>
        </w:rPr>
        <w:t xml:space="preserve">Cel zadania: przygotowanie Stowarzyszenia Hubalczycy do przeprowadzania żywych lekcji historii i umożliwienie ich organizacji podczas rekonstrukcji historycznych </w:t>
      </w:r>
      <w:r w:rsidR="003D1C79" w:rsidRPr="00D316F3">
        <w:rPr>
          <w:rFonts w:ascii="Arial" w:eastAsia="Calibri" w:hAnsi="Arial" w:cs="Arial"/>
          <w:sz w:val="24"/>
          <w:szCs w:val="24"/>
        </w:rPr>
        <w:br/>
      </w:r>
      <w:r w:rsidRPr="00D316F3">
        <w:rPr>
          <w:rFonts w:ascii="Arial" w:eastAsia="Calibri" w:hAnsi="Arial" w:cs="Arial"/>
          <w:sz w:val="24"/>
          <w:szCs w:val="24"/>
        </w:rPr>
        <w:t>i wydarzeń plenerowych.</w:t>
      </w:r>
    </w:p>
    <w:p w:rsidR="000143DF" w:rsidRPr="00D316F3" w:rsidRDefault="000143DF" w:rsidP="00F83312">
      <w:pPr>
        <w:autoSpaceDE w:val="0"/>
        <w:autoSpaceDN w:val="0"/>
        <w:adjustRightInd w:val="0"/>
        <w:spacing w:after="0" w:line="276" w:lineRule="auto"/>
        <w:jc w:val="both"/>
        <w:rPr>
          <w:rFonts w:ascii="Arial" w:eastAsia="Calibri" w:hAnsi="Arial" w:cs="Arial"/>
          <w:sz w:val="24"/>
          <w:szCs w:val="24"/>
        </w:rPr>
      </w:pP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 ramach zadania zostaną zorganizowane następujące działania:</w:t>
      </w:r>
    </w:p>
    <w:p w:rsidR="00F83312" w:rsidRPr="00D316F3" w:rsidRDefault="00F83312" w:rsidP="005508EC">
      <w:pPr>
        <w:pStyle w:val="Akapitzlist"/>
        <w:numPr>
          <w:ilvl w:val="0"/>
          <w:numId w:val="45"/>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zlecenie usługi wykonania mobilnych plansz historycznych, na których umieszczone zostaną informacje i f</w:t>
      </w:r>
      <w:r w:rsidR="003D1C79" w:rsidRPr="00D316F3">
        <w:rPr>
          <w:rFonts w:ascii="Arial" w:eastAsia="Calibri" w:hAnsi="Arial" w:cs="Arial"/>
          <w:sz w:val="24"/>
          <w:szCs w:val="24"/>
        </w:rPr>
        <w:t xml:space="preserve">otokopie pamiątek o mjr Henryku </w:t>
      </w:r>
      <w:r w:rsidRPr="00D316F3">
        <w:rPr>
          <w:rFonts w:ascii="Arial" w:eastAsia="Calibri" w:hAnsi="Arial" w:cs="Arial"/>
          <w:sz w:val="24"/>
          <w:szCs w:val="24"/>
        </w:rPr>
        <w:t>Dobrzańskim „HUBALU” i jego żołnierzach, zgromadzonych przez Stowarzyszenie Hubalczycy 1939-1940,</w:t>
      </w:r>
    </w:p>
    <w:p w:rsidR="00F83312" w:rsidRPr="00D316F3" w:rsidRDefault="00F83312" w:rsidP="005508EC">
      <w:pPr>
        <w:pStyle w:val="Akapitzlist"/>
        <w:numPr>
          <w:ilvl w:val="0"/>
          <w:numId w:val="45"/>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lastRenderedPageBreak/>
        <w:t>zakup 2 kompletów umundurowania ułana z okresu II Wojny Światowej,</w:t>
      </w:r>
    </w:p>
    <w:p w:rsidR="00F83312" w:rsidRPr="00D316F3" w:rsidRDefault="00F83312" w:rsidP="005508EC">
      <w:pPr>
        <w:pStyle w:val="Akapitzlist"/>
        <w:numPr>
          <w:ilvl w:val="0"/>
          <w:numId w:val="45"/>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za</w:t>
      </w:r>
      <w:r w:rsidR="008F701B">
        <w:rPr>
          <w:rFonts w:ascii="Arial" w:eastAsia="Calibri" w:hAnsi="Arial" w:cs="Arial"/>
          <w:sz w:val="24"/>
          <w:szCs w:val="24"/>
        </w:rPr>
        <w:t>kup kompletnego rzędu wojskowego</w:t>
      </w:r>
      <w:r w:rsidRPr="00D316F3">
        <w:rPr>
          <w:rFonts w:ascii="Arial" w:eastAsia="Calibri" w:hAnsi="Arial" w:cs="Arial"/>
          <w:sz w:val="24"/>
          <w:szCs w:val="24"/>
        </w:rPr>
        <w:t>,</w:t>
      </w:r>
    </w:p>
    <w:p w:rsidR="00F83312" w:rsidRPr="00D316F3" w:rsidRDefault="00F83312" w:rsidP="005508EC">
      <w:pPr>
        <w:pStyle w:val="Akapitzlist"/>
        <w:numPr>
          <w:ilvl w:val="0"/>
          <w:numId w:val="45"/>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zakup drewnianego konia ćwiczebnego, przystosowanego do założenia siodła i ćwiczenia cięć szablą i lancą,</w:t>
      </w:r>
    </w:p>
    <w:p w:rsidR="00F83312" w:rsidRPr="00D316F3" w:rsidRDefault="00F83312" w:rsidP="005508EC">
      <w:pPr>
        <w:pStyle w:val="Akapitzlist"/>
        <w:numPr>
          <w:ilvl w:val="0"/>
          <w:numId w:val="45"/>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zakup lancy francuskiej z proporcem, używanej przez ułanów Wojska Polskiego przed II Wojną Światową,</w:t>
      </w:r>
    </w:p>
    <w:p w:rsidR="00F83312" w:rsidRPr="00D316F3" w:rsidRDefault="00F83312" w:rsidP="005508EC">
      <w:pPr>
        <w:pStyle w:val="Akapitzlist"/>
        <w:numPr>
          <w:ilvl w:val="0"/>
          <w:numId w:val="45"/>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 xml:space="preserve">zlecenie opracowania graficznego, składu i druku materiałów edukacyjnych. </w:t>
      </w:r>
    </w:p>
    <w:p w:rsidR="005508EC" w:rsidRPr="00D316F3" w:rsidRDefault="005508EC" w:rsidP="00F83312">
      <w:pPr>
        <w:autoSpaceDE w:val="0"/>
        <w:autoSpaceDN w:val="0"/>
        <w:adjustRightInd w:val="0"/>
        <w:spacing w:after="0" w:line="276" w:lineRule="auto"/>
        <w:jc w:val="both"/>
        <w:rPr>
          <w:rFonts w:ascii="Arial" w:eastAsia="Calibri" w:hAnsi="Arial" w:cs="Arial"/>
          <w:sz w:val="24"/>
          <w:szCs w:val="24"/>
        </w:rPr>
      </w:pP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Miejsce realizacji zadania: powiat opoczyński, głównie siedziba Stowarzyszenia Hubalczycy 1939-1940  w powiecie opoczyńskim, Gmina Poświętne, 26-315 Poświętne, ul. Mostowa 2.</w:t>
      </w: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p>
    <w:p w:rsidR="00B762D8" w:rsidRPr="00B762D8" w:rsidRDefault="003D1C79"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5</w:t>
      </w:r>
      <w:r w:rsidR="00F83312" w:rsidRPr="00D316F3">
        <w:rPr>
          <w:rFonts w:ascii="Arial" w:eastAsia="Calibri" w:hAnsi="Arial" w:cs="Arial"/>
          <w:sz w:val="24"/>
          <w:szCs w:val="24"/>
        </w:rPr>
        <w:fldChar w:fldCharType="begin"/>
      </w:r>
      <w:r w:rsidR="00F83312" w:rsidRPr="00D316F3">
        <w:rPr>
          <w:rFonts w:ascii="Arial" w:eastAsia="Calibri" w:hAnsi="Arial" w:cs="Arial"/>
          <w:sz w:val="24"/>
          <w:szCs w:val="24"/>
        </w:rPr>
        <w:instrText xml:space="preserve"> LINK </w:instrText>
      </w:r>
      <w:r w:rsidR="00F47705">
        <w:rPr>
          <w:rFonts w:ascii="Arial" w:eastAsia="Calibri" w:hAnsi="Arial" w:cs="Arial"/>
          <w:sz w:val="24"/>
          <w:szCs w:val="24"/>
        </w:rPr>
        <w:instrText xml:space="preserve">Excel.Sheet.12 "\\\\S-CEN-FS01\\KU\\WIRTUALNY SEGREGATOR\\2. OBSZARY\\2.1.KULTURA_nowy\\2. Mecenat\\0_budżet obywatelski\\BO 2022-2023\\Opiekunowie zadań BO 2023 (002).xlsx" KU!W6K2 </w:instrText>
      </w:r>
      <w:r w:rsidR="00F83312" w:rsidRPr="00D316F3">
        <w:rPr>
          <w:rFonts w:ascii="Arial" w:eastAsia="Calibri" w:hAnsi="Arial" w:cs="Arial"/>
          <w:sz w:val="24"/>
          <w:szCs w:val="24"/>
        </w:rPr>
        <w:instrText xml:space="preserve">\a \f 5 \h  \* MERGEFORMAT </w:instrText>
      </w:r>
      <w:r w:rsidR="00F83312" w:rsidRPr="00D316F3">
        <w:rPr>
          <w:rFonts w:ascii="Arial" w:eastAsia="Calibri" w:hAnsi="Arial" w:cs="Arial"/>
          <w:sz w:val="24"/>
          <w:szCs w:val="24"/>
        </w:rPr>
        <w:fldChar w:fldCharType="separate"/>
      </w:r>
    </w:p>
    <w:p w:rsidR="00B762D8" w:rsidRPr="00B762D8" w:rsidRDefault="00B762D8" w:rsidP="00B762D8">
      <w:pPr>
        <w:autoSpaceDE w:val="0"/>
        <w:autoSpaceDN w:val="0"/>
        <w:adjustRightInd w:val="0"/>
        <w:spacing w:after="0" w:line="276" w:lineRule="auto"/>
        <w:jc w:val="both"/>
        <w:rPr>
          <w:rFonts w:ascii="Arial" w:eastAsia="Calibri" w:hAnsi="Arial" w:cs="Arial"/>
          <w:b/>
          <w:bCs/>
          <w:sz w:val="24"/>
          <w:szCs w:val="24"/>
        </w:rPr>
      </w:pPr>
      <w:r w:rsidRPr="00B762D8">
        <w:rPr>
          <w:rFonts w:ascii="Arial" w:eastAsia="Calibri" w:hAnsi="Arial" w:cs="Arial"/>
          <w:b/>
          <w:bCs/>
          <w:sz w:val="24"/>
          <w:szCs w:val="24"/>
        </w:rPr>
        <w:t>Pajęczno – moje miasto, mój dom, moja historia…</w:t>
      </w: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fldChar w:fldCharType="end"/>
      </w:r>
      <w:r w:rsidRPr="00D316F3">
        <w:rPr>
          <w:rFonts w:ascii="Arial" w:eastAsia="Calibri" w:hAnsi="Arial" w:cs="Arial"/>
          <w:sz w:val="24"/>
          <w:szCs w:val="24"/>
        </w:rPr>
        <w:t>Cel zadania: zwiększenie świadomości historycznej, pogłębienie wiedzy na temat kultury i lokalnej tradycji.</w:t>
      </w:r>
    </w:p>
    <w:p w:rsidR="000143DF" w:rsidRPr="00D316F3" w:rsidRDefault="000143DF" w:rsidP="00F83312">
      <w:pPr>
        <w:autoSpaceDE w:val="0"/>
        <w:autoSpaceDN w:val="0"/>
        <w:adjustRightInd w:val="0"/>
        <w:spacing w:after="0" w:line="276" w:lineRule="auto"/>
        <w:jc w:val="both"/>
        <w:rPr>
          <w:rFonts w:ascii="Arial" w:eastAsia="Calibri" w:hAnsi="Arial" w:cs="Arial"/>
          <w:sz w:val="24"/>
          <w:szCs w:val="24"/>
        </w:rPr>
      </w:pP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 ramach zadania zostaną zorganizowane następujące działania:</w:t>
      </w:r>
    </w:p>
    <w:p w:rsidR="00F83312" w:rsidRPr="00D316F3" w:rsidRDefault="00F83312" w:rsidP="005508EC">
      <w:pPr>
        <w:pStyle w:val="Akapitzlist"/>
        <w:numPr>
          <w:ilvl w:val="0"/>
          <w:numId w:val="30"/>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spotkania historyczne,</w:t>
      </w:r>
    </w:p>
    <w:p w:rsidR="00F83312" w:rsidRPr="00D316F3" w:rsidRDefault="00F83312" w:rsidP="005508EC">
      <w:pPr>
        <w:pStyle w:val="Akapitzlist"/>
        <w:numPr>
          <w:ilvl w:val="0"/>
          <w:numId w:val="30"/>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konkurs dla mieszkańców na wspomnienia z przeszłości,</w:t>
      </w:r>
    </w:p>
    <w:p w:rsidR="00F83312" w:rsidRPr="00D316F3" w:rsidRDefault="00F83312" w:rsidP="005508EC">
      <w:pPr>
        <w:pStyle w:val="Akapitzlist"/>
        <w:numPr>
          <w:ilvl w:val="0"/>
          <w:numId w:val="30"/>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nagranie i opublikowanie dwóch filmów edukacyjnych na temat lokalnej historii,</w:t>
      </w:r>
    </w:p>
    <w:p w:rsidR="00F83312" w:rsidRPr="00D316F3" w:rsidRDefault="00F83312" w:rsidP="005508EC">
      <w:pPr>
        <w:pStyle w:val="Akapitzlist"/>
        <w:numPr>
          <w:ilvl w:val="0"/>
          <w:numId w:val="30"/>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opracowanie, opublikowanie i upowszechnienie książki o tematyce historyczno-kulturowej w nakładzie 1000 egzemplarzy. W publikacji zamieszczone zostaną wspomnienia mieszkańców, stare fotografie, mapki z zaznaczonymi miejscami ważnymi dla lokalnej historii i kultury, legendy i opowieści.</w:t>
      </w:r>
    </w:p>
    <w:p w:rsidR="005508EC" w:rsidRPr="00D316F3" w:rsidRDefault="005508EC" w:rsidP="005508EC">
      <w:pPr>
        <w:pStyle w:val="Akapitzlist"/>
        <w:autoSpaceDE w:val="0"/>
        <w:autoSpaceDN w:val="0"/>
        <w:adjustRightInd w:val="0"/>
        <w:spacing w:after="0"/>
        <w:jc w:val="both"/>
        <w:rPr>
          <w:rFonts w:ascii="Arial" w:eastAsia="Calibri" w:hAnsi="Arial" w:cs="Arial"/>
          <w:sz w:val="24"/>
          <w:szCs w:val="24"/>
        </w:rPr>
      </w:pP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Miejsce realizacji zadania: miasto i gmina Pajęczno, powiat pajęczański, województwo łódzkie.</w:t>
      </w:r>
    </w:p>
    <w:p w:rsidR="00F83312" w:rsidRPr="00D316F3" w:rsidRDefault="00F83312" w:rsidP="00F83312">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6</w:t>
      </w:r>
    </w:p>
    <w:p w:rsidR="003D1C79"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 xml:space="preserve">Powstańcy Styczniowi – bohaterowie walki o naszą wolność </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Cel zadania: budowa pamięci zbiorowej poprzez popularyzację wiedzy na temat wydarzeń powstania styczniowego w wymiarze lokalnym.</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 ramach zadania zostaną zorganizowane następujące działania:</w:t>
      </w:r>
    </w:p>
    <w:p w:rsidR="00B60345" w:rsidRPr="00D316F3" w:rsidRDefault="00B60345" w:rsidP="005508EC">
      <w:pPr>
        <w:numPr>
          <w:ilvl w:val="0"/>
          <w:numId w:val="39"/>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warsztaty edukacyjne w formie gry terenowej quiz questing </w:t>
      </w:r>
      <w:r w:rsidR="006636DA" w:rsidRPr="00D316F3">
        <w:rPr>
          <w:rFonts w:ascii="Arial" w:eastAsia="Calibri" w:hAnsi="Arial" w:cs="Arial"/>
          <w:sz w:val="24"/>
          <w:szCs w:val="24"/>
        </w:rPr>
        <w:t xml:space="preserve">pod tytułem: </w:t>
      </w:r>
      <w:r w:rsidRPr="00D316F3">
        <w:rPr>
          <w:rFonts w:ascii="Arial" w:eastAsia="Calibri" w:hAnsi="Arial" w:cs="Arial"/>
          <w:sz w:val="24"/>
          <w:szCs w:val="24"/>
        </w:rPr>
        <w:t xml:space="preserve">„Ścieżką powstania styczniowego w gminie Dalików”, </w:t>
      </w:r>
    </w:p>
    <w:p w:rsidR="00B60345" w:rsidRPr="00D316F3" w:rsidRDefault="00B60345" w:rsidP="005508EC">
      <w:pPr>
        <w:numPr>
          <w:ilvl w:val="0"/>
          <w:numId w:val="39"/>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konkurs plastyczny i fotograficzny </w:t>
      </w:r>
      <w:r w:rsidR="006636DA" w:rsidRPr="00D316F3">
        <w:rPr>
          <w:rFonts w:ascii="Arial" w:eastAsia="Calibri" w:hAnsi="Arial" w:cs="Arial"/>
          <w:sz w:val="24"/>
          <w:szCs w:val="24"/>
        </w:rPr>
        <w:t>z nagrodami dla uczniów szkoły podstawowej w Dalikowie,</w:t>
      </w:r>
      <w:r w:rsidRPr="00D316F3">
        <w:rPr>
          <w:rFonts w:ascii="Arial" w:eastAsia="Calibri" w:hAnsi="Arial" w:cs="Arial"/>
          <w:sz w:val="24"/>
          <w:szCs w:val="24"/>
        </w:rPr>
        <w:t xml:space="preserve"> o tematyce związanej z walką Polski o niepodległość, </w:t>
      </w:r>
    </w:p>
    <w:p w:rsidR="00B60345" w:rsidRPr="00D316F3" w:rsidRDefault="00B60345" w:rsidP="005508EC">
      <w:pPr>
        <w:numPr>
          <w:ilvl w:val="0"/>
          <w:numId w:val="39"/>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rekonstrukcja historyczna bitwy, która rozegrała się pod Dalikowem 10 września 1863 r.</w:t>
      </w:r>
      <w:r w:rsidR="006636DA" w:rsidRPr="00D316F3">
        <w:rPr>
          <w:rFonts w:ascii="Arial" w:eastAsia="Calibri" w:hAnsi="Arial" w:cs="Arial"/>
          <w:sz w:val="24"/>
          <w:szCs w:val="24"/>
        </w:rPr>
        <w:t>,</w:t>
      </w:r>
      <w:r w:rsidRPr="00D316F3">
        <w:rPr>
          <w:rFonts w:ascii="Arial" w:eastAsia="Calibri" w:hAnsi="Arial" w:cs="Arial"/>
          <w:sz w:val="24"/>
          <w:szCs w:val="24"/>
        </w:rPr>
        <w:t xml:space="preserve"> </w:t>
      </w:r>
    </w:p>
    <w:p w:rsidR="006636DA" w:rsidRPr="00D316F3" w:rsidRDefault="006636DA" w:rsidP="005508EC">
      <w:pPr>
        <w:numPr>
          <w:ilvl w:val="0"/>
          <w:numId w:val="39"/>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zakup roll-upa z herbem Powstańców Styczniowych oraz banneru przedstawiającego bitwę pod Dalikowem</w:t>
      </w:r>
    </w:p>
    <w:p w:rsidR="00B60345" w:rsidRPr="00D316F3" w:rsidRDefault="00B60345" w:rsidP="005508EC">
      <w:pPr>
        <w:numPr>
          <w:ilvl w:val="0"/>
          <w:numId w:val="39"/>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lastRenderedPageBreak/>
        <w:t>promocja projektu, w tym filmowa rejestracja rekonstrukcji historycznej.</w:t>
      </w:r>
      <w:r w:rsidRPr="00D316F3">
        <w:rPr>
          <w:rFonts w:ascii="Arial" w:eastAsia="Calibri" w:hAnsi="Arial" w:cs="Arial"/>
          <w:sz w:val="24"/>
          <w:szCs w:val="24"/>
        </w:rPr>
        <w:tab/>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Miejsce realizacji zadania: Gmina Dalików.</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3D1C79"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7</w:t>
      </w:r>
    </w:p>
    <w:p w:rsidR="003D1C79" w:rsidRPr="00D316F3" w:rsidRDefault="00B60345" w:rsidP="00B60345">
      <w:pPr>
        <w:autoSpaceDE w:val="0"/>
        <w:autoSpaceDN w:val="0"/>
        <w:adjustRightInd w:val="0"/>
        <w:spacing w:after="0" w:line="276" w:lineRule="auto"/>
        <w:jc w:val="both"/>
        <w:rPr>
          <w:rFonts w:ascii="Arial" w:eastAsia="Calibri" w:hAnsi="Arial" w:cs="Arial"/>
          <w:b/>
          <w:bCs/>
          <w:sz w:val="24"/>
          <w:szCs w:val="24"/>
        </w:rPr>
      </w:pPr>
      <w:r w:rsidRPr="00D316F3">
        <w:rPr>
          <w:rFonts w:ascii="Arial" w:eastAsia="Calibri" w:hAnsi="Arial" w:cs="Arial"/>
          <w:b/>
          <w:bCs/>
          <w:sz w:val="24"/>
          <w:szCs w:val="24"/>
        </w:rPr>
        <w:t>PAROSTATKIEM PO WARCIE CZYLI ŁÓDZKIE ŚPIEWA W UNIEJOWIE</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Cel zadania: prezentacja dorobku artystów związanych z województwem łódzkim, oraz integracja i rozwijanie potencjału artystycznego wśród 50 uczestników projektu, w tym minimum 8 uc</w:t>
      </w:r>
      <w:r w:rsidR="005508EC" w:rsidRPr="00D316F3">
        <w:rPr>
          <w:rFonts w:ascii="Arial" w:eastAsia="Calibri" w:hAnsi="Arial" w:cs="Arial"/>
          <w:sz w:val="24"/>
          <w:szCs w:val="24"/>
        </w:rPr>
        <w:t>zestników z niepełnosprawnością</w:t>
      </w:r>
      <w:r w:rsidRPr="00D316F3">
        <w:rPr>
          <w:rFonts w:ascii="Arial" w:eastAsia="Calibri" w:hAnsi="Arial" w:cs="Arial"/>
          <w:sz w:val="24"/>
          <w:szCs w:val="24"/>
        </w:rPr>
        <w:t xml:space="preserve"> </w:t>
      </w:r>
      <w:r w:rsidR="005508EC" w:rsidRPr="00D316F3">
        <w:rPr>
          <w:rFonts w:ascii="Arial" w:eastAsia="Calibri" w:hAnsi="Arial" w:cs="Arial"/>
          <w:sz w:val="24"/>
          <w:szCs w:val="24"/>
        </w:rPr>
        <w:t>p</w:t>
      </w:r>
      <w:r w:rsidRPr="00D316F3">
        <w:rPr>
          <w:rFonts w:ascii="Arial" w:eastAsia="Calibri" w:hAnsi="Arial" w:cs="Arial"/>
          <w:sz w:val="24"/>
          <w:szCs w:val="24"/>
        </w:rPr>
        <w:t>oprzez przeprowadzenie cyklu warsztatów rozwijających zdolności oraz kompetencje beneficjentów. Realizacja zadania przypadnie na okres od 01.09.2023 r. do 31.12.2023 r.</w:t>
      </w:r>
    </w:p>
    <w:p w:rsidR="000143DF" w:rsidRPr="00D316F3" w:rsidRDefault="000143DF"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 ramach zadania zostaną zorganizowane następujące działania:</w:t>
      </w:r>
    </w:p>
    <w:p w:rsidR="00B60345" w:rsidRPr="00D316F3" w:rsidRDefault="00B60345" w:rsidP="005508EC">
      <w:pPr>
        <w:pStyle w:val="Akapitzlist"/>
        <w:numPr>
          <w:ilvl w:val="0"/>
          <w:numId w:val="44"/>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warsztaty wokalno-inst</w:t>
      </w:r>
      <w:r w:rsidR="005508EC" w:rsidRPr="00D316F3">
        <w:rPr>
          <w:rFonts w:ascii="Arial" w:eastAsia="Calibri" w:hAnsi="Arial" w:cs="Arial"/>
          <w:sz w:val="24"/>
          <w:szCs w:val="24"/>
        </w:rPr>
        <w:t xml:space="preserve">rumentalne (59 godzin łącznie z </w:t>
      </w:r>
      <w:r w:rsidRPr="00D316F3">
        <w:rPr>
          <w:rFonts w:ascii="Arial" w:eastAsia="Calibri" w:hAnsi="Arial" w:cs="Arial"/>
          <w:sz w:val="24"/>
          <w:szCs w:val="24"/>
        </w:rPr>
        <w:t xml:space="preserve">koncertem) przygotowujące do koncertu, prowadzone przez specjalistów </w:t>
      </w:r>
      <w:r w:rsidR="005508EC" w:rsidRPr="00D316F3">
        <w:rPr>
          <w:rFonts w:ascii="Arial" w:eastAsia="Calibri" w:hAnsi="Arial" w:cs="Arial"/>
          <w:sz w:val="24"/>
          <w:szCs w:val="24"/>
        </w:rPr>
        <w:br/>
      </w:r>
      <w:r w:rsidRPr="00D316F3">
        <w:rPr>
          <w:rFonts w:ascii="Arial" w:eastAsia="Calibri" w:hAnsi="Arial" w:cs="Arial"/>
          <w:sz w:val="24"/>
          <w:szCs w:val="24"/>
        </w:rPr>
        <w:t>z doświadczeniem artystycznym, terapeutycznym oraz pedagogicznym. Towarzyszyć im będzie zespół instrumentalistów – akompaniatorów (6 osób)</w:t>
      </w:r>
      <w:r w:rsidR="005508EC" w:rsidRPr="00D316F3">
        <w:rPr>
          <w:rFonts w:ascii="Arial" w:eastAsia="Calibri" w:hAnsi="Arial" w:cs="Arial"/>
          <w:sz w:val="24"/>
          <w:szCs w:val="24"/>
        </w:rPr>
        <w:t>,</w:t>
      </w:r>
    </w:p>
    <w:p w:rsidR="00041BD7" w:rsidRPr="00D316F3" w:rsidRDefault="005508EC" w:rsidP="005508EC">
      <w:pPr>
        <w:pStyle w:val="Akapitzlist"/>
        <w:numPr>
          <w:ilvl w:val="0"/>
          <w:numId w:val="44"/>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 xml:space="preserve">2-godzinny koncert wokalno-instrumentalny ze znanymi w Polsce artystami związanymi z województwem łódzkim (minimum 2 osoby), który zostanie nagrany i utrwalony na płytach DVD. Płyty trafią do placówek, z których pochodzić będą beneficjenci. </w:t>
      </w:r>
    </w:p>
    <w:p w:rsidR="00B60345" w:rsidRPr="00D316F3" w:rsidRDefault="00B60345" w:rsidP="005508EC">
      <w:pPr>
        <w:pStyle w:val="Akapitzlist"/>
        <w:autoSpaceDE w:val="0"/>
        <w:autoSpaceDN w:val="0"/>
        <w:adjustRightInd w:val="0"/>
        <w:spacing w:after="0"/>
        <w:ind w:left="870"/>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Miejsce realizacji zadania: </w:t>
      </w:r>
      <w:r w:rsidR="00041BD7" w:rsidRPr="00D316F3">
        <w:rPr>
          <w:rFonts w:ascii="Arial" w:eastAsia="Calibri" w:hAnsi="Arial" w:cs="Arial"/>
          <w:sz w:val="24"/>
          <w:szCs w:val="24"/>
        </w:rPr>
        <w:t>Warsztaty: Miejsko-Gminny Ośrodek Kultury w Uniejowie, Dom Pracy Twórczej w Uniejowie, Szkoła Podstawowa w Uniejowie; Koncert: Aparthotel Termy Uniejów lub Kolegiata Uniejowska</w:t>
      </w:r>
      <w:r w:rsidR="003D1C79" w:rsidRPr="00D316F3">
        <w:rPr>
          <w:rFonts w:ascii="Arial" w:eastAsia="Calibri" w:hAnsi="Arial" w:cs="Arial"/>
          <w:sz w:val="24"/>
          <w:szCs w:val="24"/>
        </w:rPr>
        <w:t>.</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8</w:t>
      </w:r>
    </w:p>
    <w:p w:rsidR="003D1C79"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Lokalne, regionalne, tradycyjne i rodzinne spotkania w powiecie poddębickim</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Cel zadania: promocja tradycji ludowych z wykorzystaniem dziedzictwa narodowego reprezentowanego przez koła gospodyń wiejskich, zespoły ludowe i lokalnych artystów oraz integracj</w:t>
      </w:r>
      <w:r w:rsidR="008F701B">
        <w:rPr>
          <w:rFonts w:ascii="Arial" w:eastAsia="Calibri" w:hAnsi="Arial" w:cs="Arial"/>
          <w:sz w:val="24"/>
          <w:szCs w:val="24"/>
        </w:rPr>
        <w:t>a</w:t>
      </w:r>
      <w:r w:rsidRPr="00D316F3">
        <w:rPr>
          <w:rFonts w:ascii="Arial" w:eastAsia="Calibri" w:hAnsi="Arial" w:cs="Arial"/>
          <w:sz w:val="24"/>
          <w:szCs w:val="24"/>
        </w:rPr>
        <w:t xml:space="preserve"> mieszkańców powiatu poddębickiego, budowa więzi rodzinnych poprzez wspólne spędzanie czasu połączonego z udziałem w licznych konkursach i</w:t>
      </w:r>
      <w:r w:rsidR="008F701B">
        <w:rPr>
          <w:rFonts w:ascii="Arial" w:eastAsia="Calibri" w:hAnsi="Arial" w:cs="Arial"/>
          <w:sz w:val="24"/>
          <w:szCs w:val="24"/>
        </w:rPr>
        <w:t> </w:t>
      </w:r>
      <w:r w:rsidRPr="00D316F3">
        <w:rPr>
          <w:rFonts w:ascii="Arial" w:eastAsia="Calibri" w:hAnsi="Arial" w:cs="Arial"/>
          <w:sz w:val="24"/>
          <w:szCs w:val="24"/>
        </w:rPr>
        <w:t>zabawach.</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7B0E81"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W ramach zadania </w:t>
      </w:r>
      <w:r w:rsidR="00B60345" w:rsidRPr="00D316F3">
        <w:rPr>
          <w:rFonts w:ascii="Arial" w:eastAsia="Calibri" w:hAnsi="Arial" w:cs="Arial"/>
          <w:sz w:val="24"/>
          <w:szCs w:val="24"/>
        </w:rPr>
        <w:t>zostaną zorganizowane następujące działania:</w:t>
      </w:r>
    </w:p>
    <w:p w:rsidR="00B60345" w:rsidRPr="00D316F3" w:rsidRDefault="00B60345" w:rsidP="00B60345">
      <w:pPr>
        <w:numPr>
          <w:ilvl w:val="0"/>
          <w:numId w:val="40"/>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organizacja czterech spotkań obejmujących swoim zasięgiem wszystkie sześć gmin wchodzących w skład powiatu poddębickiego. </w:t>
      </w:r>
      <w:r w:rsidR="007B0E81" w:rsidRPr="00D316F3">
        <w:rPr>
          <w:rFonts w:ascii="Arial" w:eastAsia="Calibri" w:hAnsi="Arial" w:cs="Arial"/>
          <w:sz w:val="24"/>
          <w:szCs w:val="24"/>
        </w:rPr>
        <w:t>W ich trakcie miejsce będą miały konkursy dla rodzin, przewidziane będą nagrody i upominki.</w:t>
      </w:r>
      <w:r w:rsidR="003D1C79" w:rsidRPr="00D316F3">
        <w:rPr>
          <w:rFonts w:ascii="Arial" w:eastAsia="Calibri" w:hAnsi="Arial" w:cs="Arial"/>
          <w:sz w:val="24"/>
          <w:szCs w:val="24"/>
        </w:rPr>
        <w:t xml:space="preserve"> </w:t>
      </w:r>
      <w:r w:rsidR="003D1C79" w:rsidRPr="00D316F3">
        <w:rPr>
          <w:rFonts w:ascii="Arial" w:eastAsia="Calibri" w:hAnsi="Arial" w:cs="Arial"/>
          <w:sz w:val="24"/>
          <w:szCs w:val="24"/>
        </w:rPr>
        <w:br/>
      </w:r>
      <w:r w:rsidRPr="00D316F3">
        <w:rPr>
          <w:rFonts w:ascii="Arial" w:eastAsia="Calibri" w:hAnsi="Arial" w:cs="Arial"/>
          <w:sz w:val="24"/>
          <w:szCs w:val="24"/>
        </w:rPr>
        <w:t>W spotkaniach uczestnikami będą mieszkańcy, koła gospodyń wiejskich, lokalni artyści i zespoły ludowe.</w:t>
      </w:r>
      <w:r w:rsidRPr="00D316F3">
        <w:rPr>
          <w:rFonts w:ascii="Arial" w:eastAsia="Calibri" w:hAnsi="Arial" w:cs="Arial"/>
          <w:sz w:val="24"/>
          <w:szCs w:val="24"/>
        </w:rPr>
        <w:tab/>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Miejsce realizacji zadania: </w:t>
      </w:r>
    </w:p>
    <w:p w:rsidR="00B60345" w:rsidRPr="00D316F3" w:rsidRDefault="00B60345" w:rsidP="005508EC">
      <w:pPr>
        <w:pStyle w:val="Akapitzlist"/>
        <w:numPr>
          <w:ilvl w:val="0"/>
          <w:numId w:val="46"/>
        </w:numPr>
        <w:autoSpaceDE w:val="0"/>
        <w:autoSpaceDN w:val="0"/>
        <w:adjustRightInd w:val="0"/>
        <w:spacing w:after="0"/>
        <w:ind w:left="709" w:hanging="283"/>
        <w:jc w:val="both"/>
        <w:rPr>
          <w:rFonts w:ascii="Arial" w:eastAsia="Calibri" w:hAnsi="Arial" w:cs="Arial"/>
          <w:sz w:val="24"/>
          <w:szCs w:val="24"/>
        </w:rPr>
      </w:pPr>
      <w:r w:rsidRPr="00D316F3">
        <w:rPr>
          <w:rFonts w:ascii="Arial" w:eastAsia="Calibri" w:hAnsi="Arial" w:cs="Arial"/>
          <w:sz w:val="24"/>
          <w:szCs w:val="24"/>
        </w:rPr>
        <w:t>Spotkanie w gminie Poddębice, powiat poddębicki, woj. łódzkie</w:t>
      </w:r>
    </w:p>
    <w:p w:rsidR="00B60345" w:rsidRPr="00D316F3" w:rsidRDefault="00B60345" w:rsidP="005508EC">
      <w:pPr>
        <w:pStyle w:val="Akapitzlist"/>
        <w:numPr>
          <w:ilvl w:val="0"/>
          <w:numId w:val="46"/>
        </w:numPr>
        <w:autoSpaceDE w:val="0"/>
        <w:autoSpaceDN w:val="0"/>
        <w:adjustRightInd w:val="0"/>
        <w:spacing w:after="0"/>
        <w:ind w:left="709" w:hanging="283"/>
        <w:jc w:val="both"/>
        <w:rPr>
          <w:rFonts w:ascii="Arial" w:eastAsia="Calibri" w:hAnsi="Arial" w:cs="Arial"/>
          <w:sz w:val="24"/>
          <w:szCs w:val="24"/>
        </w:rPr>
      </w:pPr>
      <w:r w:rsidRPr="00D316F3">
        <w:rPr>
          <w:rFonts w:ascii="Arial" w:eastAsia="Calibri" w:hAnsi="Arial" w:cs="Arial"/>
          <w:sz w:val="24"/>
          <w:szCs w:val="24"/>
        </w:rPr>
        <w:lastRenderedPageBreak/>
        <w:t>Spotkanie w gminie Uniejów, powiat poddębicki, woj. łódzkie</w:t>
      </w:r>
    </w:p>
    <w:p w:rsidR="00B60345" w:rsidRPr="00D316F3" w:rsidRDefault="00B60345" w:rsidP="005508EC">
      <w:pPr>
        <w:pStyle w:val="Akapitzlist"/>
        <w:numPr>
          <w:ilvl w:val="0"/>
          <w:numId w:val="46"/>
        </w:numPr>
        <w:autoSpaceDE w:val="0"/>
        <w:autoSpaceDN w:val="0"/>
        <w:adjustRightInd w:val="0"/>
        <w:spacing w:after="0"/>
        <w:ind w:left="709" w:hanging="283"/>
        <w:jc w:val="both"/>
        <w:rPr>
          <w:rFonts w:ascii="Arial" w:eastAsia="Calibri" w:hAnsi="Arial" w:cs="Arial"/>
          <w:sz w:val="24"/>
          <w:szCs w:val="24"/>
        </w:rPr>
      </w:pPr>
      <w:r w:rsidRPr="00D316F3">
        <w:rPr>
          <w:rFonts w:ascii="Arial" w:eastAsia="Calibri" w:hAnsi="Arial" w:cs="Arial"/>
          <w:sz w:val="24"/>
          <w:szCs w:val="24"/>
        </w:rPr>
        <w:t>Spotkanie w gminie Zadzim, powiat poddębicki, woj. łódzkie (dla mieszkańców gmin Zadzim i Pęczniew)</w:t>
      </w:r>
    </w:p>
    <w:p w:rsidR="00B60345" w:rsidRPr="00D316F3" w:rsidRDefault="00B60345" w:rsidP="00B60345">
      <w:pPr>
        <w:pStyle w:val="Akapitzlist"/>
        <w:numPr>
          <w:ilvl w:val="0"/>
          <w:numId w:val="46"/>
        </w:numPr>
        <w:autoSpaceDE w:val="0"/>
        <w:autoSpaceDN w:val="0"/>
        <w:adjustRightInd w:val="0"/>
        <w:spacing w:after="0"/>
        <w:ind w:left="709" w:hanging="283"/>
        <w:jc w:val="both"/>
        <w:rPr>
          <w:rFonts w:ascii="Arial" w:eastAsia="Calibri" w:hAnsi="Arial" w:cs="Arial"/>
          <w:sz w:val="24"/>
          <w:szCs w:val="24"/>
        </w:rPr>
      </w:pPr>
      <w:r w:rsidRPr="00D316F3">
        <w:rPr>
          <w:rFonts w:ascii="Arial" w:eastAsia="Calibri" w:hAnsi="Arial" w:cs="Arial"/>
          <w:sz w:val="24"/>
          <w:szCs w:val="24"/>
        </w:rPr>
        <w:t>Spotkanie w gminie Dalików, powiat poddębicki, woj. łódzkie (dla mieszkańców gmin Dalików i Wartkowice)</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9</w:t>
      </w:r>
    </w:p>
    <w:p w:rsidR="003D1C79"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Powiatowy Konkurs pn. „Historyczne znaczenie nazwy naszej miejscowości”</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Cel zadania: edukacja dzieci i młodzieży, pielęgnowanie historii województwa łódzkiego, ocalenie pamięci historycznej, a także propagowanie wiedzy na temat pochodzenia nazw miejsc</w:t>
      </w:r>
      <w:r w:rsidR="007B0E81" w:rsidRPr="00D316F3">
        <w:rPr>
          <w:rFonts w:ascii="Arial" w:eastAsia="Calibri" w:hAnsi="Arial" w:cs="Arial"/>
          <w:sz w:val="24"/>
          <w:szCs w:val="24"/>
        </w:rPr>
        <w:t xml:space="preserve">owości, </w:t>
      </w:r>
      <w:r w:rsidRPr="00D316F3">
        <w:rPr>
          <w:rFonts w:ascii="Arial" w:eastAsia="Calibri" w:hAnsi="Arial" w:cs="Arial"/>
          <w:sz w:val="24"/>
          <w:szCs w:val="24"/>
        </w:rPr>
        <w:t>w kt</w:t>
      </w:r>
      <w:r w:rsidR="007B0E81" w:rsidRPr="00D316F3">
        <w:rPr>
          <w:rFonts w:ascii="Arial" w:eastAsia="Calibri" w:hAnsi="Arial" w:cs="Arial"/>
          <w:sz w:val="24"/>
          <w:szCs w:val="24"/>
        </w:rPr>
        <w:t xml:space="preserve">órej mieszkają oraz rozbudzenie </w:t>
      </w:r>
      <w:r w:rsidRPr="00D316F3">
        <w:rPr>
          <w:rFonts w:ascii="Arial" w:eastAsia="Calibri" w:hAnsi="Arial" w:cs="Arial"/>
          <w:sz w:val="24"/>
          <w:szCs w:val="24"/>
        </w:rPr>
        <w:t>zainteresowania historią.</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 ramach zadania zostaną zorganizowane następujące działania:</w:t>
      </w:r>
    </w:p>
    <w:p w:rsidR="00B67B51" w:rsidRPr="00D316F3" w:rsidRDefault="00B60345" w:rsidP="00B60345">
      <w:pPr>
        <w:numPr>
          <w:ilvl w:val="0"/>
          <w:numId w:val="41"/>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organizacja konkursu. Zadaniem uczestnika będzie przygotowanie informacji </w:t>
      </w:r>
      <w:r w:rsidR="00B67B51" w:rsidRPr="00D316F3">
        <w:rPr>
          <w:rFonts w:ascii="Arial" w:eastAsia="Calibri" w:hAnsi="Arial" w:cs="Arial"/>
          <w:sz w:val="24"/>
          <w:szCs w:val="24"/>
        </w:rPr>
        <w:br/>
      </w:r>
      <w:r w:rsidRPr="00D316F3">
        <w:rPr>
          <w:rFonts w:ascii="Arial" w:eastAsia="Calibri" w:hAnsi="Arial" w:cs="Arial"/>
          <w:sz w:val="24"/>
          <w:szCs w:val="24"/>
        </w:rPr>
        <w:t xml:space="preserve">o wybranej miejscowości z terenu powiatu, z uwzględnieniem jej historycznej nazwy i ciekawostek związanych zarówno z nazwą jak i jej mieszkańcami. Konkurs kierowany jest do klas V - VIII i obejmie swym zasięgiem grupę </w:t>
      </w:r>
      <w:r w:rsidR="003D1C79" w:rsidRPr="00D316F3">
        <w:rPr>
          <w:rFonts w:ascii="Arial" w:eastAsia="Calibri" w:hAnsi="Arial" w:cs="Arial"/>
          <w:sz w:val="24"/>
          <w:szCs w:val="24"/>
        </w:rPr>
        <w:br/>
      </w:r>
      <w:r w:rsidRPr="00D316F3">
        <w:rPr>
          <w:rFonts w:ascii="Arial" w:eastAsia="Calibri" w:hAnsi="Arial" w:cs="Arial"/>
          <w:sz w:val="24"/>
          <w:szCs w:val="24"/>
        </w:rPr>
        <w:t>ok. 1000 uczniów</w:t>
      </w:r>
      <w:r w:rsidR="007B0E81" w:rsidRPr="00D316F3">
        <w:rPr>
          <w:rFonts w:ascii="Arial" w:eastAsia="Calibri" w:hAnsi="Arial" w:cs="Arial"/>
          <w:sz w:val="24"/>
          <w:szCs w:val="24"/>
        </w:rPr>
        <w:t>, zaproszonych z 15 szkół podstawowych z powiatu poddębickiego</w:t>
      </w:r>
      <w:r w:rsidRPr="00D316F3">
        <w:rPr>
          <w:rFonts w:ascii="Arial" w:eastAsia="Calibri" w:hAnsi="Arial" w:cs="Arial"/>
          <w:sz w:val="24"/>
          <w:szCs w:val="24"/>
        </w:rPr>
        <w:t xml:space="preserve">.  </w:t>
      </w:r>
      <w:r w:rsidR="007B0E81" w:rsidRPr="00D316F3">
        <w:rPr>
          <w:rFonts w:ascii="Arial" w:eastAsia="Calibri" w:hAnsi="Arial" w:cs="Arial"/>
          <w:sz w:val="24"/>
          <w:szCs w:val="24"/>
        </w:rPr>
        <w:t xml:space="preserve">Uczestnicy konkursu otrzymają </w:t>
      </w:r>
      <w:r w:rsidR="00B67B51" w:rsidRPr="00D316F3">
        <w:rPr>
          <w:rFonts w:ascii="Arial" w:eastAsia="Calibri" w:hAnsi="Arial" w:cs="Arial"/>
          <w:sz w:val="24"/>
          <w:szCs w:val="24"/>
        </w:rPr>
        <w:t xml:space="preserve">pamiątkowe </w:t>
      </w:r>
      <w:r w:rsidR="007B0E81" w:rsidRPr="00D316F3">
        <w:rPr>
          <w:rFonts w:ascii="Arial" w:eastAsia="Calibri" w:hAnsi="Arial" w:cs="Arial"/>
          <w:sz w:val="24"/>
          <w:szCs w:val="24"/>
        </w:rPr>
        <w:t>upominki</w:t>
      </w:r>
      <w:r w:rsidR="00B67B51" w:rsidRPr="00D316F3">
        <w:rPr>
          <w:rFonts w:ascii="Arial" w:eastAsia="Calibri" w:hAnsi="Arial" w:cs="Arial"/>
          <w:sz w:val="24"/>
          <w:szCs w:val="24"/>
        </w:rPr>
        <w:t xml:space="preserve"> za udział w konkursie, zaś najciekawsze prace zostaną nagrodzone przez jury. </w:t>
      </w:r>
      <w:r w:rsidR="003D1C79" w:rsidRPr="00D316F3">
        <w:rPr>
          <w:rFonts w:ascii="Arial" w:eastAsia="Calibri" w:hAnsi="Arial" w:cs="Arial"/>
          <w:sz w:val="24"/>
          <w:szCs w:val="24"/>
        </w:rPr>
        <w:br/>
      </w:r>
      <w:r w:rsidR="00B67B51" w:rsidRPr="00D316F3">
        <w:rPr>
          <w:rFonts w:ascii="Arial" w:eastAsia="Calibri" w:hAnsi="Arial" w:cs="Arial"/>
          <w:sz w:val="24"/>
          <w:szCs w:val="24"/>
        </w:rPr>
        <w:t>Na spotkanie podsumowujące konkurs, które odbędzie się w Sali konferencyjnej Starostwa Powiatowego w Poddębicach zostanie zaproszonych około 50 uczniów.</w:t>
      </w:r>
      <w:r w:rsidR="007B0E81" w:rsidRPr="00D316F3">
        <w:rPr>
          <w:rFonts w:ascii="Arial" w:eastAsia="Calibri" w:hAnsi="Arial" w:cs="Arial"/>
          <w:sz w:val="24"/>
          <w:szCs w:val="24"/>
        </w:rPr>
        <w:t xml:space="preserve"> </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Miejsce realizacji zadania: Szkoły Pod</w:t>
      </w:r>
      <w:r w:rsidR="009F56B0" w:rsidRPr="00D316F3">
        <w:rPr>
          <w:rFonts w:ascii="Arial" w:eastAsia="Calibri" w:hAnsi="Arial" w:cs="Arial"/>
          <w:sz w:val="24"/>
          <w:szCs w:val="24"/>
        </w:rPr>
        <w:t>stawowe z Powiatu Poddębickiego,</w:t>
      </w:r>
      <w:r w:rsidRPr="00D316F3">
        <w:rPr>
          <w:rFonts w:ascii="Arial" w:eastAsia="Calibri" w:hAnsi="Arial" w:cs="Arial"/>
          <w:sz w:val="24"/>
          <w:szCs w:val="24"/>
        </w:rPr>
        <w:t xml:space="preserve"> Starostwo Powiatowe w Poddębicach, Województwo Łódzkie.</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10</w:t>
      </w:r>
    </w:p>
    <w:p w:rsidR="003D1C79"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Naprzód marsz!</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Cel zadania: upowszechnienie i podtrzymanie lokalnej tradycji musztry paradnej związanej z funkcjonowaniem organizacji mundurowych na terenie gminy Kamieńsk oraz podniesienie poziomu wiedzy i umiejętności w sztuce musztry paradnej.</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 ramach zadania zostaną zorganizowane następujące działania:</w:t>
      </w:r>
    </w:p>
    <w:p w:rsidR="00B60345" w:rsidRPr="00D316F3" w:rsidRDefault="00B60345" w:rsidP="005508EC">
      <w:pPr>
        <w:numPr>
          <w:ilvl w:val="0"/>
          <w:numId w:val="42"/>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warsztat</w:t>
      </w:r>
      <w:r w:rsidR="00B67B51" w:rsidRPr="00D316F3">
        <w:rPr>
          <w:rFonts w:ascii="Arial" w:eastAsia="Calibri" w:hAnsi="Arial" w:cs="Arial"/>
          <w:sz w:val="24"/>
          <w:szCs w:val="24"/>
        </w:rPr>
        <w:t>y</w:t>
      </w:r>
      <w:r w:rsidRPr="00D316F3">
        <w:rPr>
          <w:rFonts w:ascii="Arial" w:eastAsia="Calibri" w:hAnsi="Arial" w:cs="Arial"/>
          <w:sz w:val="24"/>
          <w:szCs w:val="24"/>
        </w:rPr>
        <w:t xml:space="preserve"> z musztry</w:t>
      </w:r>
      <w:r w:rsidR="00B67B51" w:rsidRPr="00D316F3">
        <w:rPr>
          <w:rFonts w:ascii="Arial" w:eastAsia="Calibri" w:hAnsi="Arial" w:cs="Arial"/>
          <w:sz w:val="24"/>
          <w:szCs w:val="24"/>
        </w:rPr>
        <w:t xml:space="preserve"> zespołowej dla mieszkańców gminy Kamieńsk i gmin sąsiednich</w:t>
      </w:r>
      <w:r w:rsidR="00167E07" w:rsidRPr="00D316F3">
        <w:rPr>
          <w:rFonts w:ascii="Arial" w:eastAsia="Calibri" w:hAnsi="Arial" w:cs="Arial"/>
          <w:sz w:val="24"/>
          <w:szCs w:val="24"/>
        </w:rPr>
        <w:t>.</w:t>
      </w:r>
      <w:r w:rsidRPr="00D316F3">
        <w:rPr>
          <w:rFonts w:ascii="Arial" w:eastAsia="Calibri" w:hAnsi="Arial" w:cs="Arial"/>
          <w:sz w:val="24"/>
          <w:szCs w:val="24"/>
        </w:rPr>
        <w:t xml:space="preserve"> </w:t>
      </w:r>
      <w:r w:rsidR="00167E07" w:rsidRPr="00D316F3">
        <w:rPr>
          <w:rFonts w:ascii="Arial" w:eastAsia="Calibri" w:hAnsi="Arial" w:cs="Arial"/>
          <w:sz w:val="24"/>
          <w:szCs w:val="24"/>
        </w:rPr>
        <w:t xml:space="preserve">Przewidziana jest organizacja około 50 godzin zajęć – średnio </w:t>
      </w:r>
      <w:r w:rsidR="003D1C79" w:rsidRPr="00D316F3">
        <w:rPr>
          <w:rFonts w:ascii="Arial" w:eastAsia="Calibri" w:hAnsi="Arial" w:cs="Arial"/>
          <w:sz w:val="24"/>
          <w:szCs w:val="24"/>
        </w:rPr>
        <w:br/>
      </w:r>
      <w:r w:rsidR="00167E07" w:rsidRPr="00D316F3">
        <w:rPr>
          <w:rFonts w:ascii="Arial" w:eastAsia="Calibri" w:hAnsi="Arial" w:cs="Arial"/>
          <w:sz w:val="24"/>
          <w:szCs w:val="24"/>
        </w:rPr>
        <w:t>2,5 godziny tygodniowo przez okres 5 miesięcy. Obejmować będą część teoretyczną i praktyczną.</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Miejsce realizacji zadania: gmina Kamieńsk </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0143DF" w:rsidRPr="00D316F3" w:rsidRDefault="000143DF"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lastRenderedPageBreak/>
        <w:t>Zadanie nr 11</w:t>
      </w:r>
    </w:p>
    <w:p w:rsidR="003D1C79"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Relaks dla duszy, gdy przedszkolak w tańcu się poruszy</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Cel zadania: edukacja mieszkańców, a w szczególności dzieci w tańcach ludowych ziemi radomszczańskiej.</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 ramach zadania zostaną zorganizowane następujące działania:</w:t>
      </w:r>
    </w:p>
    <w:p w:rsidR="00B60345" w:rsidRPr="00D316F3" w:rsidRDefault="00B60345" w:rsidP="00123C57">
      <w:pPr>
        <w:pStyle w:val="Akapitzlist"/>
        <w:numPr>
          <w:ilvl w:val="0"/>
          <w:numId w:val="47"/>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organizacja zajęć tanecznych dla 200 dzieci</w:t>
      </w:r>
      <w:r w:rsidR="00140C6C" w:rsidRPr="00D316F3">
        <w:rPr>
          <w:rFonts w:ascii="Arial" w:eastAsia="Calibri" w:hAnsi="Arial" w:cs="Arial"/>
          <w:sz w:val="24"/>
          <w:szCs w:val="24"/>
        </w:rPr>
        <w:t xml:space="preserve"> z Publicznego Przedszkola </w:t>
      </w:r>
      <w:r w:rsidR="003D1C79" w:rsidRPr="00D316F3">
        <w:rPr>
          <w:rFonts w:ascii="Arial" w:eastAsia="Calibri" w:hAnsi="Arial" w:cs="Arial"/>
          <w:sz w:val="24"/>
          <w:szCs w:val="24"/>
        </w:rPr>
        <w:br/>
      </w:r>
      <w:r w:rsidR="00140C6C" w:rsidRPr="00D316F3">
        <w:rPr>
          <w:rFonts w:ascii="Arial" w:eastAsia="Calibri" w:hAnsi="Arial" w:cs="Arial"/>
          <w:sz w:val="24"/>
          <w:szCs w:val="24"/>
        </w:rPr>
        <w:t>nr 9 w Radomsku (8 grup po 25 osób)</w:t>
      </w:r>
      <w:r w:rsidR="003A203F" w:rsidRPr="00D316F3">
        <w:rPr>
          <w:rFonts w:ascii="Arial" w:eastAsia="Calibri" w:hAnsi="Arial" w:cs="Arial"/>
          <w:sz w:val="24"/>
          <w:szCs w:val="24"/>
        </w:rPr>
        <w:t>. Każda z grup będzie miała zajęcia 2 razy w tygodniu po pół godziny.</w:t>
      </w:r>
    </w:p>
    <w:p w:rsidR="00B60345" w:rsidRPr="00D316F3" w:rsidRDefault="00B60345" w:rsidP="00B60345">
      <w:pPr>
        <w:pStyle w:val="Akapitzlist"/>
        <w:numPr>
          <w:ilvl w:val="0"/>
          <w:numId w:val="47"/>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letni piknik taneczn</w:t>
      </w:r>
      <w:r w:rsidR="003A203F" w:rsidRPr="00D316F3">
        <w:rPr>
          <w:rFonts w:ascii="Arial" w:eastAsia="Calibri" w:hAnsi="Arial" w:cs="Arial"/>
          <w:sz w:val="24"/>
          <w:szCs w:val="24"/>
        </w:rPr>
        <w:t>y</w:t>
      </w:r>
      <w:r w:rsidRPr="00D316F3">
        <w:rPr>
          <w:rFonts w:ascii="Arial" w:eastAsia="Calibri" w:hAnsi="Arial" w:cs="Arial"/>
          <w:sz w:val="24"/>
          <w:szCs w:val="24"/>
        </w:rPr>
        <w:t>,</w:t>
      </w:r>
      <w:r w:rsidR="003A203F" w:rsidRPr="00D316F3">
        <w:rPr>
          <w:rFonts w:ascii="Arial" w:eastAsia="Calibri" w:hAnsi="Arial" w:cs="Arial"/>
          <w:sz w:val="24"/>
          <w:szCs w:val="24"/>
        </w:rPr>
        <w:t xml:space="preserve"> na którym dzieci zaprezentują swoje taneczne umiejętności. Po prezentacji nastąpi wręczenie pamiątkowych dyplomów </w:t>
      </w:r>
      <w:r w:rsidR="003D1C79" w:rsidRPr="00D316F3">
        <w:rPr>
          <w:rFonts w:ascii="Arial" w:eastAsia="Calibri" w:hAnsi="Arial" w:cs="Arial"/>
          <w:sz w:val="24"/>
          <w:szCs w:val="24"/>
        </w:rPr>
        <w:br/>
      </w:r>
      <w:r w:rsidR="003A203F" w:rsidRPr="00D316F3">
        <w:rPr>
          <w:rFonts w:ascii="Arial" w:eastAsia="Calibri" w:hAnsi="Arial" w:cs="Arial"/>
          <w:sz w:val="24"/>
          <w:szCs w:val="24"/>
        </w:rPr>
        <w:t>i medali oraz wspólne zabawy sportowe z animatorami.</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Miejsce realizacji zadania: Publiczne Przedszkole nr 9; ul. Sokola 2, 97-500 Radomsko</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12</w:t>
      </w:r>
    </w:p>
    <w:p w:rsidR="003D1C79"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Tradycja muzykowania instrumentalnego na terenie gminy Kamieńsk</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Cel zadania: propagowanie kultury i wzmocnienie procesów budowania tożsamości lokalnej związanej z ponad stuletnią tradycją muzykowania instrumentalnego </w:t>
      </w:r>
      <w:r w:rsidR="000143DF" w:rsidRPr="00D316F3">
        <w:rPr>
          <w:rFonts w:ascii="Arial" w:eastAsia="Calibri" w:hAnsi="Arial" w:cs="Arial"/>
          <w:sz w:val="24"/>
          <w:szCs w:val="24"/>
        </w:rPr>
        <w:br/>
      </w:r>
      <w:r w:rsidRPr="00D316F3">
        <w:rPr>
          <w:rFonts w:ascii="Arial" w:eastAsia="Calibri" w:hAnsi="Arial" w:cs="Arial"/>
          <w:sz w:val="24"/>
          <w:szCs w:val="24"/>
        </w:rPr>
        <w:t>na terenie gminy Kamieńsk.</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 ramach zadania zostaną zorganizowane następujące działania:</w:t>
      </w:r>
    </w:p>
    <w:p w:rsidR="00B60345" w:rsidRPr="00D316F3" w:rsidRDefault="00B60345" w:rsidP="00123C57">
      <w:pPr>
        <w:pStyle w:val="Akapitzlist"/>
        <w:numPr>
          <w:ilvl w:val="0"/>
          <w:numId w:val="48"/>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warsztat</w:t>
      </w:r>
      <w:r w:rsidR="005464F7" w:rsidRPr="00D316F3">
        <w:rPr>
          <w:rFonts w:ascii="Arial" w:eastAsia="Calibri" w:hAnsi="Arial" w:cs="Arial"/>
          <w:sz w:val="24"/>
          <w:szCs w:val="24"/>
        </w:rPr>
        <w:t>y</w:t>
      </w:r>
      <w:r w:rsidRPr="00D316F3">
        <w:rPr>
          <w:rFonts w:ascii="Arial" w:eastAsia="Calibri" w:hAnsi="Arial" w:cs="Arial"/>
          <w:sz w:val="24"/>
          <w:szCs w:val="24"/>
        </w:rPr>
        <w:t xml:space="preserve"> nauki gry na instrumentach dętych</w:t>
      </w:r>
      <w:r w:rsidR="005464F7" w:rsidRPr="00D316F3">
        <w:rPr>
          <w:rFonts w:ascii="Arial" w:eastAsia="Calibri" w:hAnsi="Arial" w:cs="Arial"/>
          <w:sz w:val="24"/>
          <w:szCs w:val="24"/>
        </w:rPr>
        <w:t xml:space="preserve"> dla mieszkańców gminy Kamieńsk oraz gmin sąsiednich</w:t>
      </w:r>
      <w:r w:rsidR="0042563B" w:rsidRPr="00D316F3">
        <w:rPr>
          <w:rFonts w:ascii="Arial" w:eastAsia="Calibri" w:hAnsi="Arial" w:cs="Arial"/>
          <w:sz w:val="24"/>
          <w:szCs w:val="24"/>
        </w:rPr>
        <w:t xml:space="preserve"> (łącznie około 240 godzin zajęć – średnio 3 spotkania tygodniowo przez okres 6 miesięcy)</w:t>
      </w:r>
      <w:r w:rsidRPr="00D316F3">
        <w:rPr>
          <w:rFonts w:ascii="Arial" w:eastAsia="Calibri" w:hAnsi="Arial" w:cs="Arial"/>
          <w:sz w:val="24"/>
          <w:szCs w:val="24"/>
        </w:rPr>
        <w:t xml:space="preserve">, </w:t>
      </w:r>
    </w:p>
    <w:p w:rsidR="00B60345" w:rsidRPr="00D316F3" w:rsidRDefault="00B60345" w:rsidP="00123C57">
      <w:pPr>
        <w:pStyle w:val="Akapitzlist"/>
        <w:numPr>
          <w:ilvl w:val="0"/>
          <w:numId w:val="48"/>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wizyta studyjna w siedzibie innej orkiestry dętej</w:t>
      </w:r>
      <w:r w:rsidR="0042563B" w:rsidRPr="00D316F3">
        <w:rPr>
          <w:rFonts w:ascii="Arial" w:eastAsia="Calibri" w:hAnsi="Arial" w:cs="Arial"/>
          <w:sz w:val="24"/>
          <w:szCs w:val="24"/>
        </w:rPr>
        <w:t xml:space="preserve"> połączona z warsztatami instrumentalnymi</w:t>
      </w:r>
      <w:r w:rsidRPr="00D316F3">
        <w:rPr>
          <w:rFonts w:ascii="Arial" w:eastAsia="Calibri" w:hAnsi="Arial" w:cs="Arial"/>
          <w:sz w:val="24"/>
          <w:szCs w:val="24"/>
        </w:rPr>
        <w:t xml:space="preserve">, </w:t>
      </w:r>
    </w:p>
    <w:p w:rsidR="00B60345" w:rsidRPr="00D316F3" w:rsidRDefault="00B60345" w:rsidP="00123C57">
      <w:pPr>
        <w:pStyle w:val="Akapitzlist"/>
        <w:numPr>
          <w:ilvl w:val="0"/>
          <w:numId w:val="48"/>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 xml:space="preserve">zakup instrumentów i akcesoriów muzycznych, </w:t>
      </w:r>
    </w:p>
    <w:p w:rsidR="00B60345" w:rsidRPr="00D316F3" w:rsidRDefault="00B60345" w:rsidP="00123C57">
      <w:pPr>
        <w:pStyle w:val="Akapitzlist"/>
        <w:numPr>
          <w:ilvl w:val="0"/>
          <w:numId w:val="48"/>
        </w:numPr>
        <w:autoSpaceDE w:val="0"/>
        <w:autoSpaceDN w:val="0"/>
        <w:adjustRightInd w:val="0"/>
        <w:spacing w:after="0"/>
        <w:jc w:val="both"/>
        <w:rPr>
          <w:rFonts w:ascii="Arial" w:eastAsia="Calibri" w:hAnsi="Arial" w:cs="Arial"/>
          <w:sz w:val="24"/>
          <w:szCs w:val="24"/>
        </w:rPr>
      </w:pPr>
      <w:r w:rsidRPr="00D316F3">
        <w:rPr>
          <w:rFonts w:ascii="Arial" w:eastAsia="Calibri" w:hAnsi="Arial" w:cs="Arial"/>
          <w:sz w:val="24"/>
          <w:szCs w:val="24"/>
        </w:rPr>
        <w:t>wspólny koncert uczestników podsumowujący projekt.</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Miejsce realizacji zadania: Dom Ludowy w Kamieńsku</w:t>
      </w:r>
      <w:r w:rsidR="005464F7" w:rsidRPr="00D316F3">
        <w:rPr>
          <w:rFonts w:ascii="Arial" w:eastAsia="Calibri" w:hAnsi="Arial" w:cs="Arial"/>
          <w:sz w:val="24"/>
          <w:szCs w:val="24"/>
        </w:rPr>
        <w:t xml:space="preserve"> (z wyjątkiem wizyty studyjnej).</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13</w:t>
      </w:r>
    </w:p>
    <w:p w:rsidR="003D1C79"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Szlakiem kultury i smaków naszego województwa</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Cel zadania: rozwijanie talentów muzycznych, manualnych i kulinarnych oraz atrakcyjne spożytkowanie czasu wolnego mieszkańców powiatu skierniewickiego.</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W ramach zadania zostaną zorganizowane następujące działania: </w:t>
      </w:r>
    </w:p>
    <w:p w:rsidR="00B60345" w:rsidRPr="00D316F3" w:rsidRDefault="00D918F3" w:rsidP="00D918F3">
      <w:pPr>
        <w:numPr>
          <w:ilvl w:val="0"/>
          <w:numId w:val="31"/>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kilkudniowe </w:t>
      </w:r>
      <w:r w:rsidR="00B60345" w:rsidRPr="00D316F3">
        <w:rPr>
          <w:rFonts w:ascii="Arial" w:eastAsia="Calibri" w:hAnsi="Arial" w:cs="Arial"/>
          <w:sz w:val="24"/>
          <w:szCs w:val="24"/>
        </w:rPr>
        <w:t xml:space="preserve">warsztaty </w:t>
      </w:r>
      <w:r w:rsidRPr="00D316F3">
        <w:rPr>
          <w:rFonts w:ascii="Arial" w:eastAsia="Calibri" w:hAnsi="Arial" w:cs="Arial"/>
          <w:sz w:val="24"/>
          <w:szCs w:val="24"/>
        </w:rPr>
        <w:t>wokalno-</w:t>
      </w:r>
      <w:r w:rsidR="00B60345" w:rsidRPr="00D316F3">
        <w:rPr>
          <w:rFonts w:ascii="Arial" w:eastAsia="Calibri" w:hAnsi="Arial" w:cs="Arial"/>
          <w:sz w:val="24"/>
          <w:szCs w:val="24"/>
        </w:rPr>
        <w:t xml:space="preserve">muzyczne o charakterze folklorystycznym </w:t>
      </w:r>
      <w:r w:rsidRPr="00D316F3">
        <w:rPr>
          <w:rFonts w:ascii="Arial" w:eastAsia="Calibri" w:hAnsi="Arial" w:cs="Arial"/>
          <w:sz w:val="24"/>
          <w:szCs w:val="24"/>
        </w:rPr>
        <w:t xml:space="preserve">wpisującym się w tradycje ludowe regionu. Zajęcia skierowane będą do dwóch grup: </w:t>
      </w:r>
      <w:r w:rsidR="00B60345" w:rsidRPr="00D316F3">
        <w:rPr>
          <w:rFonts w:ascii="Arial" w:eastAsia="Calibri" w:hAnsi="Arial" w:cs="Arial"/>
          <w:sz w:val="24"/>
          <w:szCs w:val="24"/>
        </w:rPr>
        <w:t>dzieci</w:t>
      </w:r>
      <w:r w:rsidRPr="00D316F3">
        <w:rPr>
          <w:rFonts w:ascii="Arial" w:eastAsia="Calibri" w:hAnsi="Arial" w:cs="Arial"/>
          <w:sz w:val="24"/>
          <w:szCs w:val="24"/>
        </w:rPr>
        <w:t xml:space="preserve"> oraz</w:t>
      </w:r>
      <w:r w:rsidR="00B60345" w:rsidRPr="00D316F3">
        <w:rPr>
          <w:rFonts w:ascii="Arial" w:eastAsia="Calibri" w:hAnsi="Arial" w:cs="Arial"/>
          <w:sz w:val="24"/>
          <w:szCs w:val="24"/>
        </w:rPr>
        <w:t xml:space="preserve"> młodzieży i </w:t>
      </w:r>
      <w:r w:rsidRPr="00D316F3">
        <w:rPr>
          <w:rFonts w:ascii="Arial" w:eastAsia="Calibri" w:hAnsi="Arial" w:cs="Arial"/>
          <w:sz w:val="24"/>
          <w:szCs w:val="24"/>
        </w:rPr>
        <w:t xml:space="preserve">osób </w:t>
      </w:r>
      <w:r w:rsidR="00B60345" w:rsidRPr="00D316F3">
        <w:rPr>
          <w:rFonts w:ascii="Arial" w:eastAsia="Calibri" w:hAnsi="Arial" w:cs="Arial"/>
          <w:sz w:val="24"/>
          <w:szCs w:val="24"/>
        </w:rPr>
        <w:t xml:space="preserve">dorosłych, </w:t>
      </w:r>
      <w:r w:rsidRPr="00D316F3">
        <w:rPr>
          <w:rFonts w:ascii="Arial" w:eastAsia="Calibri" w:hAnsi="Arial" w:cs="Arial"/>
          <w:sz w:val="24"/>
          <w:szCs w:val="24"/>
        </w:rPr>
        <w:t>które będą mgły szlifować swój warsztat wokalny i muzyczny pod okiem instruktorów i przy akompaniamencie kapeli ludowej.</w:t>
      </w:r>
      <w:r w:rsidR="00AE7A7D" w:rsidRPr="00D316F3">
        <w:rPr>
          <w:rFonts w:ascii="Arial" w:eastAsia="Calibri" w:hAnsi="Arial" w:cs="Arial"/>
          <w:sz w:val="24"/>
          <w:szCs w:val="24"/>
        </w:rPr>
        <w:t xml:space="preserve"> Uczestnicy warsztatów będą mogli zgłębić tajniki pracy z głosem </w:t>
      </w:r>
      <w:r w:rsidR="00AE7A7D" w:rsidRPr="00D316F3">
        <w:rPr>
          <w:rFonts w:ascii="Arial" w:eastAsia="Calibri" w:hAnsi="Arial" w:cs="Arial"/>
          <w:sz w:val="24"/>
          <w:szCs w:val="24"/>
        </w:rPr>
        <w:lastRenderedPageBreak/>
        <w:t>i instrumentami muzycznymi oraz zapoznać się z folklorem danego regionu etnograficznego.</w:t>
      </w:r>
    </w:p>
    <w:p w:rsidR="00B60345" w:rsidRPr="00D316F3" w:rsidRDefault="00B60345" w:rsidP="005508EC">
      <w:pPr>
        <w:numPr>
          <w:ilvl w:val="0"/>
          <w:numId w:val="31"/>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zakup sprzętu </w:t>
      </w:r>
      <w:r w:rsidR="00AE7A7D" w:rsidRPr="00D316F3">
        <w:rPr>
          <w:rFonts w:ascii="Arial" w:eastAsia="Calibri" w:hAnsi="Arial" w:cs="Arial"/>
          <w:sz w:val="24"/>
          <w:szCs w:val="24"/>
        </w:rPr>
        <w:t xml:space="preserve">i akcesoriów </w:t>
      </w:r>
      <w:r w:rsidRPr="00D316F3">
        <w:rPr>
          <w:rFonts w:ascii="Arial" w:eastAsia="Calibri" w:hAnsi="Arial" w:cs="Arial"/>
          <w:sz w:val="24"/>
          <w:szCs w:val="24"/>
        </w:rPr>
        <w:t>muzyczn</w:t>
      </w:r>
      <w:r w:rsidR="00AE7A7D" w:rsidRPr="00D316F3">
        <w:rPr>
          <w:rFonts w:ascii="Arial" w:eastAsia="Calibri" w:hAnsi="Arial" w:cs="Arial"/>
          <w:sz w:val="24"/>
          <w:szCs w:val="24"/>
        </w:rPr>
        <w:t>ych</w:t>
      </w:r>
      <w:r w:rsidRPr="00D316F3">
        <w:rPr>
          <w:rFonts w:ascii="Arial" w:eastAsia="Calibri" w:hAnsi="Arial" w:cs="Arial"/>
          <w:sz w:val="24"/>
          <w:szCs w:val="24"/>
        </w:rPr>
        <w:t xml:space="preserve">, </w:t>
      </w:r>
    </w:p>
    <w:p w:rsidR="00AE7A7D" w:rsidRPr="00D316F3" w:rsidRDefault="00B60345" w:rsidP="005508EC">
      <w:pPr>
        <w:numPr>
          <w:ilvl w:val="0"/>
          <w:numId w:val="31"/>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warsztaty kulinarne </w:t>
      </w:r>
      <w:r w:rsidR="00AE7A7D" w:rsidRPr="00D316F3">
        <w:rPr>
          <w:rFonts w:ascii="Arial" w:eastAsia="Calibri" w:hAnsi="Arial" w:cs="Arial"/>
          <w:sz w:val="24"/>
          <w:szCs w:val="24"/>
        </w:rPr>
        <w:t>dla członkiń kół gospodyń wiejskich, prowadzone przez profesjonalnych kucharzy,</w:t>
      </w:r>
    </w:p>
    <w:p w:rsidR="00B60345" w:rsidRPr="00D316F3" w:rsidRDefault="00AE7A7D" w:rsidP="005508EC">
      <w:pPr>
        <w:numPr>
          <w:ilvl w:val="0"/>
          <w:numId w:val="31"/>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warsztaty</w:t>
      </w:r>
      <w:r w:rsidR="00B60345" w:rsidRPr="00D316F3">
        <w:rPr>
          <w:rFonts w:ascii="Arial" w:eastAsia="Calibri" w:hAnsi="Arial" w:cs="Arial"/>
          <w:sz w:val="24"/>
          <w:szCs w:val="24"/>
        </w:rPr>
        <w:t xml:space="preserve"> hafciarskie</w:t>
      </w:r>
      <w:r w:rsidRPr="00D316F3">
        <w:rPr>
          <w:rFonts w:ascii="Arial" w:eastAsia="Calibri" w:hAnsi="Arial" w:cs="Arial"/>
          <w:sz w:val="24"/>
          <w:szCs w:val="24"/>
        </w:rPr>
        <w:t xml:space="preserve"> prowadzone przez lokalnych twórców ludowych, którzy zaprezentują uczestnikom techniki haftu ręcznego i maszynowego. Efektem zajęć będzie stworzenie chorągwi z elementami tradycyjnego wzornictwa ludowego,</w:t>
      </w:r>
      <w:r w:rsidR="00B60345" w:rsidRPr="00D316F3">
        <w:rPr>
          <w:rFonts w:ascii="Arial" w:eastAsia="Calibri" w:hAnsi="Arial" w:cs="Arial"/>
          <w:sz w:val="24"/>
          <w:szCs w:val="24"/>
        </w:rPr>
        <w:t xml:space="preserve"> </w:t>
      </w:r>
    </w:p>
    <w:p w:rsidR="00AE7A7D" w:rsidRPr="00D316F3" w:rsidRDefault="00B60345" w:rsidP="00DA26FC">
      <w:pPr>
        <w:numPr>
          <w:ilvl w:val="0"/>
          <w:numId w:val="31"/>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wycieczki krajobrazowe </w:t>
      </w:r>
      <w:r w:rsidR="00AE7A7D" w:rsidRPr="00D316F3">
        <w:rPr>
          <w:rFonts w:ascii="Arial" w:eastAsia="Calibri" w:hAnsi="Arial" w:cs="Arial"/>
          <w:sz w:val="24"/>
          <w:szCs w:val="24"/>
        </w:rPr>
        <w:t xml:space="preserve">na terenie województwa łódzkiego dla mieszkańców powiatu skierniewickiego, </w:t>
      </w:r>
    </w:p>
    <w:p w:rsidR="00B60345" w:rsidRPr="00D316F3" w:rsidRDefault="00B60345" w:rsidP="00DA26FC">
      <w:pPr>
        <w:numPr>
          <w:ilvl w:val="0"/>
          <w:numId w:val="31"/>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koncert </w:t>
      </w:r>
      <w:r w:rsidR="00AE7A7D" w:rsidRPr="00D316F3">
        <w:rPr>
          <w:rFonts w:ascii="Arial" w:eastAsia="Calibri" w:hAnsi="Arial" w:cs="Arial"/>
          <w:sz w:val="24"/>
          <w:szCs w:val="24"/>
        </w:rPr>
        <w:t xml:space="preserve">muzyczny </w:t>
      </w:r>
      <w:r w:rsidRPr="00D316F3">
        <w:rPr>
          <w:rFonts w:ascii="Arial" w:eastAsia="Calibri" w:hAnsi="Arial" w:cs="Arial"/>
          <w:sz w:val="24"/>
          <w:szCs w:val="24"/>
        </w:rPr>
        <w:t>p</w:t>
      </w:r>
      <w:r w:rsidR="00DB1B2A" w:rsidRPr="00D316F3">
        <w:rPr>
          <w:rFonts w:ascii="Arial" w:eastAsia="Calibri" w:hAnsi="Arial" w:cs="Arial"/>
          <w:sz w:val="24"/>
          <w:szCs w:val="24"/>
        </w:rPr>
        <w:t>odsumowujący realizację zadania, na którym wystąpią uczestnicy warsztatów muzycznych, zaś koła gospodyń wiejskich przygotują poczęstunek.</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 każdym rodzaju warsztatów weźmie udział ok. 20 osób. W wycieczkach udział weźmie łącznie ok. 40 osób, natomiast w koncercie 150 osób. Planowana liczba odbiorców to ok. 250 osób, w tym dzieci, młodzież i osoby dorosłe.</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Miejsce realizacji zadania: na terenie gmin powiatu skierniewickiego (warsztaty muzyczne i hafciarskie oraz koncert), a także na terenie województwa łódzkiego (wycieczka, warsztaty kulinarne).</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14</w:t>
      </w:r>
    </w:p>
    <w:p w:rsidR="003D1C79"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Ludowe inspiracje</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Cel zadania: </w:t>
      </w:r>
      <w:r w:rsidR="00F722A9" w:rsidRPr="00D316F3">
        <w:rPr>
          <w:rFonts w:ascii="Arial" w:eastAsia="Calibri" w:hAnsi="Arial" w:cs="Arial"/>
          <w:sz w:val="24"/>
          <w:szCs w:val="24"/>
        </w:rPr>
        <w:t>poprawa dostępności do dziedziny sztuki jaką jest rękodzieło ludowe, poszerzenie oferty szkół o warsztaty malarskie,  przeciwdziałanie napływowi masowej produkcji dalekowschodniej, poprawa świadomości i historycznego znaczenia sztuki lokalnej</w:t>
      </w:r>
      <w:r w:rsidRPr="00D316F3">
        <w:rPr>
          <w:rFonts w:ascii="Arial" w:eastAsia="Calibri" w:hAnsi="Arial" w:cs="Arial"/>
          <w:sz w:val="24"/>
          <w:szCs w:val="24"/>
        </w:rPr>
        <w:t>.</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W ramach zadania zostaną zorganizowane następujące działania: </w:t>
      </w:r>
    </w:p>
    <w:p w:rsidR="00B60345" w:rsidRPr="00D316F3" w:rsidRDefault="00B60345" w:rsidP="005508EC">
      <w:pPr>
        <w:numPr>
          <w:ilvl w:val="0"/>
          <w:numId w:val="32"/>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organizacja i wykonanie 10 warsztatów malarskich w szkołach podstawowych na terenie powiatu skierniewickiego. </w:t>
      </w:r>
      <w:r w:rsidR="00F722A9" w:rsidRPr="00D316F3">
        <w:rPr>
          <w:rFonts w:ascii="Arial" w:eastAsia="Calibri" w:hAnsi="Arial" w:cs="Arial"/>
          <w:sz w:val="24"/>
          <w:szCs w:val="24"/>
        </w:rPr>
        <w:t>Realizacja każdego warsztatu podz</w:t>
      </w:r>
      <w:r w:rsidR="000143DF" w:rsidRPr="00D316F3">
        <w:rPr>
          <w:rFonts w:ascii="Arial" w:eastAsia="Calibri" w:hAnsi="Arial" w:cs="Arial"/>
          <w:sz w:val="24"/>
          <w:szCs w:val="24"/>
        </w:rPr>
        <w:t xml:space="preserve">ielona będzie na trzy etapy: a) </w:t>
      </w:r>
      <w:r w:rsidR="00F722A9" w:rsidRPr="00D316F3">
        <w:rPr>
          <w:rFonts w:ascii="Arial" w:eastAsia="Calibri" w:hAnsi="Arial" w:cs="Arial"/>
          <w:sz w:val="24"/>
          <w:szCs w:val="24"/>
        </w:rPr>
        <w:t>część teoretyczna: rys historyczny, t</w:t>
      </w:r>
      <w:r w:rsidR="000143DF" w:rsidRPr="00D316F3">
        <w:rPr>
          <w:rFonts w:ascii="Arial" w:eastAsia="Calibri" w:hAnsi="Arial" w:cs="Arial"/>
          <w:sz w:val="24"/>
          <w:szCs w:val="24"/>
        </w:rPr>
        <w:t>eoretyczne podstawy malarstwa; b</w:t>
      </w:r>
      <w:r w:rsidR="00F722A9" w:rsidRPr="00D316F3">
        <w:rPr>
          <w:rFonts w:ascii="Arial" w:eastAsia="Calibri" w:hAnsi="Arial" w:cs="Arial"/>
          <w:sz w:val="24"/>
          <w:szCs w:val="24"/>
        </w:rPr>
        <w:t>) część prak</w:t>
      </w:r>
      <w:r w:rsidR="000143DF" w:rsidRPr="00D316F3">
        <w:rPr>
          <w:rFonts w:ascii="Arial" w:eastAsia="Calibri" w:hAnsi="Arial" w:cs="Arial"/>
          <w:sz w:val="24"/>
          <w:szCs w:val="24"/>
        </w:rPr>
        <w:t>tyczna: realizacja warsztatów; c</w:t>
      </w:r>
      <w:r w:rsidR="00F722A9" w:rsidRPr="00D316F3">
        <w:rPr>
          <w:rFonts w:ascii="Arial" w:eastAsia="Calibri" w:hAnsi="Arial" w:cs="Arial"/>
          <w:sz w:val="24"/>
          <w:szCs w:val="24"/>
        </w:rPr>
        <w:t>) część wystawowa.</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Miejsce realizacji zadania: 10 szkół podstawowych </w:t>
      </w:r>
      <w:r w:rsidR="008F701B">
        <w:rPr>
          <w:rFonts w:ascii="Arial" w:eastAsia="Calibri" w:hAnsi="Arial" w:cs="Arial"/>
          <w:sz w:val="24"/>
          <w:szCs w:val="24"/>
        </w:rPr>
        <w:t>z</w:t>
      </w:r>
      <w:r w:rsidRPr="00D316F3">
        <w:rPr>
          <w:rFonts w:ascii="Arial" w:eastAsia="Calibri" w:hAnsi="Arial" w:cs="Arial"/>
          <w:sz w:val="24"/>
          <w:szCs w:val="24"/>
        </w:rPr>
        <w:t xml:space="preserve"> terenu powiatu skierniewickiego.</w:t>
      </w:r>
    </w:p>
    <w:p w:rsidR="000143DF" w:rsidRPr="00D316F3" w:rsidRDefault="000143DF" w:rsidP="00B60345">
      <w:pPr>
        <w:autoSpaceDE w:val="0"/>
        <w:autoSpaceDN w:val="0"/>
        <w:adjustRightInd w:val="0"/>
        <w:spacing w:after="0" w:line="276" w:lineRule="auto"/>
        <w:jc w:val="both"/>
        <w:rPr>
          <w:rFonts w:ascii="Arial" w:eastAsia="Calibri" w:hAnsi="Arial" w:cs="Arial"/>
          <w:sz w:val="24"/>
          <w:szCs w:val="24"/>
        </w:rPr>
      </w:pPr>
    </w:p>
    <w:p w:rsidR="000143DF" w:rsidRPr="00D316F3" w:rsidRDefault="000143DF" w:rsidP="00B60345">
      <w:pPr>
        <w:autoSpaceDE w:val="0"/>
        <w:autoSpaceDN w:val="0"/>
        <w:adjustRightInd w:val="0"/>
        <w:spacing w:after="0" w:line="276" w:lineRule="auto"/>
        <w:jc w:val="both"/>
        <w:rPr>
          <w:rFonts w:ascii="Arial" w:eastAsia="Calibri" w:hAnsi="Arial" w:cs="Arial"/>
          <w:sz w:val="24"/>
          <w:szCs w:val="24"/>
        </w:rPr>
      </w:pPr>
    </w:p>
    <w:p w:rsidR="000143DF" w:rsidRPr="00D316F3" w:rsidRDefault="000143DF" w:rsidP="00B60345">
      <w:pPr>
        <w:autoSpaceDE w:val="0"/>
        <w:autoSpaceDN w:val="0"/>
        <w:adjustRightInd w:val="0"/>
        <w:spacing w:after="0" w:line="276" w:lineRule="auto"/>
        <w:jc w:val="both"/>
        <w:rPr>
          <w:rFonts w:ascii="Arial" w:eastAsia="Calibri" w:hAnsi="Arial" w:cs="Arial"/>
          <w:sz w:val="24"/>
          <w:szCs w:val="24"/>
        </w:rPr>
      </w:pPr>
    </w:p>
    <w:p w:rsidR="000143DF" w:rsidRPr="00D316F3" w:rsidRDefault="000143DF" w:rsidP="00B60345">
      <w:pPr>
        <w:autoSpaceDE w:val="0"/>
        <w:autoSpaceDN w:val="0"/>
        <w:adjustRightInd w:val="0"/>
        <w:spacing w:after="0" w:line="276" w:lineRule="auto"/>
        <w:jc w:val="both"/>
        <w:rPr>
          <w:rFonts w:ascii="Arial" w:eastAsia="Calibri" w:hAnsi="Arial" w:cs="Arial"/>
          <w:sz w:val="24"/>
          <w:szCs w:val="24"/>
        </w:rPr>
      </w:pPr>
    </w:p>
    <w:p w:rsidR="000143DF" w:rsidRPr="00D316F3" w:rsidRDefault="000143DF"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lastRenderedPageBreak/>
        <w:t>Zadanie nr 15</w:t>
      </w:r>
    </w:p>
    <w:p w:rsidR="00936DCF" w:rsidRPr="00D316F3" w:rsidRDefault="000143DF"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Przy jednym stole #MadeInWieluń</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Cel zadania: </w:t>
      </w:r>
      <w:r w:rsidR="00936DCF" w:rsidRPr="00D316F3">
        <w:rPr>
          <w:rFonts w:ascii="Arial" w:eastAsia="Calibri" w:hAnsi="Arial" w:cs="Arial"/>
          <w:sz w:val="24"/>
          <w:szCs w:val="24"/>
        </w:rPr>
        <w:t xml:space="preserve">wzmocnienie tożsamości kulturowej mieszkańców ziemi wieluńskiej oraz </w:t>
      </w:r>
      <w:r w:rsidRPr="00D316F3">
        <w:rPr>
          <w:rFonts w:ascii="Arial" w:eastAsia="Calibri" w:hAnsi="Arial" w:cs="Arial"/>
          <w:sz w:val="24"/>
          <w:szCs w:val="24"/>
        </w:rPr>
        <w:t xml:space="preserve">zaangażowanie </w:t>
      </w:r>
      <w:r w:rsidR="00936DCF" w:rsidRPr="00D316F3">
        <w:rPr>
          <w:rFonts w:ascii="Arial" w:eastAsia="Calibri" w:hAnsi="Arial" w:cs="Arial"/>
          <w:sz w:val="24"/>
          <w:szCs w:val="24"/>
        </w:rPr>
        <w:t>ich do uczestnictwa w kulturze na poziomie lokalnym.</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W ramach zadania zostaną zorganizowane następujące działania: </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936DCF" w:rsidRPr="00D316F3" w:rsidRDefault="00936DCF" w:rsidP="00936DCF">
      <w:pPr>
        <w:numPr>
          <w:ilvl w:val="0"/>
          <w:numId w:val="33"/>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warsztat</w:t>
      </w:r>
      <w:r w:rsidR="00530E4D" w:rsidRPr="00D316F3">
        <w:rPr>
          <w:rFonts w:ascii="Arial" w:eastAsia="Calibri" w:hAnsi="Arial" w:cs="Arial"/>
          <w:sz w:val="24"/>
          <w:szCs w:val="24"/>
        </w:rPr>
        <w:t>y kulinarne</w:t>
      </w:r>
      <w:r w:rsidRPr="00D316F3">
        <w:rPr>
          <w:rFonts w:ascii="Arial" w:eastAsia="Calibri" w:hAnsi="Arial" w:cs="Arial"/>
          <w:sz w:val="24"/>
          <w:szCs w:val="24"/>
        </w:rPr>
        <w:t xml:space="preserve"> - podczas warsztatów Koła Gospodyń Wiejskich we współpracy z młodym pokoleniem przy użyciu lokalnych</w:t>
      </w:r>
      <w:r w:rsidR="00CE2207" w:rsidRPr="00D316F3">
        <w:rPr>
          <w:rFonts w:ascii="Arial" w:eastAsia="Calibri" w:hAnsi="Arial" w:cs="Arial"/>
          <w:sz w:val="24"/>
          <w:szCs w:val="24"/>
        </w:rPr>
        <w:t>, tradycyjnych</w:t>
      </w:r>
      <w:r w:rsidRPr="00D316F3">
        <w:rPr>
          <w:rFonts w:ascii="Arial" w:eastAsia="Calibri" w:hAnsi="Arial" w:cs="Arial"/>
          <w:sz w:val="24"/>
          <w:szCs w:val="24"/>
        </w:rPr>
        <w:t xml:space="preserve"> produktów przygotują potrawy, które będzie można nieodpłatnie degustować podczas kiermaszy</w:t>
      </w:r>
    </w:p>
    <w:p w:rsidR="00B60345" w:rsidRPr="00D316F3" w:rsidRDefault="00B60345" w:rsidP="00936DCF">
      <w:pPr>
        <w:numPr>
          <w:ilvl w:val="0"/>
          <w:numId w:val="33"/>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kiermasz</w:t>
      </w:r>
      <w:r w:rsidR="00CE2207" w:rsidRPr="00D316F3">
        <w:rPr>
          <w:rFonts w:ascii="Arial" w:eastAsia="Calibri" w:hAnsi="Arial" w:cs="Arial"/>
          <w:sz w:val="24"/>
          <w:szCs w:val="24"/>
        </w:rPr>
        <w:t>e lokalnych, tradycyjnych smaków</w:t>
      </w:r>
      <w:r w:rsidRPr="00D316F3">
        <w:rPr>
          <w:rFonts w:ascii="Arial" w:eastAsia="Calibri" w:hAnsi="Arial" w:cs="Arial"/>
          <w:sz w:val="24"/>
          <w:szCs w:val="24"/>
        </w:rPr>
        <w:t xml:space="preserve"> </w:t>
      </w:r>
    </w:p>
    <w:p w:rsidR="00B60345" w:rsidRPr="00D316F3" w:rsidRDefault="00B60345" w:rsidP="005508EC">
      <w:pPr>
        <w:numPr>
          <w:ilvl w:val="0"/>
          <w:numId w:val="33"/>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powstanie publikacji promującej tradycje kulinarne i rzemieślnicze ziemi wieluńskiej.</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Miejsce realizacji zadania: </w:t>
      </w:r>
      <w:r w:rsidR="00936DCF" w:rsidRPr="00D316F3">
        <w:rPr>
          <w:rFonts w:ascii="Arial" w:eastAsia="Calibri" w:hAnsi="Arial" w:cs="Arial"/>
          <w:sz w:val="24"/>
          <w:szCs w:val="24"/>
        </w:rPr>
        <w:t>powiat wieluński</w:t>
      </w:r>
      <w:r w:rsidRPr="00D316F3">
        <w:rPr>
          <w:rFonts w:ascii="Arial" w:eastAsia="Calibri" w:hAnsi="Arial" w:cs="Arial"/>
          <w:sz w:val="24"/>
          <w:szCs w:val="24"/>
        </w:rPr>
        <w:t xml:space="preserve">. </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16</w:t>
      </w:r>
    </w:p>
    <w:p w:rsidR="00991D54"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Parada konna jeźdźców oraz piknik przy muzyce Country</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Cel zadania: popularyzowanie wśród mieszkańców aktywnego wypoczynku, sprzyjanie dzieleniu się wiedzą i dobrymi praktykami przez miłośników koni </w:t>
      </w:r>
      <w:r w:rsidR="00991D54" w:rsidRPr="00D316F3">
        <w:rPr>
          <w:rFonts w:ascii="Arial" w:eastAsia="Calibri" w:hAnsi="Arial" w:cs="Arial"/>
          <w:sz w:val="24"/>
          <w:szCs w:val="24"/>
        </w:rPr>
        <w:br/>
      </w:r>
      <w:r w:rsidRPr="00D316F3">
        <w:rPr>
          <w:rFonts w:ascii="Arial" w:eastAsia="Calibri" w:hAnsi="Arial" w:cs="Arial"/>
          <w:sz w:val="24"/>
          <w:szCs w:val="24"/>
        </w:rPr>
        <w:t>w atmosferze pikniku i muzyki country.</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W ramach zadania zostaną zorganizowane następujące działania: </w:t>
      </w:r>
    </w:p>
    <w:p w:rsidR="00774ED0" w:rsidRPr="00D316F3" w:rsidRDefault="00774ED0" w:rsidP="00D65C02">
      <w:pPr>
        <w:numPr>
          <w:ilvl w:val="0"/>
          <w:numId w:val="37"/>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otwarta jednodniowa impreza plenerowa o charakterze rekreacyjnym </w:t>
      </w:r>
      <w:r w:rsidR="00991D54" w:rsidRPr="00D316F3">
        <w:rPr>
          <w:rFonts w:ascii="Arial" w:eastAsia="Calibri" w:hAnsi="Arial" w:cs="Arial"/>
          <w:sz w:val="24"/>
          <w:szCs w:val="24"/>
        </w:rPr>
        <w:br/>
      </w:r>
      <w:r w:rsidRPr="00D316F3">
        <w:rPr>
          <w:rFonts w:ascii="Arial" w:eastAsia="Calibri" w:hAnsi="Arial" w:cs="Arial"/>
          <w:sz w:val="24"/>
          <w:szCs w:val="24"/>
        </w:rPr>
        <w:t xml:space="preserve">z elementami rywalizacji wśród koniarzy, podczas której mieszkańcy i miłośnicy koni będą mogli podziwiać kunszt powożenia i konie podczas konnej parady. Parada bryczek i jeźdźców przemieści się ulicami miasta Wieruszowa i okolicy, będzie okazją do zaprezentowania się koniarzy w odświętnej oprawie, którzy przewiozą zaproszonych gości i mieszkańców do miejsca docelowego imprezy. Dopełnieniem parady będzie spełnienie wymogu zabezpieczenia przeprowadzenia imprezy </w:t>
      </w:r>
      <w:r w:rsidR="00D65C02">
        <w:rPr>
          <w:rFonts w:ascii="Arial" w:eastAsia="Calibri" w:hAnsi="Arial" w:cs="Arial"/>
          <w:sz w:val="24"/>
          <w:szCs w:val="24"/>
        </w:rPr>
        <w:t>powodującej utrudnienia w ruchu</w:t>
      </w:r>
      <w:r w:rsidRPr="00D316F3">
        <w:rPr>
          <w:rFonts w:ascii="Arial" w:eastAsia="Calibri" w:hAnsi="Arial" w:cs="Arial"/>
          <w:sz w:val="24"/>
          <w:szCs w:val="24"/>
        </w:rPr>
        <w:t>; zabezpieczenie przywrócenia do poprzedniego stanu pasa drogowego w miejscu przemarszu imprezy. W dalszej części impreza będzie pr</w:t>
      </w:r>
      <w:r w:rsidR="00991D54" w:rsidRPr="00D316F3">
        <w:rPr>
          <w:rFonts w:ascii="Arial" w:eastAsia="Calibri" w:hAnsi="Arial" w:cs="Arial"/>
          <w:sz w:val="24"/>
          <w:szCs w:val="24"/>
        </w:rPr>
        <w:t>zebiegać na terenie rekreacyjno-</w:t>
      </w:r>
      <w:r w:rsidRPr="00D316F3">
        <w:rPr>
          <w:rFonts w:ascii="Arial" w:eastAsia="Calibri" w:hAnsi="Arial" w:cs="Arial"/>
          <w:sz w:val="24"/>
          <w:szCs w:val="24"/>
        </w:rPr>
        <w:t xml:space="preserve">sportowym przy ulicy Kępińskiej w Wieruszowie (użyczenie) podczas której planuje się: a) prezentację zaprzęgów - nagrodzenie uczestników (powożących i konie); b) prezentację jeźdźców w siodle - nagrodzenie uczestników (jeźdźcy </w:t>
      </w:r>
      <w:r w:rsidR="00991D54" w:rsidRPr="00D316F3">
        <w:rPr>
          <w:rFonts w:ascii="Arial" w:eastAsia="Calibri" w:hAnsi="Arial" w:cs="Arial"/>
          <w:sz w:val="24"/>
          <w:szCs w:val="24"/>
        </w:rPr>
        <w:br/>
      </w:r>
      <w:r w:rsidRPr="00D316F3">
        <w:rPr>
          <w:rFonts w:ascii="Arial" w:eastAsia="Calibri" w:hAnsi="Arial" w:cs="Arial"/>
          <w:sz w:val="24"/>
          <w:szCs w:val="24"/>
        </w:rPr>
        <w:t>i konie), c) pokazy kaskaderskie w stylu Western; d) występ muzyczny lokalnego zespołu ludowego; e) występ muzyczny zespołu Country; f) zabawa taneczna i piknik przy muzyce Country dla mieszkańców.</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991D54">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Miejsce realizacji zadania: </w:t>
      </w:r>
      <w:r w:rsidR="00991D54" w:rsidRPr="00D316F3">
        <w:rPr>
          <w:rFonts w:ascii="Arial" w:eastAsia="Calibri" w:hAnsi="Arial" w:cs="Arial"/>
          <w:sz w:val="24"/>
          <w:szCs w:val="24"/>
        </w:rPr>
        <w:t>parada - ulice Wieruszowa (Kępińska, Podzamcze, Wrocławska, Rynek, Warszawska, Kuźnicka i inne); piknik rekreacyjno-muzyczny</w:t>
      </w:r>
      <w:r w:rsidR="00991D54" w:rsidRPr="00D316F3">
        <w:rPr>
          <w:rFonts w:ascii="Arial" w:eastAsia="Calibri" w:hAnsi="Arial" w:cs="Arial"/>
          <w:sz w:val="24"/>
          <w:szCs w:val="24"/>
        </w:rPr>
        <w:br/>
      </w:r>
      <w:r w:rsidR="00991D54" w:rsidRPr="00D316F3">
        <w:rPr>
          <w:rFonts w:ascii="Arial" w:eastAsia="Calibri" w:hAnsi="Arial" w:cs="Arial"/>
          <w:sz w:val="24"/>
          <w:szCs w:val="24"/>
        </w:rPr>
        <w:lastRenderedPageBreak/>
        <w:t xml:space="preserve">- teren miejski rekreacyjno-sportowy przy ulicy Kępińskiej w Wieruszowie; własność </w:t>
      </w:r>
      <w:r w:rsidR="00991D54" w:rsidRPr="00D316F3">
        <w:rPr>
          <w:rFonts w:ascii="Arial" w:eastAsia="Calibri" w:hAnsi="Arial" w:cs="Arial"/>
          <w:sz w:val="24"/>
          <w:szCs w:val="24"/>
        </w:rPr>
        <w:br/>
        <w:t>- Gminny Ośrodek Sportu i Turystyki w Wieruszowie.</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17</w:t>
      </w:r>
    </w:p>
    <w:p w:rsidR="003D1C79"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„Wszyscy jesteśmy harcerzami” – organizacja zlotu harcerzy i zuchów powiatu bełchatowskiego</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Cel zadania: promowanie historii harcerstwa na terenie powiatu bełchatowskiego. Integracja zuchów, harcerzy, instruktorów, rodziców oraz osób związanych </w:t>
      </w:r>
      <w:r w:rsidR="003D1C79" w:rsidRPr="00D316F3">
        <w:rPr>
          <w:rFonts w:ascii="Arial" w:eastAsia="Calibri" w:hAnsi="Arial" w:cs="Arial"/>
          <w:sz w:val="24"/>
          <w:szCs w:val="24"/>
        </w:rPr>
        <w:br/>
      </w:r>
      <w:r w:rsidRPr="00D316F3">
        <w:rPr>
          <w:rFonts w:ascii="Arial" w:eastAsia="Calibri" w:hAnsi="Arial" w:cs="Arial"/>
          <w:sz w:val="24"/>
          <w:szCs w:val="24"/>
        </w:rPr>
        <w:t>w przeszłości z ruchem harcerskim</w:t>
      </w:r>
      <w:r w:rsidR="00FB2C7A" w:rsidRPr="00D316F3">
        <w:rPr>
          <w:rFonts w:ascii="Arial" w:eastAsia="Calibri" w:hAnsi="Arial" w:cs="Arial"/>
          <w:sz w:val="24"/>
          <w:szCs w:val="24"/>
        </w:rPr>
        <w:t>, promocja pozytywnych postaw</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W ramach zadania zostaną zorganizowane następujące działania: </w:t>
      </w:r>
    </w:p>
    <w:p w:rsidR="00B60345" w:rsidRPr="00D65C02" w:rsidRDefault="00B60345" w:rsidP="00C9245E">
      <w:pPr>
        <w:numPr>
          <w:ilvl w:val="0"/>
          <w:numId w:val="34"/>
        </w:numPr>
        <w:autoSpaceDE w:val="0"/>
        <w:autoSpaceDN w:val="0"/>
        <w:adjustRightInd w:val="0"/>
        <w:spacing w:after="0" w:line="276" w:lineRule="auto"/>
        <w:jc w:val="both"/>
        <w:rPr>
          <w:rFonts w:ascii="Arial" w:eastAsia="Calibri" w:hAnsi="Arial" w:cs="Arial"/>
          <w:sz w:val="24"/>
          <w:szCs w:val="24"/>
        </w:rPr>
      </w:pPr>
      <w:r w:rsidRPr="00D65C02">
        <w:rPr>
          <w:rFonts w:ascii="Arial" w:eastAsia="Calibri" w:hAnsi="Arial" w:cs="Arial"/>
          <w:sz w:val="24"/>
          <w:szCs w:val="24"/>
        </w:rPr>
        <w:t>zlot harcerzy i</w:t>
      </w:r>
      <w:r w:rsidR="00FB2C7A" w:rsidRPr="00D65C02">
        <w:rPr>
          <w:rFonts w:ascii="Arial" w:eastAsia="Calibri" w:hAnsi="Arial" w:cs="Arial"/>
          <w:sz w:val="24"/>
          <w:szCs w:val="24"/>
        </w:rPr>
        <w:t xml:space="preserve"> zuchów powiatu bełchatowskiego. W jego ramach przewiduje się organizację gry terenowej nawiązującej do historii oraz walorów turystycznych</w:t>
      </w:r>
      <w:r w:rsidR="00B47CB0" w:rsidRPr="00D65C02">
        <w:rPr>
          <w:rFonts w:ascii="Arial" w:eastAsia="Calibri" w:hAnsi="Arial" w:cs="Arial"/>
          <w:sz w:val="24"/>
          <w:szCs w:val="24"/>
        </w:rPr>
        <w:t xml:space="preserve"> </w:t>
      </w:r>
      <w:r w:rsidR="003D1C79" w:rsidRPr="00D65C02">
        <w:rPr>
          <w:rFonts w:ascii="Arial" w:eastAsia="Calibri" w:hAnsi="Arial" w:cs="Arial"/>
          <w:sz w:val="24"/>
          <w:szCs w:val="24"/>
        </w:rPr>
        <w:br/>
      </w:r>
      <w:r w:rsidR="00FB2C7A" w:rsidRPr="00D65C02">
        <w:rPr>
          <w:rFonts w:ascii="Arial" w:eastAsia="Calibri" w:hAnsi="Arial" w:cs="Arial"/>
          <w:sz w:val="24"/>
          <w:szCs w:val="24"/>
        </w:rPr>
        <w:t xml:space="preserve">i krajoznawczych ziemi szczercowskiej, prelekcje i wykłady, plenerową </w:t>
      </w:r>
      <w:r w:rsidRPr="00D65C02">
        <w:rPr>
          <w:rFonts w:ascii="Arial" w:eastAsia="Calibri" w:hAnsi="Arial" w:cs="Arial"/>
          <w:sz w:val="24"/>
          <w:szCs w:val="24"/>
        </w:rPr>
        <w:t>wystaw</w:t>
      </w:r>
      <w:r w:rsidR="00FB2C7A" w:rsidRPr="00D65C02">
        <w:rPr>
          <w:rFonts w:ascii="Arial" w:eastAsia="Calibri" w:hAnsi="Arial" w:cs="Arial"/>
          <w:sz w:val="24"/>
          <w:szCs w:val="24"/>
        </w:rPr>
        <w:t>ę</w:t>
      </w:r>
      <w:r w:rsidRPr="00D65C02">
        <w:rPr>
          <w:rFonts w:ascii="Arial" w:eastAsia="Calibri" w:hAnsi="Arial" w:cs="Arial"/>
          <w:sz w:val="24"/>
          <w:szCs w:val="24"/>
        </w:rPr>
        <w:t xml:space="preserve"> zdjęć </w:t>
      </w:r>
      <w:r w:rsidR="00FB2C7A" w:rsidRPr="00D65C02">
        <w:rPr>
          <w:rFonts w:ascii="Arial" w:eastAsia="Calibri" w:hAnsi="Arial" w:cs="Arial"/>
          <w:sz w:val="24"/>
          <w:szCs w:val="24"/>
        </w:rPr>
        <w:t>historycznych</w:t>
      </w:r>
      <w:r w:rsidRPr="00D65C02">
        <w:rPr>
          <w:rFonts w:ascii="Arial" w:eastAsia="Calibri" w:hAnsi="Arial" w:cs="Arial"/>
          <w:sz w:val="24"/>
          <w:szCs w:val="24"/>
        </w:rPr>
        <w:t xml:space="preserve"> ruchu</w:t>
      </w:r>
      <w:r w:rsidR="00FB2C7A" w:rsidRPr="00D65C02">
        <w:rPr>
          <w:rFonts w:ascii="Arial" w:eastAsia="Calibri" w:hAnsi="Arial" w:cs="Arial"/>
          <w:sz w:val="24"/>
          <w:szCs w:val="24"/>
        </w:rPr>
        <w:t xml:space="preserve"> harcerskiego</w:t>
      </w:r>
      <w:r w:rsidRPr="00D65C02">
        <w:rPr>
          <w:rFonts w:ascii="Arial" w:eastAsia="Calibri" w:hAnsi="Arial" w:cs="Arial"/>
          <w:sz w:val="24"/>
          <w:szCs w:val="24"/>
        </w:rPr>
        <w:t>,</w:t>
      </w:r>
      <w:r w:rsidR="00FB2C7A" w:rsidRPr="00D65C02">
        <w:rPr>
          <w:rFonts w:ascii="Arial" w:eastAsia="Calibri" w:hAnsi="Arial" w:cs="Arial"/>
          <w:sz w:val="24"/>
          <w:szCs w:val="24"/>
        </w:rPr>
        <w:t xml:space="preserve"> wspólny obiad nawiązujący </w:t>
      </w:r>
      <w:r w:rsidR="00B47CB0" w:rsidRPr="00D65C02">
        <w:rPr>
          <w:rFonts w:ascii="Arial" w:eastAsia="Calibri" w:hAnsi="Arial" w:cs="Arial"/>
          <w:sz w:val="24"/>
          <w:szCs w:val="24"/>
        </w:rPr>
        <w:t>do lokalnej tradycji kulinarnej</w:t>
      </w:r>
      <w:r w:rsidRPr="00D65C02">
        <w:rPr>
          <w:rFonts w:ascii="Arial" w:eastAsia="Calibri" w:hAnsi="Arial" w:cs="Arial"/>
          <w:sz w:val="24"/>
          <w:szCs w:val="24"/>
        </w:rPr>
        <w:t xml:space="preserve"> </w:t>
      </w:r>
      <w:r w:rsidR="00B47CB0" w:rsidRPr="00D65C02">
        <w:rPr>
          <w:rFonts w:ascii="Arial" w:eastAsia="Calibri" w:hAnsi="Arial" w:cs="Arial"/>
          <w:sz w:val="24"/>
          <w:szCs w:val="24"/>
        </w:rPr>
        <w:t>opartej na produktach regionu łódzkiego, tradycyjne harcerskie zabawy przy ognisku i finałowy koncert uznanego zespołu „Wszyscy byliśmy harcerzami”</w:t>
      </w:r>
    </w:p>
    <w:p w:rsidR="00B60345" w:rsidRPr="00D65C02" w:rsidRDefault="00B47CB0" w:rsidP="005508EC">
      <w:pPr>
        <w:numPr>
          <w:ilvl w:val="0"/>
          <w:numId w:val="34"/>
        </w:numPr>
        <w:autoSpaceDE w:val="0"/>
        <w:autoSpaceDN w:val="0"/>
        <w:adjustRightInd w:val="0"/>
        <w:spacing w:after="0" w:line="276" w:lineRule="auto"/>
        <w:jc w:val="both"/>
        <w:rPr>
          <w:rFonts w:ascii="Arial" w:eastAsia="Calibri" w:hAnsi="Arial" w:cs="Arial"/>
          <w:sz w:val="24"/>
          <w:szCs w:val="24"/>
        </w:rPr>
      </w:pPr>
      <w:r w:rsidRPr="00D65C02">
        <w:rPr>
          <w:rFonts w:ascii="Arial" w:eastAsia="Calibri" w:hAnsi="Arial" w:cs="Arial"/>
          <w:sz w:val="24"/>
          <w:szCs w:val="24"/>
        </w:rPr>
        <w:t>u</w:t>
      </w:r>
      <w:r w:rsidR="00B60345" w:rsidRPr="00D65C02">
        <w:rPr>
          <w:rFonts w:ascii="Arial" w:eastAsia="Calibri" w:hAnsi="Arial" w:cs="Arial"/>
          <w:sz w:val="24"/>
          <w:szCs w:val="24"/>
        </w:rPr>
        <w:t xml:space="preserve">wiecznienie wydarzenia  </w:t>
      </w:r>
      <w:r w:rsidRPr="00D65C02">
        <w:rPr>
          <w:rFonts w:ascii="Arial" w:eastAsia="Calibri" w:hAnsi="Arial" w:cs="Arial"/>
          <w:sz w:val="24"/>
          <w:szCs w:val="24"/>
        </w:rPr>
        <w:t xml:space="preserve">z postaci </w:t>
      </w:r>
      <w:r w:rsidR="00B60345" w:rsidRPr="00D65C02">
        <w:rPr>
          <w:rFonts w:ascii="Arial" w:eastAsia="Calibri" w:hAnsi="Arial" w:cs="Arial"/>
          <w:sz w:val="24"/>
          <w:szCs w:val="24"/>
        </w:rPr>
        <w:t>film</w:t>
      </w:r>
      <w:r w:rsidRPr="00D65C02">
        <w:rPr>
          <w:rFonts w:ascii="Arial" w:eastAsia="Calibri" w:hAnsi="Arial" w:cs="Arial"/>
          <w:sz w:val="24"/>
          <w:szCs w:val="24"/>
        </w:rPr>
        <w:t>u</w:t>
      </w:r>
      <w:r w:rsidR="00B60345" w:rsidRPr="00D65C02">
        <w:rPr>
          <w:rFonts w:ascii="Arial" w:eastAsia="Calibri" w:hAnsi="Arial" w:cs="Arial"/>
          <w:sz w:val="24"/>
          <w:szCs w:val="24"/>
        </w:rPr>
        <w:t xml:space="preserve"> lub album</w:t>
      </w:r>
      <w:r w:rsidRPr="00D65C02">
        <w:rPr>
          <w:rFonts w:ascii="Arial" w:eastAsia="Calibri" w:hAnsi="Arial" w:cs="Arial"/>
          <w:sz w:val="24"/>
          <w:szCs w:val="24"/>
        </w:rPr>
        <w:t>u z pamiątkowymi</w:t>
      </w:r>
      <w:r w:rsidR="00B60345" w:rsidRPr="00D65C02">
        <w:rPr>
          <w:rFonts w:ascii="Arial" w:eastAsia="Calibri" w:hAnsi="Arial" w:cs="Arial"/>
          <w:sz w:val="24"/>
          <w:szCs w:val="24"/>
        </w:rPr>
        <w:t xml:space="preserve"> zdjęciami.</w:t>
      </w:r>
    </w:p>
    <w:p w:rsidR="00B60345" w:rsidRPr="00D65C02"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Miejsce realizacji zadania:</w:t>
      </w:r>
    </w:p>
    <w:p w:rsidR="00B60345" w:rsidRPr="00D316F3" w:rsidRDefault="00B60345" w:rsidP="005508EC">
      <w:pPr>
        <w:numPr>
          <w:ilvl w:val="0"/>
          <w:numId w:val="43"/>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97-420 Szczerców, kompleks sportowo – rekreacyjny mad rzeką Widawką,</w:t>
      </w:r>
    </w:p>
    <w:p w:rsidR="00B60345" w:rsidRPr="00D316F3" w:rsidRDefault="00B60345" w:rsidP="005508EC">
      <w:pPr>
        <w:numPr>
          <w:ilvl w:val="0"/>
          <w:numId w:val="43"/>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Amfiteatr „Wyspa”</w:t>
      </w:r>
    </w:p>
    <w:p w:rsidR="00B60345" w:rsidRPr="00D316F3" w:rsidRDefault="00B60345" w:rsidP="005508EC">
      <w:pPr>
        <w:numPr>
          <w:ilvl w:val="0"/>
          <w:numId w:val="43"/>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Budynek szkolny przy ul. Rzecznej 7</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18</w:t>
      </w:r>
    </w:p>
    <w:p w:rsidR="003D1C79"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Poznaję Łobyczaje!</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Cel zadania: Projekt ma charakter edukacyjny, przyczyni się również do integracji </w:t>
      </w:r>
      <w:r w:rsidR="003D1C79" w:rsidRPr="00D316F3">
        <w:rPr>
          <w:rFonts w:ascii="Arial" w:eastAsia="Calibri" w:hAnsi="Arial" w:cs="Arial"/>
          <w:sz w:val="24"/>
          <w:szCs w:val="24"/>
        </w:rPr>
        <w:br/>
      </w:r>
      <w:r w:rsidRPr="00D316F3">
        <w:rPr>
          <w:rFonts w:ascii="Arial" w:eastAsia="Calibri" w:hAnsi="Arial" w:cs="Arial"/>
          <w:sz w:val="24"/>
          <w:szCs w:val="24"/>
        </w:rPr>
        <w:t>i aktywizacji społecznej mieszkańców poprzez ich udział w cyklu warsztatów dotyczących tańca ludowego – w szczególności łowickiego, oraz kultury łowickiej.</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sz w:val="24"/>
          <w:szCs w:val="24"/>
        </w:rPr>
        <w:t>W ramach zadania zostaną zorganizowane następujące działania:</w:t>
      </w:r>
    </w:p>
    <w:p w:rsidR="00B60345" w:rsidRPr="00D316F3" w:rsidRDefault="00283AC0" w:rsidP="00C9245E">
      <w:pPr>
        <w:numPr>
          <w:ilvl w:val="0"/>
          <w:numId w:val="38"/>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cykl warsztatów dotyczących nauki łowickiego tańca ludowego, skierowanych do dzieci, młodzieży i dorosłych. Uczestnicy zapoznają się z podstawowymi informacjami o folklorze łowickim, strojach łowickich, a następnie krokami </w:t>
      </w:r>
      <w:r w:rsidR="003D1C79" w:rsidRPr="00D316F3">
        <w:rPr>
          <w:rFonts w:ascii="Arial" w:eastAsia="Calibri" w:hAnsi="Arial" w:cs="Arial"/>
          <w:sz w:val="24"/>
          <w:szCs w:val="24"/>
        </w:rPr>
        <w:br/>
      </w:r>
      <w:r w:rsidRPr="00D316F3">
        <w:rPr>
          <w:rFonts w:ascii="Arial" w:eastAsia="Calibri" w:hAnsi="Arial" w:cs="Arial"/>
          <w:sz w:val="24"/>
          <w:szCs w:val="24"/>
        </w:rPr>
        <w:t xml:space="preserve">i figurami w wybranych układach tańca łowickiego ludowego i zabaw tanecznych z nim związanych. Podczas zajęć uczestnicy zapoznają się </w:t>
      </w:r>
      <w:r w:rsidR="003D1C79" w:rsidRPr="00D316F3">
        <w:rPr>
          <w:rFonts w:ascii="Arial" w:eastAsia="Calibri" w:hAnsi="Arial" w:cs="Arial"/>
          <w:sz w:val="24"/>
          <w:szCs w:val="24"/>
        </w:rPr>
        <w:br/>
      </w:r>
      <w:r w:rsidRPr="00D316F3">
        <w:rPr>
          <w:rFonts w:ascii="Arial" w:eastAsia="Calibri" w:hAnsi="Arial" w:cs="Arial"/>
          <w:sz w:val="24"/>
          <w:szCs w:val="24"/>
        </w:rPr>
        <w:t>z przyśpiewkami oraz pieśniami ludowymi, poznają tradycj</w:t>
      </w:r>
      <w:r w:rsidR="00784824" w:rsidRPr="00D316F3">
        <w:rPr>
          <w:rFonts w:ascii="Arial" w:eastAsia="Calibri" w:hAnsi="Arial" w:cs="Arial"/>
          <w:sz w:val="24"/>
          <w:szCs w:val="24"/>
        </w:rPr>
        <w:t>e ludowe, zwyczaje oraz obrzędy</w:t>
      </w:r>
      <w:r w:rsidRPr="00D316F3">
        <w:rPr>
          <w:rFonts w:ascii="Arial" w:eastAsia="Calibri" w:hAnsi="Arial" w:cs="Arial"/>
          <w:sz w:val="24"/>
          <w:szCs w:val="24"/>
        </w:rPr>
        <w:t>. Do zajęć włączone będą także elementy rozgrzewki, jako ćwiczen</w:t>
      </w:r>
      <w:r w:rsidR="00784824" w:rsidRPr="00D316F3">
        <w:rPr>
          <w:rFonts w:ascii="Arial" w:eastAsia="Calibri" w:hAnsi="Arial" w:cs="Arial"/>
          <w:sz w:val="24"/>
          <w:szCs w:val="24"/>
        </w:rPr>
        <w:t>ia z rozciągania (stretchingu). P</w:t>
      </w:r>
      <w:r w:rsidRPr="00D316F3">
        <w:rPr>
          <w:rFonts w:ascii="Arial" w:eastAsia="Calibri" w:hAnsi="Arial" w:cs="Arial"/>
          <w:sz w:val="24"/>
          <w:szCs w:val="24"/>
        </w:rPr>
        <w:t>odczas zajęć będzie obecna muzyka na żywo, któr</w:t>
      </w:r>
      <w:r w:rsidR="00FB4B63">
        <w:rPr>
          <w:rFonts w:ascii="Arial" w:eastAsia="Calibri" w:hAnsi="Arial" w:cs="Arial"/>
          <w:sz w:val="24"/>
          <w:szCs w:val="24"/>
        </w:rPr>
        <w:t>a będą wykonywać artyści ludowi,</w:t>
      </w:r>
    </w:p>
    <w:p w:rsidR="00B60345" w:rsidRPr="00D316F3" w:rsidRDefault="00BD318A" w:rsidP="00C9245E">
      <w:pPr>
        <w:numPr>
          <w:ilvl w:val="0"/>
          <w:numId w:val="38"/>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zajęcia dotyczące n</w:t>
      </w:r>
      <w:r w:rsidR="00784824" w:rsidRPr="00D316F3">
        <w:rPr>
          <w:rFonts w:ascii="Arial" w:eastAsia="Calibri" w:hAnsi="Arial" w:cs="Arial"/>
          <w:sz w:val="24"/>
          <w:szCs w:val="24"/>
        </w:rPr>
        <w:t>auki ludowego rękodzielnictwa</w:t>
      </w:r>
      <w:r w:rsidRPr="00D316F3">
        <w:rPr>
          <w:rFonts w:ascii="Arial" w:eastAsia="Calibri" w:hAnsi="Arial" w:cs="Arial"/>
          <w:sz w:val="24"/>
          <w:szCs w:val="24"/>
        </w:rPr>
        <w:t xml:space="preserve"> – </w:t>
      </w:r>
      <w:r w:rsidR="00784824" w:rsidRPr="00D316F3">
        <w:rPr>
          <w:rFonts w:ascii="Arial" w:eastAsia="Calibri" w:hAnsi="Arial" w:cs="Arial"/>
          <w:sz w:val="24"/>
          <w:szCs w:val="24"/>
        </w:rPr>
        <w:t>uczestnicy warsztatów artystycznych pozna</w:t>
      </w:r>
      <w:r w:rsidRPr="00D316F3">
        <w:rPr>
          <w:rFonts w:ascii="Arial" w:eastAsia="Calibri" w:hAnsi="Arial" w:cs="Arial"/>
          <w:sz w:val="24"/>
          <w:szCs w:val="24"/>
        </w:rPr>
        <w:t>ją</w:t>
      </w:r>
      <w:r w:rsidR="00784824" w:rsidRPr="00D316F3">
        <w:rPr>
          <w:rFonts w:ascii="Arial" w:eastAsia="Calibri" w:hAnsi="Arial" w:cs="Arial"/>
          <w:sz w:val="24"/>
          <w:szCs w:val="24"/>
        </w:rPr>
        <w:t xml:space="preserve"> sztukę tworzenia wycinanek łowickich, </w:t>
      </w:r>
      <w:r w:rsidR="003D1C79" w:rsidRPr="00D316F3">
        <w:rPr>
          <w:rFonts w:ascii="Arial" w:eastAsia="Calibri" w:hAnsi="Arial" w:cs="Arial"/>
          <w:sz w:val="24"/>
          <w:szCs w:val="24"/>
        </w:rPr>
        <w:br/>
      </w:r>
      <w:r w:rsidR="00784824" w:rsidRPr="00D316F3">
        <w:rPr>
          <w:rFonts w:ascii="Arial" w:eastAsia="Calibri" w:hAnsi="Arial" w:cs="Arial"/>
          <w:sz w:val="24"/>
          <w:szCs w:val="24"/>
        </w:rPr>
        <w:lastRenderedPageBreak/>
        <w:t>ich charakterystyczn</w:t>
      </w:r>
      <w:r w:rsidRPr="00D316F3">
        <w:rPr>
          <w:rFonts w:ascii="Arial" w:eastAsia="Calibri" w:hAnsi="Arial" w:cs="Arial"/>
          <w:sz w:val="24"/>
          <w:szCs w:val="24"/>
        </w:rPr>
        <w:t>ych barw i misternych kształtów</w:t>
      </w:r>
      <w:r w:rsidR="00784824" w:rsidRPr="00D316F3">
        <w:rPr>
          <w:rFonts w:ascii="Arial" w:eastAsia="Calibri" w:hAnsi="Arial" w:cs="Arial"/>
          <w:sz w:val="24"/>
          <w:szCs w:val="24"/>
        </w:rPr>
        <w:t xml:space="preserve">. </w:t>
      </w:r>
      <w:r w:rsidRPr="00D316F3">
        <w:rPr>
          <w:rFonts w:ascii="Arial" w:eastAsia="Calibri" w:hAnsi="Arial" w:cs="Arial"/>
          <w:sz w:val="24"/>
          <w:szCs w:val="24"/>
        </w:rPr>
        <w:t>U</w:t>
      </w:r>
      <w:r w:rsidR="00784824" w:rsidRPr="00D316F3">
        <w:rPr>
          <w:rFonts w:ascii="Arial" w:eastAsia="Calibri" w:hAnsi="Arial" w:cs="Arial"/>
          <w:sz w:val="24"/>
          <w:szCs w:val="24"/>
        </w:rPr>
        <w:t>czestnicy stworz</w:t>
      </w:r>
      <w:r w:rsidRPr="00D316F3">
        <w:rPr>
          <w:rFonts w:ascii="Arial" w:eastAsia="Calibri" w:hAnsi="Arial" w:cs="Arial"/>
          <w:sz w:val="24"/>
          <w:szCs w:val="24"/>
        </w:rPr>
        <w:t>ą</w:t>
      </w:r>
      <w:r w:rsidR="00784824" w:rsidRPr="00D316F3">
        <w:rPr>
          <w:rFonts w:ascii="Arial" w:eastAsia="Calibri" w:hAnsi="Arial" w:cs="Arial"/>
          <w:sz w:val="24"/>
          <w:szCs w:val="24"/>
        </w:rPr>
        <w:t xml:space="preserve"> własne, motyw</w:t>
      </w:r>
      <w:r w:rsidRPr="00D316F3">
        <w:rPr>
          <w:rFonts w:ascii="Arial" w:eastAsia="Calibri" w:hAnsi="Arial" w:cs="Arial"/>
          <w:sz w:val="24"/>
          <w:szCs w:val="24"/>
        </w:rPr>
        <w:t>y</w:t>
      </w:r>
      <w:r w:rsidR="00784824" w:rsidRPr="00D316F3">
        <w:rPr>
          <w:rFonts w:ascii="Arial" w:eastAsia="Calibri" w:hAnsi="Arial" w:cs="Arial"/>
          <w:sz w:val="24"/>
          <w:szCs w:val="24"/>
        </w:rPr>
        <w:t>, któr</w:t>
      </w:r>
      <w:r w:rsidRPr="00D316F3">
        <w:rPr>
          <w:rFonts w:ascii="Arial" w:eastAsia="Calibri" w:hAnsi="Arial" w:cs="Arial"/>
          <w:sz w:val="24"/>
          <w:szCs w:val="24"/>
        </w:rPr>
        <w:t>e</w:t>
      </w:r>
      <w:r w:rsidR="00784824" w:rsidRPr="00D316F3">
        <w:rPr>
          <w:rFonts w:ascii="Arial" w:eastAsia="Calibri" w:hAnsi="Arial" w:cs="Arial"/>
          <w:sz w:val="24"/>
          <w:szCs w:val="24"/>
        </w:rPr>
        <w:t xml:space="preserve"> oprawion</w:t>
      </w:r>
      <w:r w:rsidRPr="00D316F3">
        <w:rPr>
          <w:rFonts w:ascii="Arial" w:eastAsia="Calibri" w:hAnsi="Arial" w:cs="Arial"/>
          <w:sz w:val="24"/>
          <w:szCs w:val="24"/>
        </w:rPr>
        <w:t>e</w:t>
      </w:r>
      <w:r w:rsidR="00784824" w:rsidRPr="00D316F3">
        <w:rPr>
          <w:rFonts w:ascii="Arial" w:eastAsia="Calibri" w:hAnsi="Arial" w:cs="Arial"/>
          <w:sz w:val="24"/>
          <w:szCs w:val="24"/>
        </w:rPr>
        <w:t xml:space="preserve"> zostan</w:t>
      </w:r>
      <w:r w:rsidRPr="00D316F3">
        <w:rPr>
          <w:rFonts w:ascii="Arial" w:eastAsia="Calibri" w:hAnsi="Arial" w:cs="Arial"/>
          <w:sz w:val="24"/>
          <w:szCs w:val="24"/>
        </w:rPr>
        <w:t>ą</w:t>
      </w:r>
      <w:r w:rsidR="00784824" w:rsidRPr="00D316F3">
        <w:rPr>
          <w:rFonts w:ascii="Arial" w:eastAsia="Calibri" w:hAnsi="Arial" w:cs="Arial"/>
          <w:sz w:val="24"/>
          <w:szCs w:val="24"/>
        </w:rPr>
        <w:t xml:space="preserve"> w ramki. Planuje się organizację ośmiu jednogodzinnych warsztatów w ciągu 2 miesięcy, które odbywałyby się raz w tygodniu. </w:t>
      </w:r>
      <w:r w:rsidR="00A55A5D" w:rsidRPr="00D316F3">
        <w:rPr>
          <w:rFonts w:ascii="Arial" w:eastAsia="Calibri" w:hAnsi="Arial" w:cs="Arial"/>
          <w:sz w:val="24"/>
          <w:szCs w:val="24"/>
        </w:rPr>
        <w:t>P</w:t>
      </w:r>
      <w:r w:rsidR="00784824" w:rsidRPr="00D316F3">
        <w:rPr>
          <w:rFonts w:ascii="Arial" w:eastAsia="Calibri" w:hAnsi="Arial" w:cs="Arial"/>
          <w:sz w:val="24"/>
          <w:szCs w:val="24"/>
        </w:rPr>
        <w:t xml:space="preserve">ierwsze zajęcia będą połączone z mini piknikiem integracyjnym. W przypadku dzieci i młodzieży w prowadzeniu zajęć kadrze będą pomagać wolontariusze. </w:t>
      </w:r>
    </w:p>
    <w:p w:rsidR="00A55A5D" w:rsidRPr="00D316F3" w:rsidRDefault="00A55A5D" w:rsidP="00A55A5D">
      <w:pPr>
        <w:numPr>
          <w:ilvl w:val="0"/>
          <w:numId w:val="38"/>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odwiedzenie Muzeum w Łowiczu i zapoznanie z historią Łowicza, łowickiego regionu.</w:t>
      </w:r>
    </w:p>
    <w:p w:rsidR="00B60345" w:rsidRPr="00D316F3" w:rsidRDefault="00A55A5D"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ab/>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Miejsce realizacji zadania: II LO w Łowiczu i ZSiPLWŁ w Łowiczu, ul. Ułańska 2</w:t>
      </w:r>
      <w:r w:rsidR="00283AC0" w:rsidRPr="00D316F3">
        <w:rPr>
          <w:rFonts w:ascii="Arial" w:eastAsia="Calibri" w:hAnsi="Arial" w:cs="Arial"/>
          <w:sz w:val="24"/>
          <w:szCs w:val="24"/>
        </w:rPr>
        <w:t>,</w:t>
      </w:r>
      <w:r w:rsidRPr="00D316F3">
        <w:rPr>
          <w:rFonts w:ascii="Arial" w:eastAsia="Calibri" w:hAnsi="Arial" w:cs="Arial"/>
          <w:sz w:val="24"/>
          <w:szCs w:val="24"/>
        </w:rPr>
        <w:t xml:space="preserve"> </w:t>
      </w:r>
      <w:r w:rsidR="003D1C79" w:rsidRPr="00D316F3">
        <w:rPr>
          <w:rFonts w:ascii="Arial" w:eastAsia="Calibri" w:hAnsi="Arial" w:cs="Arial"/>
          <w:sz w:val="24"/>
          <w:szCs w:val="24"/>
        </w:rPr>
        <w:br/>
      </w:r>
      <w:r w:rsidRPr="00D316F3">
        <w:rPr>
          <w:rFonts w:ascii="Arial" w:eastAsia="Calibri" w:hAnsi="Arial" w:cs="Arial"/>
          <w:sz w:val="24"/>
          <w:szCs w:val="24"/>
        </w:rPr>
        <w:t>99-400 Łowicz, Działka nr 3241/3 w obrębie geodezyjnym 0002 Bartkowice. Muzeum w Łowiczu.</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19</w:t>
      </w:r>
    </w:p>
    <w:p w:rsidR="003D1C79"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Tradycja i folklor w służbie społeczeństwu powiatu piotrkowskiego – pikniki krzewiące folklor</w:t>
      </w:r>
    </w:p>
    <w:p w:rsidR="00B60345" w:rsidRPr="00D316F3" w:rsidRDefault="00D65C02" w:rsidP="00B60345">
      <w:pPr>
        <w:autoSpaceDE w:val="0"/>
        <w:autoSpaceDN w:val="0"/>
        <w:adjustRightInd w:val="0"/>
        <w:spacing w:after="0" w:line="276" w:lineRule="auto"/>
        <w:jc w:val="both"/>
        <w:rPr>
          <w:rFonts w:ascii="Arial" w:eastAsia="Calibri" w:hAnsi="Arial" w:cs="Arial"/>
          <w:sz w:val="24"/>
          <w:szCs w:val="24"/>
        </w:rPr>
      </w:pPr>
      <w:r>
        <w:rPr>
          <w:rFonts w:ascii="Arial" w:eastAsia="Calibri" w:hAnsi="Arial" w:cs="Arial"/>
          <w:sz w:val="24"/>
          <w:szCs w:val="24"/>
        </w:rPr>
        <w:t>Cel zadania: promocja</w:t>
      </w:r>
      <w:r w:rsidR="00B60345" w:rsidRPr="00D316F3">
        <w:rPr>
          <w:rFonts w:ascii="Arial" w:eastAsia="Calibri" w:hAnsi="Arial" w:cs="Arial"/>
          <w:sz w:val="24"/>
          <w:szCs w:val="24"/>
        </w:rPr>
        <w:t xml:space="preserve"> </w:t>
      </w:r>
      <w:r w:rsidR="006C5F0B">
        <w:rPr>
          <w:rFonts w:ascii="Arial" w:eastAsia="Calibri" w:hAnsi="Arial" w:cs="Arial"/>
          <w:sz w:val="24"/>
          <w:szCs w:val="24"/>
        </w:rPr>
        <w:t xml:space="preserve">miejscowego </w:t>
      </w:r>
      <w:r w:rsidR="00B60345" w:rsidRPr="00D316F3">
        <w:rPr>
          <w:rFonts w:ascii="Arial" w:eastAsia="Calibri" w:hAnsi="Arial" w:cs="Arial"/>
          <w:sz w:val="24"/>
          <w:szCs w:val="24"/>
        </w:rPr>
        <w:t>folklor</w:t>
      </w:r>
      <w:r>
        <w:rPr>
          <w:rFonts w:ascii="Arial" w:eastAsia="Calibri" w:hAnsi="Arial" w:cs="Arial"/>
          <w:sz w:val="24"/>
          <w:szCs w:val="24"/>
        </w:rPr>
        <w:t>u</w:t>
      </w:r>
      <w:r w:rsidR="00B60345" w:rsidRPr="00D316F3">
        <w:rPr>
          <w:rFonts w:ascii="Arial" w:eastAsia="Calibri" w:hAnsi="Arial" w:cs="Arial"/>
          <w:sz w:val="24"/>
          <w:szCs w:val="24"/>
        </w:rPr>
        <w:t xml:space="preserve"> i tradycj</w:t>
      </w:r>
      <w:r>
        <w:rPr>
          <w:rFonts w:ascii="Arial" w:eastAsia="Calibri" w:hAnsi="Arial" w:cs="Arial"/>
          <w:sz w:val="24"/>
          <w:szCs w:val="24"/>
        </w:rPr>
        <w:t>i</w:t>
      </w:r>
      <w:r w:rsidR="00B60345" w:rsidRPr="00D316F3">
        <w:rPr>
          <w:rFonts w:ascii="Arial" w:eastAsia="Calibri" w:hAnsi="Arial" w:cs="Arial"/>
          <w:sz w:val="24"/>
          <w:szCs w:val="24"/>
        </w:rPr>
        <w:t xml:space="preserve"> wśród mieszkańców powiatu piotrkowskiego. Zachęcenie mieszkańców powiatu piotrkowskiego do włączenia się </w:t>
      </w:r>
      <w:r w:rsidR="003D1C79" w:rsidRPr="00D316F3">
        <w:rPr>
          <w:rFonts w:ascii="Arial" w:eastAsia="Calibri" w:hAnsi="Arial" w:cs="Arial"/>
          <w:sz w:val="24"/>
          <w:szCs w:val="24"/>
        </w:rPr>
        <w:br/>
      </w:r>
      <w:r w:rsidR="00B60345" w:rsidRPr="00D316F3">
        <w:rPr>
          <w:rFonts w:ascii="Arial" w:eastAsia="Calibri" w:hAnsi="Arial" w:cs="Arial"/>
          <w:sz w:val="24"/>
          <w:szCs w:val="24"/>
        </w:rPr>
        <w:t>w działania tradycyjnych organizacji, poznanie folkloru i tradycji oraz wspólna integracja międzygminna.</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sz w:val="24"/>
          <w:szCs w:val="24"/>
        </w:rPr>
        <w:t>W ramach zadania zostaną zorganizowane następujące działania:</w:t>
      </w:r>
    </w:p>
    <w:p w:rsidR="00B60345" w:rsidRPr="00D316F3" w:rsidRDefault="003D73F5" w:rsidP="00B60345">
      <w:pPr>
        <w:numPr>
          <w:ilvl w:val="0"/>
          <w:numId w:val="35"/>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3 pikniki krzewiące folklor i tradycję wśród mieszkańców powiatu piotr</w:t>
      </w:r>
      <w:r w:rsidR="0003231A" w:rsidRPr="00D316F3">
        <w:rPr>
          <w:rFonts w:ascii="Arial" w:eastAsia="Calibri" w:hAnsi="Arial" w:cs="Arial"/>
          <w:sz w:val="24"/>
          <w:szCs w:val="24"/>
        </w:rPr>
        <w:t>k</w:t>
      </w:r>
      <w:r w:rsidRPr="00D316F3">
        <w:rPr>
          <w:rFonts w:ascii="Arial" w:eastAsia="Calibri" w:hAnsi="Arial" w:cs="Arial"/>
          <w:sz w:val="24"/>
          <w:szCs w:val="24"/>
        </w:rPr>
        <w:t xml:space="preserve">owskiego. </w:t>
      </w:r>
      <w:r w:rsidR="0003231A" w:rsidRPr="00D316F3">
        <w:rPr>
          <w:rFonts w:ascii="Arial" w:eastAsia="Calibri" w:hAnsi="Arial" w:cs="Arial"/>
          <w:sz w:val="24"/>
          <w:szCs w:val="24"/>
        </w:rPr>
        <w:t>W ramach każdego pikniku p</w:t>
      </w:r>
      <w:r w:rsidRPr="00D316F3">
        <w:rPr>
          <w:rFonts w:ascii="Arial" w:eastAsia="Calibri" w:hAnsi="Arial" w:cs="Arial"/>
          <w:sz w:val="24"/>
          <w:szCs w:val="24"/>
        </w:rPr>
        <w:t>rzewidzian</w:t>
      </w:r>
      <w:r w:rsidR="00B06043" w:rsidRPr="00D316F3">
        <w:rPr>
          <w:rFonts w:ascii="Arial" w:eastAsia="Calibri" w:hAnsi="Arial" w:cs="Arial"/>
          <w:sz w:val="24"/>
          <w:szCs w:val="24"/>
        </w:rPr>
        <w:t xml:space="preserve">e są: </w:t>
      </w:r>
      <w:r w:rsidR="001B007F" w:rsidRPr="00D316F3">
        <w:rPr>
          <w:rFonts w:ascii="Arial" w:eastAsia="Calibri" w:hAnsi="Arial" w:cs="Arial"/>
          <w:sz w:val="24"/>
          <w:szCs w:val="24"/>
        </w:rPr>
        <w:t>a</w:t>
      </w:r>
      <w:r w:rsidR="00B06043" w:rsidRPr="00D316F3">
        <w:rPr>
          <w:rFonts w:ascii="Arial" w:eastAsia="Calibri" w:hAnsi="Arial" w:cs="Arial"/>
          <w:sz w:val="24"/>
          <w:szCs w:val="24"/>
        </w:rPr>
        <w:t>)</w:t>
      </w:r>
      <w:r w:rsidRPr="00D316F3">
        <w:rPr>
          <w:rFonts w:ascii="Arial" w:eastAsia="Calibri" w:hAnsi="Arial" w:cs="Arial"/>
          <w:sz w:val="24"/>
          <w:szCs w:val="24"/>
        </w:rPr>
        <w:t xml:space="preserve"> </w:t>
      </w:r>
      <w:r w:rsidR="00243465" w:rsidRPr="00D316F3">
        <w:rPr>
          <w:rFonts w:ascii="Arial" w:eastAsia="Calibri" w:hAnsi="Arial" w:cs="Arial"/>
          <w:sz w:val="24"/>
          <w:szCs w:val="24"/>
        </w:rPr>
        <w:t>prezentacj</w:t>
      </w:r>
      <w:r w:rsidRPr="00D316F3">
        <w:rPr>
          <w:rFonts w:ascii="Arial" w:eastAsia="Calibri" w:hAnsi="Arial" w:cs="Arial"/>
          <w:sz w:val="24"/>
          <w:szCs w:val="24"/>
        </w:rPr>
        <w:t>a</w:t>
      </w:r>
      <w:r w:rsidR="00243465" w:rsidRPr="00D316F3">
        <w:rPr>
          <w:rFonts w:ascii="Arial" w:eastAsia="Calibri" w:hAnsi="Arial" w:cs="Arial"/>
          <w:sz w:val="24"/>
          <w:szCs w:val="24"/>
        </w:rPr>
        <w:t xml:space="preserve"> dorobku i historii Kół Gospodyń </w:t>
      </w:r>
      <w:r w:rsidRPr="00D316F3">
        <w:rPr>
          <w:rFonts w:ascii="Arial" w:eastAsia="Calibri" w:hAnsi="Arial" w:cs="Arial"/>
          <w:sz w:val="24"/>
          <w:szCs w:val="24"/>
        </w:rPr>
        <w:t>Wiejskich z danego terenu</w:t>
      </w:r>
      <w:r w:rsidR="00B06043" w:rsidRPr="00D316F3">
        <w:rPr>
          <w:rFonts w:ascii="Arial" w:hAnsi="Arial" w:cs="Arial"/>
          <w:sz w:val="24"/>
          <w:szCs w:val="24"/>
        </w:rPr>
        <w:t xml:space="preserve"> </w:t>
      </w:r>
      <w:r w:rsidR="00B06043" w:rsidRPr="00D316F3">
        <w:rPr>
          <w:rFonts w:ascii="Arial" w:eastAsia="Calibri" w:hAnsi="Arial" w:cs="Arial"/>
          <w:sz w:val="24"/>
          <w:szCs w:val="24"/>
        </w:rPr>
        <w:t>poprzez udostępnienie swoich kronik do oglądania,</w:t>
      </w:r>
      <w:r w:rsidR="00243465" w:rsidRPr="00D316F3">
        <w:rPr>
          <w:rFonts w:ascii="Arial" w:eastAsia="Calibri" w:hAnsi="Arial" w:cs="Arial"/>
          <w:sz w:val="24"/>
          <w:szCs w:val="24"/>
        </w:rPr>
        <w:t xml:space="preserve"> pr</w:t>
      </w:r>
      <w:r w:rsidRPr="00D316F3">
        <w:rPr>
          <w:rFonts w:ascii="Arial" w:eastAsia="Calibri" w:hAnsi="Arial" w:cs="Arial"/>
          <w:sz w:val="24"/>
          <w:szCs w:val="24"/>
        </w:rPr>
        <w:t>ezentacj</w:t>
      </w:r>
      <w:r w:rsidR="00B06043" w:rsidRPr="00D316F3">
        <w:rPr>
          <w:rFonts w:ascii="Arial" w:eastAsia="Calibri" w:hAnsi="Arial" w:cs="Arial"/>
          <w:sz w:val="24"/>
          <w:szCs w:val="24"/>
        </w:rPr>
        <w:t>a przez nie</w:t>
      </w:r>
      <w:r w:rsidRPr="00D316F3">
        <w:rPr>
          <w:rFonts w:ascii="Arial" w:eastAsia="Calibri" w:hAnsi="Arial" w:cs="Arial"/>
          <w:sz w:val="24"/>
          <w:szCs w:val="24"/>
        </w:rPr>
        <w:t xml:space="preserve"> potraw regionalnych; </w:t>
      </w:r>
      <w:r w:rsidR="001B007F" w:rsidRPr="00D316F3">
        <w:rPr>
          <w:rFonts w:ascii="Arial" w:eastAsia="Calibri" w:hAnsi="Arial" w:cs="Arial"/>
          <w:sz w:val="24"/>
          <w:szCs w:val="24"/>
        </w:rPr>
        <w:t>b</w:t>
      </w:r>
      <w:r w:rsidR="00B06043" w:rsidRPr="00D316F3">
        <w:rPr>
          <w:rFonts w:ascii="Arial" w:eastAsia="Calibri" w:hAnsi="Arial" w:cs="Arial"/>
          <w:sz w:val="24"/>
          <w:szCs w:val="24"/>
        </w:rPr>
        <w:t xml:space="preserve">) </w:t>
      </w:r>
      <w:r w:rsidR="00243465" w:rsidRPr="00D316F3">
        <w:rPr>
          <w:rFonts w:ascii="Arial" w:eastAsia="Calibri" w:hAnsi="Arial" w:cs="Arial"/>
          <w:sz w:val="24"/>
          <w:szCs w:val="24"/>
        </w:rPr>
        <w:t>konkurs na tradycyjną potrawę, w którym mieszkańcy w liczbie 15 osób wybranych z uczestników pikniku będą mogli degustować i zagłosować na daną potrawę</w:t>
      </w:r>
      <w:r w:rsidR="00B06043" w:rsidRPr="00D316F3">
        <w:rPr>
          <w:rFonts w:ascii="Arial" w:eastAsia="Calibri" w:hAnsi="Arial" w:cs="Arial"/>
          <w:sz w:val="24"/>
          <w:szCs w:val="24"/>
        </w:rPr>
        <w:t xml:space="preserve">; </w:t>
      </w:r>
      <w:r w:rsidR="001B007F" w:rsidRPr="00D316F3">
        <w:rPr>
          <w:rFonts w:ascii="Arial" w:eastAsia="Calibri" w:hAnsi="Arial" w:cs="Arial"/>
          <w:sz w:val="24"/>
          <w:szCs w:val="24"/>
        </w:rPr>
        <w:t>c</w:t>
      </w:r>
      <w:r w:rsidR="00B06043" w:rsidRPr="00D316F3">
        <w:rPr>
          <w:rFonts w:ascii="Arial" w:eastAsia="Calibri" w:hAnsi="Arial" w:cs="Arial"/>
          <w:sz w:val="24"/>
          <w:szCs w:val="24"/>
        </w:rPr>
        <w:t>)</w:t>
      </w:r>
      <w:r w:rsidR="00243465" w:rsidRPr="00D316F3">
        <w:rPr>
          <w:rFonts w:ascii="Arial" w:eastAsia="Calibri" w:hAnsi="Arial" w:cs="Arial"/>
          <w:sz w:val="24"/>
          <w:szCs w:val="24"/>
        </w:rPr>
        <w:t xml:space="preserve"> prezentacj</w:t>
      </w:r>
      <w:r w:rsidR="00B06043" w:rsidRPr="00D316F3">
        <w:rPr>
          <w:rFonts w:ascii="Arial" w:eastAsia="Calibri" w:hAnsi="Arial" w:cs="Arial"/>
          <w:sz w:val="24"/>
          <w:szCs w:val="24"/>
        </w:rPr>
        <w:t>a</w:t>
      </w:r>
      <w:r w:rsidR="00243465" w:rsidRPr="00D316F3">
        <w:rPr>
          <w:rFonts w:ascii="Arial" w:eastAsia="Calibri" w:hAnsi="Arial" w:cs="Arial"/>
          <w:sz w:val="24"/>
          <w:szCs w:val="24"/>
        </w:rPr>
        <w:t xml:space="preserve"> historii i dorobku Ochotniczych Straży Pożarnych z danej </w:t>
      </w:r>
      <w:r w:rsidR="00B06043" w:rsidRPr="00D316F3">
        <w:rPr>
          <w:rFonts w:ascii="Arial" w:eastAsia="Calibri" w:hAnsi="Arial" w:cs="Arial"/>
          <w:sz w:val="24"/>
          <w:szCs w:val="24"/>
        </w:rPr>
        <w:t>g</w:t>
      </w:r>
      <w:r w:rsidR="00243465" w:rsidRPr="00D316F3">
        <w:rPr>
          <w:rFonts w:ascii="Arial" w:eastAsia="Calibri" w:hAnsi="Arial" w:cs="Arial"/>
          <w:sz w:val="24"/>
          <w:szCs w:val="24"/>
        </w:rPr>
        <w:t>miny</w:t>
      </w:r>
      <w:r w:rsidR="0003231A" w:rsidRPr="00D316F3">
        <w:rPr>
          <w:rFonts w:ascii="Arial" w:eastAsia="Calibri" w:hAnsi="Arial" w:cs="Arial"/>
          <w:sz w:val="24"/>
          <w:szCs w:val="24"/>
        </w:rPr>
        <w:t>,</w:t>
      </w:r>
      <w:r w:rsidR="00243465" w:rsidRPr="00D316F3">
        <w:rPr>
          <w:rFonts w:ascii="Arial" w:eastAsia="Calibri" w:hAnsi="Arial" w:cs="Arial"/>
          <w:sz w:val="24"/>
          <w:szCs w:val="24"/>
        </w:rPr>
        <w:t xml:space="preserve"> po</w:t>
      </w:r>
      <w:r w:rsidR="00B06043" w:rsidRPr="00D316F3">
        <w:rPr>
          <w:rFonts w:ascii="Arial" w:eastAsia="Calibri" w:hAnsi="Arial" w:cs="Arial"/>
          <w:sz w:val="24"/>
          <w:szCs w:val="24"/>
        </w:rPr>
        <w:t>przez pokazanie starych sprzętów (</w:t>
      </w:r>
      <w:r w:rsidR="00243465" w:rsidRPr="00D316F3">
        <w:rPr>
          <w:rFonts w:ascii="Arial" w:eastAsia="Calibri" w:hAnsi="Arial" w:cs="Arial"/>
          <w:sz w:val="24"/>
          <w:szCs w:val="24"/>
        </w:rPr>
        <w:t>sikaw</w:t>
      </w:r>
      <w:r w:rsidR="00B06043" w:rsidRPr="00D316F3">
        <w:rPr>
          <w:rFonts w:ascii="Arial" w:eastAsia="Calibri" w:hAnsi="Arial" w:cs="Arial"/>
          <w:sz w:val="24"/>
          <w:szCs w:val="24"/>
        </w:rPr>
        <w:t>e</w:t>
      </w:r>
      <w:r w:rsidR="00243465" w:rsidRPr="00D316F3">
        <w:rPr>
          <w:rFonts w:ascii="Arial" w:eastAsia="Calibri" w:hAnsi="Arial" w:cs="Arial"/>
          <w:sz w:val="24"/>
          <w:szCs w:val="24"/>
        </w:rPr>
        <w:t>k</w:t>
      </w:r>
      <w:r w:rsidR="00B06043" w:rsidRPr="00D316F3">
        <w:rPr>
          <w:rFonts w:ascii="Arial" w:eastAsia="Calibri" w:hAnsi="Arial" w:cs="Arial"/>
          <w:sz w:val="24"/>
          <w:szCs w:val="24"/>
        </w:rPr>
        <w:t xml:space="preserve"> </w:t>
      </w:r>
      <w:r w:rsidR="003D1C79" w:rsidRPr="00D316F3">
        <w:rPr>
          <w:rFonts w:ascii="Arial" w:eastAsia="Calibri" w:hAnsi="Arial" w:cs="Arial"/>
          <w:sz w:val="24"/>
          <w:szCs w:val="24"/>
        </w:rPr>
        <w:br/>
      </w:r>
      <w:r w:rsidR="00B06043" w:rsidRPr="00D316F3">
        <w:rPr>
          <w:rFonts w:ascii="Arial" w:eastAsia="Calibri" w:hAnsi="Arial" w:cs="Arial"/>
          <w:sz w:val="24"/>
          <w:szCs w:val="24"/>
        </w:rPr>
        <w:t>i</w:t>
      </w:r>
      <w:r w:rsidR="00243465" w:rsidRPr="00D316F3">
        <w:rPr>
          <w:rFonts w:ascii="Arial" w:eastAsia="Calibri" w:hAnsi="Arial" w:cs="Arial"/>
          <w:sz w:val="24"/>
          <w:szCs w:val="24"/>
        </w:rPr>
        <w:t xml:space="preserve"> woz</w:t>
      </w:r>
      <w:r w:rsidR="00B06043" w:rsidRPr="00D316F3">
        <w:rPr>
          <w:rFonts w:ascii="Arial" w:eastAsia="Calibri" w:hAnsi="Arial" w:cs="Arial"/>
          <w:sz w:val="24"/>
          <w:szCs w:val="24"/>
        </w:rPr>
        <w:t>ów</w:t>
      </w:r>
      <w:r w:rsidR="00243465" w:rsidRPr="00D316F3">
        <w:rPr>
          <w:rFonts w:ascii="Arial" w:eastAsia="Calibri" w:hAnsi="Arial" w:cs="Arial"/>
          <w:sz w:val="24"/>
          <w:szCs w:val="24"/>
        </w:rPr>
        <w:t>)</w:t>
      </w:r>
      <w:r w:rsidR="00B06043" w:rsidRPr="00D316F3">
        <w:rPr>
          <w:rFonts w:ascii="Arial" w:eastAsia="Calibri" w:hAnsi="Arial" w:cs="Arial"/>
          <w:sz w:val="24"/>
          <w:szCs w:val="24"/>
        </w:rPr>
        <w:t xml:space="preserve"> i</w:t>
      </w:r>
      <w:r w:rsidR="00243465" w:rsidRPr="00D316F3">
        <w:rPr>
          <w:rFonts w:ascii="Arial" w:eastAsia="Calibri" w:hAnsi="Arial" w:cs="Arial"/>
          <w:sz w:val="24"/>
          <w:szCs w:val="24"/>
        </w:rPr>
        <w:t xml:space="preserve"> kronik, pokazy wozów, gaszenia oraz zawody sprawnościowe między jednostkami, występy </w:t>
      </w:r>
      <w:r w:rsidR="00B06043" w:rsidRPr="00D316F3">
        <w:rPr>
          <w:rFonts w:ascii="Arial" w:eastAsia="Calibri" w:hAnsi="Arial" w:cs="Arial"/>
          <w:sz w:val="24"/>
          <w:szCs w:val="24"/>
        </w:rPr>
        <w:t xml:space="preserve">strażackich </w:t>
      </w:r>
      <w:r w:rsidR="00243465" w:rsidRPr="00D316F3">
        <w:rPr>
          <w:rFonts w:ascii="Arial" w:eastAsia="Calibri" w:hAnsi="Arial" w:cs="Arial"/>
          <w:sz w:val="24"/>
          <w:szCs w:val="24"/>
        </w:rPr>
        <w:t>orkiestr dętych</w:t>
      </w:r>
      <w:r w:rsidR="00B06043" w:rsidRPr="00D316F3">
        <w:rPr>
          <w:rFonts w:ascii="Arial" w:eastAsia="Calibri" w:hAnsi="Arial" w:cs="Arial"/>
          <w:sz w:val="24"/>
          <w:szCs w:val="24"/>
        </w:rPr>
        <w:t xml:space="preserve">; </w:t>
      </w:r>
      <w:r w:rsidR="001B007F" w:rsidRPr="00D316F3">
        <w:rPr>
          <w:rFonts w:ascii="Arial" w:eastAsia="Calibri" w:hAnsi="Arial" w:cs="Arial"/>
          <w:sz w:val="24"/>
          <w:szCs w:val="24"/>
        </w:rPr>
        <w:t>d</w:t>
      </w:r>
      <w:r w:rsidR="00B06043" w:rsidRPr="00D316F3">
        <w:rPr>
          <w:rFonts w:ascii="Arial" w:eastAsia="Calibri" w:hAnsi="Arial" w:cs="Arial"/>
          <w:sz w:val="24"/>
          <w:szCs w:val="24"/>
        </w:rPr>
        <w:t>)</w:t>
      </w:r>
      <w:r w:rsidR="00243465" w:rsidRPr="00D316F3">
        <w:rPr>
          <w:rFonts w:ascii="Arial" w:eastAsia="Calibri" w:hAnsi="Arial" w:cs="Arial"/>
          <w:sz w:val="24"/>
          <w:szCs w:val="24"/>
        </w:rPr>
        <w:t xml:space="preserve"> występy zespołów ludowych</w:t>
      </w:r>
      <w:r w:rsidR="00B06043" w:rsidRPr="00D316F3">
        <w:rPr>
          <w:rFonts w:ascii="Arial" w:eastAsia="Calibri" w:hAnsi="Arial" w:cs="Arial"/>
          <w:sz w:val="24"/>
          <w:szCs w:val="24"/>
        </w:rPr>
        <w:t xml:space="preserve"> działających na danym terenie; </w:t>
      </w:r>
      <w:r w:rsidR="001B007F" w:rsidRPr="00D316F3">
        <w:rPr>
          <w:rFonts w:ascii="Arial" w:eastAsia="Calibri" w:hAnsi="Arial" w:cs="Arial"/>
          <w:sz w:val="24"/>
          <w:szCs w:val="24"/>
        </w:rPr>
        <w:t>e</w:t>
      </w:r>
      <w:r w:rsidR="00B06043" w:rsidRPr="00D316F3">
        <w:rPr>
          <w:rFonts w:ascii="Arial" w:eastAsia="Calibri" w:hAnsi="Arial" w:cs="Arial"/>
          <w:sz w:val="24"/>
          <w:szCs w:val="24"/>
        </w:rPr>
        <w:t xml:space="preserve">) </w:t>
      </w:r>
      <w:r w:rsidR="00243465" w:rsidRPr="00D316F3">
        <w:rPr>
          <w:rFonts w:ascii="Arial" w:eastAsia="Calibri" w:hAnsi="Arial" w:cs="Arial"/>
          <w:sz w:val="24"/>
          <w:szCs w:val="24"/>
        </w:rPr>
        <w:t>zachęcenie mieszkańców do oddaw</w:t>
      </w:r>
      <w:r w:rsidR="00B06043" w:rsidRPr="00D316F3">
        <w:rPr>
          <w:rFonts w:ascii="Arial" w:eastAsia="Calibri" w:hAnsi="Arial" w:cs="Arial"/>
          <w:sz w:val="24"/>
          <w:szCs w:val="24"/>
        </w:rPr>
        <w:t>a</w:t>
      </w:r>
      <w:r w:rsidR="00243465" w:rsidRPr="00D316F3">
        <w:rPr>
          <w:rFonts w:ascii="Arial" w:eastAsia="Calibri" w:hAnsi="Arial" w:cs="Arial"/>
          <w:sz w:val="24"/>
          <w:szCs w:val="24"/>
        </w:rPr>
        <w:t>nia krwi - w piknik</w:t>
      </w:r>
      <w:r w:rsidR="0003231A" w:rsidRPr="00D316F3">
        <w:rPr>
          <w:rFonts w:ascii="Arial" w:eastAsia="Calibri" w:hAnsi="Arial" w:cs="Arial"/>
          <w:sz w:val="24"/>
          <w:szCs w:val="24"/>
        </w:rPr>
        <w:t>i</w:t>
      </w:r>
      <w:r w:rsidR="00243465" w:rsidRPr="00D316F3">
        <w:rPr>
          <w:rFonts w:ascii="Arial" w:eastAsia="Calibri" w:hAnsi="Arial" w:cs="Arial"/>
          <w:sz w:val="24"/>
          <w:szCs w:val="24"/>
        </w:rPr>
        <w:t xml:space="preserve"> włączą się grupy honorowych </w:t>
      </w:r>
      <w:r w:rsidR="00B06043" w:rsidRPr="00D316F3">
        <w:rPr>
          <w:rFonts w:ascii="Arial" w:eastAsia="Calibri" w:hAnsi="Arial" w:cs="Arial"/>
          <w:sz w:val="24"/>
          <w:szCs w:val="24"/>
        </w:rPr>
        <w:t>kr</w:t>
      </w:r>
      <w:r w:rsidR="00243465" w:rsidRPr="00D316F3">
        <w:rPr>
          <w:rFonts w:ascii="Arial" w:eastAsia="Calibri" w:hAnsi="Arial" w:cs="Arial"/>
          <w:sz w:val="24"/>
          <w:szCs w:val="24"/>
        </w:rPr>
        <w:t>w</w:t>
      </w:r>
      <w:r w:rsidR="00B06043" w:rsidRPr="00D316F3">
        <w:rPr>
          <w:rFonts w:ascii="Arial" w:eastAsia="Calibri" w:hAnsi="Arial" w:cs="Arial"/>
          <w:sz w:val="24"/>
          <w:szCs w:val="24"/>
        </w:rPr>
        <w:t>i</w:t>
      </w:r>
      <w:r w:rsidR="00243465" w:rsidRPr="00D316F3">
        <w:rPr>
          <w:rFonts w:ascii="Arial" w:eastAsia="Calibri" w:hAnsi="Arial" w:cs="Arial"/>
          <w:sz w:val="24"/>
          <w:szCs w:val="24"/>
        </w:rPr>
        <w:t>odawcó</w:t>
      </w:r>
      <w:r w:rsidR="00B06043" w:rsidRPr="00D316F3">
        <w:rPr>
          <w:rFonts w:ascii="Arial" w:eastAsia="Calibri" w:hAnsi="Arial" w:cs="Arial"/>
          <w:sz w:val="24"/>
          <w:szCs w:val="24"/>
        </w:rPr>
        <w:t xml:space="preserve">w działające na danych terenach; </w:t>
      </w:r>
      <w:r w:rsidR="001B007F" w:rsidRPr="00D316F3">
        <w:rPr>
          <w:rFonts w:ascii="Arial" w:eastAsia="Calibri" w:hAnsi="Arial" w:cs="Arial"/>
          <w:sz w:val="24"/>
          <w:szCs w:val="24"/>
        </w:rPr>
        <w:t>f</w:t>
      </w:r>
      <w:r w:rsidR="00B06043" w:rsidRPr="00D316F3">
        <w:rPr>
          <w:rFonts w:ascii="Arial" w:eastAsia="Calibri" w:hAnsi="Arial" w:cs="Arial"/>
          <w:sz w:val="24"/>
          <w:szCs w:val="24"/>
        </w:rPr>
        <w:t>)</w:t>
      </w:r>
      <w:r w:rsidR="00243465" w:rsidRPr="00D316F3">
        <w:rPr>
          <w:rFonts w:ascii="Arial" w:eastAsia="Calibri" w:hAnsi="Arial" w:cs="Arial"/>
          <w:sz w:val="24"/>
          <w:szCs w:val="24"/>
        </w:rPr>
        <w:t xml:space="preserve"> atr</w:t>
      </w:r>
      <w:r w:rsidR="00B06043" w:rsidRPr="00D316F3">
        <w:rPr>
          <w:rFonts w:ascii="Arial" w:eastAsia="Calibri" w:hAnsi="Arial" w:cs="Arial"/>
          <w:sz w:val="24"/>
          <w:szCs w:val="24"/>
        </w:rPr>
        <w:t>akcje dla dzieci (</w:t>
      </w:r>
      <w:r w:rsidR="00243465" w:rsidRPr="00D316F3">
        <w:rPr>
          <w:rFonts w:ascii="Arial" w:eastAsia="Calibri" w:hAnsi="Arial" w:cs="Arial"/>
          <w:sz w:val="24"/>
          <w:szCs w:val="24"/>
        </w:rPr>
        <w:t xml:space="preserve">dmuchańce, malowanie </w:t>
      </w:r>
      <w:r w:rsidR="00B06043" w:rsidRPr="00D316F3">
        <w:rPr>
          <w:rFonts w:ascii="Arial" w:eastAsia="Calibri" w:hAnsi="Arial" w:cs="Arial"/>
          <w:sz w:val="24"/>
          <w:szCs w:val="24"/>
        </w:rPr>
        <w:t>twarzy</w:t>
      </w:r>
      <w:r w:rsidR="00243465" w:rsidRPr="00D316F3">
        <w:rPr>
          <w:rFonts w:ascii="Arial" w:eastAsia="Calibri" w:hAnsi="Arial" w:cs="Arial"/>
          <w:sz w:val="24"/>
          <w:szCs w:val="24"/>
        </w:rPr>
        <w:t>)</w:t>
      </w:r>
      <w:r w:rsidR="00B06043" w:rsidRPr="00D316F3">
        <w:rPr>
          <w:rFonts w:ascii="Arial" w:eastAsia="Calibri" w:hAnsi="Arial" w:cs="Arial"/>
          <w:sz w:val="24"/>
          <w:szCs w:val="24"/>
        </w:rPr>
        <w:t xml:space="preserve">; </w:t>
      </w:r>
      <w:r w:rsidR="001B007F" w:rsidRPr="00D316F3">
        <w:rPr>
          <w:rFonts w:ascii="Arial" w:eastAsia="Calibri" w:hAnsi="Arial" w:cs="Arial"/>
          <w:sz w:val="24"/>
          <w:szCs w:val="24"/>
        </w:rPr>
        <w:t>g</w:t>
      </w:r>
      <w:r w:rsidR="00B06043" w:rsidRPr="00D316F3">
        <w:rPr>
          <w:rFonts w:ascii="Arial" w:eastAsia="Calibri" w:hAnsi="Arial" w:cs="Arial"/>
          <w:sz w:val="24"/>
          <w:szCs w:val="24"/>
        </w:rPr>
        <w:t>)</w:t>
      </w:r>
      <w:r w:rsidR="00243465" w:rsidRPr="00D316F3">
        <w:rPr>
          <w:rFonts w:ascii="Arial" w:eastAsia="Calibri" w:hAnsi="Arial" w:cs="Arial"/>
          <w:sz w:val="24"/>
          <w:szCs w:val="24"/>
        </w:rPr>
        <w:t xml:space="preserve"> kino na leżakach. Terminy pikników zostaną zaplanowane po konsultacjach z lokalnymi H</w:t>
      </w:r>
      <w:r w:rsidR="0003231A" w:rsidRPr="00D316F3">
        <w:rPr>
          <w:rFonts w:ascii="Arial" w:eastAsia="Calibri" w:hAnsi="Arial" w:cs="Arial"/>
          <w:sz w:val="24"/>
          <w:szCs w:val="24"/>
        </w:rPr>
        <w:t xml:space="preserve">onorowymi </w:t>
      </w:r>
      <w:r w:rsidR="00243465" w:rsidRPr="00D316F3">
        <w:rPr>
          <w:rFonts w:ascii="Arial" w:eastAsia="Calibri" w:hAnsi="Arial" w:cs="Arial"/>
          <w:sz w:val="24"/>
          <w:szCs w:val="24"/>
        </w:rPr>
        <w:t>D</w:t>
      </w:r>
      <w:r w:rsidR="0003231A" w:rsidRPr="00D316F3">
        <w:rPr>
          <w:rFonts w:ascii="Arial" w:eastAsia="Calibri" w:hAnsi="Arial" w:cs="Arial"/>
          <w:sz w:val="24"/>
          <w:szCs w:val="24"/>
        </w:rPr>
        <w:t xml:space="preserve">awcami </w:t>
      </w:r>
      <w:r w:rsidR="00243465" w:rsidRPr="00D316F3">
        <w:rPr>
          <w:rFonts w:ascii="Arial" w:eastAsia="Calibri" w:hAnsi="Arial" w:cs="Arial"/>
          <w:sz w:val="24"/>
          <w:szCs w:val="24"/>
        </w:rPr>
        <w:t>K</w:t>
      </w:r>
      <w:r w:rsidR="0003231A" w:rsidRPr="00D316F3">
        <w:rPr>
          <w:rFonts w:ascii="Arial" w:eastAsia="Calibri" w:hAnsi="Arial" w:cs="Arial"/>
          <w:sz w:val="24"/>
          <w:szCs w:val="24"/>
        </w:rPr>
        <w:t>rwi</w:t>
      </w:r>
      <w:r w:rsidR="00243465" w:rsidRPr="00D316F3">
        <w:rPr>
          <w:rFonts w:ascii="Arial" w:eastAsia="Calibri" w:hAnsi="Arial" w:cs="Arial"/>
          <w:sz w:val="24"/>
          <w:szCs w:val="24"/>
        </w:rPr>
        <w:t xml:space="preserve"> i możliwością urządzenia zbiórki krwi i pokazania dorobku poszczególnych Klubów Dawców na piknikach. </w:t>
      </w:r>
      <w:r w:rsidR="0003231A" w:rsidRPr="00D316F3">
        <w:rPr>
          <w:rFonts w:ascii="Arial" w:eastAsia="Calibri" w:hAnsi="Arial" w:cs="Arial"/>
          <w:sz w:val="24"/>
          <w:szCs w:val="24"/>
        </w:rPr>
        <w:t xml:space="preserve">Przewiduje się udział </w:t>
      </w:r>
      <w:r w:rsidR="00B60345" w:rsidRPr="00D316F3">
        <w:rPr>
          <w:rFonts w:ascii="Arial" w:eastAsia="Calibri" w:hAnsi="Arial" w:cs="Arial"/>
          <w:sz w:val="24"/>
          <w:szCs w:val="24"/>
        </w:rPr>
        <w:t>ok. 300 osób</w:t>
      </w:r>
      <w:r w:rsidR="0003231A" w:rsidRPr="00D316F3">
        <w:rPr>
          <w:rFonts w:ascii="Arial" w:eastAsia="Calibri" w:hAnsi="Arial" w:cs="Arial"/>
          <w:sz w:val="24"/>
          <w:szCs w:val="24"/>
        </w:rPr>
        <w:t xml:space="preserve"> na każdym z pikników.</w:t>
      </w:r>
      <w:r w:rsidR="00B60345" w:rsidRPr="00D316F3">
        <w:rPr>
          <w:rFonts w:ascii="Arial" w:eastAsia="Calibri" w:hAnsi="Arial" w:cs="Arial"/>
          <w:sz w:val="24"/>
          <w:szCs w:val="24"/>
        </w:rPr>
        <w:tab/>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Miejsce realizacji zadania: Moszczenica, Sulejów, Wolbórz.</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p>
    <w:p w:rsidR="001B007F" w:rsidRPr="00D316F3" w:rsidRDefault="001B007F" w:rsidP="00B60345">
      <w:pPr>
        <w:autoSpaceDE w:val="0"/>
        <w:autoSpaceDN w:val="0"/>
        <w:adjustRightInd w:val="0"/>
        <w:spacing w:after="0" w:line="276" w:lineRule="auto"/>
        <w:jc w:val="both"/>
        <w:rPr>
          <w:rFonts w:ascii="Arial" w:eastAsia="Calibri" w:hAnsi="Arial" w:cs="Arial"/>
          <w:sz w:val="24"/>
          <w:szCs w:val="24"/>
        </w:rPr>
      </w:pP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lastRenderedPageBreak/>
        <w:t>Zadanie nr 20</w:t>
      </w:r>
    </w:p>
    <w:p w:rsidR="003D1C79" w:rsidRPr="00D316F3" w:rsidRDefault="00B60345" w:rsidP="00B60345">
      <w:pPr>
        <w:autoSpaceDE w:val="0"/>
        <w:autoSpaceDN w:val="0"/>
        <w:adjustRightInd w:val="0"/>
        <w:spacing w:after="0" w:line="276" w:lineRule="auto"/>
        <w:jc w:val="both"/>
        <w:rPr>
          <w:rFonts w:ascii="Arial" w:eastAsia="Calibri" w:hAnsi="Arial" w:cs="Arial"/>
          <w:b/>
          <w:sz w:val="24"/>
          <w:szCs w:val="24"/>
        </w:rPr>
      </w:pPr>
      <w:r w:rsidRPr="00D316F3">
        <w:rPr>
          <w:rFonts w:ascii="Arial" w:eastAsia="Calibri" w:hAnsi="Arial" w:cs="Arial"/>
          <w:b/>
          <w:sz w:val="24"/>
          <w:szCs w:val="24"/>
        </w:rPr>
        <w:t>NA LUDOWĄ NUTĘ – FESTIWAL TWÓRCZOŚCI LUDOWEJ POWIATU PIOTRKOWSKIEGO</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Cel zadania:</w:t>
      </w:r>
      <w:r w:rsidR="006C5F0B">
        <w:rPr>
          <w:rFonts w:ascii="Arial" w:eastAsia="Calibri" w:hAnsi="Arial" w:cs="Arial"/>
          <w:sz w:val="24"/>
          <w:szCs w:val="24"/>
        </w:rPr>
        <w:t xml:space="preserve"> integracja mieszkańców z Gminy Gorzkowice i okolic oraz promocja</w:t>
      </w:r>
      <w:r w:rsidR="006C5F0B" w:rsidRPr="00D316F3">
        <w:rPr>
          <w:rFonts w:ascii="Arial" w:eastAsia="Calibri" w:hAnsi="Arial" w:cs="Arial"/>
          <w:sz w:val="24"/>
          <w:szCs w:val="24"/>
        </w:rPr>
        <w:t xml:space="preserve"> </w:t>
      </w:r>
      <w:r w:rsidR="006C5F0B">
        <w:rPr>
          <w:rFonts w:ascii="Arial" w:eastAsia="Calibri" w:hAnsi="Arial" w:cs="Arial"/>
          <w:sz w:val="24"/>
          <w:szCs w:val="24"/>
        </w:rPr>
        <w:t xml:space="preserve">miejscowego </w:t>
      </w:r>
      <w:r w:rsidR="006C5F0B" w:rsidRPr="00D316F3">
        <w:rPr>
          <w:rFonts w:ascii="Arial" w:eastAsia="Calibri" w:hAnsi="Arial" w:cs="Arial"/>
          <w:sz w:val="24"/>
          <w:szCs w:val="24"/>
        </w:rPr>
        <w:t>folklor</w:t>
      </w:r>
      <w:r w:rsidR="006C5F0B">
        <w:rPr>
          <w:rFonts w:ascii="Arial" w:eastAsia="Calibri" w:hAnsi="Arial" w:cs="Arial"/>
          <w:sz w:val="24"/>
          <w:szCs w:val="24"/>
        </w:rPr>
        <w:t>u</w:t>
      </w:r>
      <w:r w:rsidR="006C5F0B" w:rsidRPr="00D316F3">
        <w:rPr>
          <w:rFonts w:ascii="Arial" w:eastAsia="Calibri" w:hAnsi="Arial" w:cs="Arial"/>
          <w:sz w:val="24"/>
          <w:szCs w:val="24"/>
        </w:rPr>
        <w:t xml:space="preserve"> i tradycj</w:t>
      </w:r>
      <w:r w:rsidR="006C5F0B">
        <w:rPr>
          <w:rFonts w:ascii="Arial" w:eastAsia="Calibri" w:hAnsi="Arial" w:cs="Arial"/>
          <w:sz w:val="24"/>
          <w:szCs w:val="24"/>
        </w:rPr>
        <w:t xml:space="preserve">i. </w:t>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W ramach zadania zostaną zorganizowane następujące działania:</w:t>
      </w:r>
    </w:p>
    <w:p w:rsidR="00BE663E" w:rsidRPr="00D316F3" w:rsidRDefault="00BE663E" w:rsidP="001B007F">
      <w:pPr>
        <w:numPr>
          <w:ilvl w:val="0"/>
          <w:numId w:val="36"/>
        </w:num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j</w:t>
      </w:r>
      <w:r w:rsidR="0003231A" w:rsidRPr="00D316F3">
        <w:rPr>
          <w:rFonts w:ascii="Arial" w:eastAsia="Calibri" w:hAnsi="Arial" w:cs="Arial"/>
          <w:sz w:val="24"/>
          <w:szCs w:val="24"/>
        </w:rPr>
        <w:t>ednodniowa</w:t>
      </w:r>
      <w:r w:rsidR="00F66542" w:rsidRPr="00D316F3">
        <w:rPr>
          <w:rFonts w:ascii="Arial" w:eastAsia="Calibri" w:hAnsi="Arial" w:cs="Arial"/>
          <w:sz w:val="24"/>
          <w:szCs w:val="24"/>
        </w:rPr>
        <w:t>, bezpłatna</w:t>
      </w:r>
      <w:r w:rsidR="0003231A" w:rsidRPr="00D316F3">
        <w:rPr>
          <w:rFonts w:ascii="Arial" w:eastAsia="Calibri" w:hAnsi="Arial" w:cs="Arial"/>
          <w:sz w:val="24"/>
          <w:szCs w:val="24"/>
        </w:rPr>
        <w:t xml:space="preserve"> impreza kulturalna w Gorzkowicach</w:t>
      </w:r>
      <w:r w:rsidR="00F66542" w:rsidRPr="00D316F3">
        <w:rPr>
          <w:rFonts w:ascii="Arial" w:eastAsia="Calibri" w:hAnsi="Arial" w:cs="Arial"/>
          <w:sz w:val="24"/>
          <w:szCs w:val="24"/>
        </w:rPr>
        <w:t>. W jej ramach planuje się:</w:t>
      </w:r>
      <w:r w:rsidR="0003231A" w:rsidRPr="00D316F3">
        <w:rPr>
          <w:rFonts w:ascii="Arial" w:eastAsia="Calibri" w:hAnsi="Arial" w:cs="Arial"/>
          <w:sz w:val="24"/>
          <w:szCs w:val="24"/>
        </w:rPr>
        <w:t xml:space="preserve"> </w:t>
      </w:r>
      <w:r w:rsidR="001B007F" w:rsidRPr="00D316F3">
        <w:rPr>
          <w:rFonts w:ascii="Arial" w:eastAsia="Calibri" w:hAnsi="Arial" w:cs="Arial"/>
          <w:sz w:val="24"/>
          <w:szCs w:val="24"/>
        </w:rPr>
        <w:t>a</w:t>
      </w:r>
      <w:r w:rsidR="00F66542" w:rsidRPr="00D316F3">
        <w:rPr>
          <w:rFonts w:ascii="Arial" w:eastAsia="Calibri" w:hAnsi="Arial" w:cs="Arial"/>
          <w:sz w:val="24"/>
          <w:szCs w:val="24"/>
        </w:rPr>
        <w:t>) zaproszenie</w:t>
      </w:r>
      <w:r w:rsidR="0003231A" w:rsidRPr="00D316F3">
        <w:rPr>
          <w:rFonts w:ascii="Arial" w:eastAsia="Calibri" w:hAnsi="Arial" w:cs="Arial"/>
          <w:sz w:val="24"/>
          <w:szCs w:val="24"/>
        </w:rPr>
        <w:t xml:space="preserve"> 10 zespołów</w:t>
      </w:r>
      <w:r w:rsidR="00F66542" w:rsidRPr="00D316F3">
        <w:rPr>
          <w:rFonts w:ascii="Arial" w:eastAsia="Calibri" w:hAnsi="Arial" w:cs="Arial"/>
          <w:sz w:val="24"/>
          <w:szCs w:val="24"/>
        </w:rPr>
        <w:t xml:space="preserve">; </w:t>
      </w:r>
      <w:r w:rsidR="001B007F" w:rsidRPr="00D316F3">
        <w:rPr>
          <w:rFonts w:ascii="Arial" w:eastAsia="Calibri" w:hAnsi="Arial" w:cs="Arial"/>
          <w:sz w:val="24"/>
          <w:szCs w:val="24"/>
        </w:rPr>
        <w:t>b</w:t>
      </w:r>
      <w:r w:rsidR="00F66542" w:rsidRPr="00D316F3">
        <w:rPr>
          <w:rFonts w:ascii="Arial" w:eastAsia="Calibri" w:hAnsi="Arial" w:cs="Arial"/>
          <w:sz w:val="24"/>
          <w:szCs w:val="24"/>
        </w:rPr>
        <w:t>) prezentacje przez</w:t>
      </w:r>
      <w:r w:rsidR="0003231A" w:rsidRPr="00D316F3">
        <w:rPr>
          <w:rFonts w:ascii="Arial" w:eastAsia="Calibri" w:hAnsi="Arial" w:cs="Arial"/>
          <w:sz w:val="24"/>
          <w:szCs w:val="24"/>
        </w:rPr>
        <w:t xml:space="preserve"> </w:t>
      </w:r>
      <w:r w:rsidR="00F66542" w:rsidRPr="00D316F3">
        <w:rPr>
          <w:rFonts w:ascii="Arial" w:eastAsia="Calibri" w:hAnsi="Arial" w:cs="Arial"/>
          <w:sz w:val="24"/>
          <w:szCs w:val="24"/>
        </w:rPr>
        <w:t>k</w:t>
      </w:r>
      <w:r w:rsidR="0003231A" w:rsidRPr="00D316F3">
        <w:rPr>
          <w:rFonts w:ascii="Arial" w:eastAsia="Calibri" w:hAnsi="Arial" w:cs="Arial"/>
          <w:sz w:val="24"/>
          <w:szCs w:val="24"/>
        </w:rPr>
        <w:t xml:space="preserve">oła gospodyń </w:t>
      </w:r>
      <w:r w:rsidR="00F66542" w:rsidRPr="00D316F3">
        <w:rPr>
          <w:rFonts w:ascii="Arial" w:eastAsia="Calibri" w:hAnsi="Arial" w:cs="Arial"/>
          <w:sz w:val="24"/>
          <w:szCs w:val="24"/>
        </w:rPr>
        <w:t>wiejskich</w:t>
      </w:r>
      <w:r w:rsidR="0003231A" w:rsidRPr="00D316F3">
        <w:rPr>
          <w:rFonts w:ascii="Arial" w:eastAsia="Calibri" w:hAnsi="Arial" w:cs="Arial"/>
          <w:sz w:val="24"/>
          <w:szCs w:val="24"/>
        </w:rPr>
        <w:t xml:space="preserve"> lokalnych potraw </w:t>
      </w:r>
      <w:r w:rsidR="00F66542" w:rsidRPr="00D316F3">
        <w:rPr>
          <w:rFonts w:ascii="Arial" w:eastAsia="Calibri" w:hAnsi="Arial" w:cs="Arial"/>
          <w:sz w:val="24"/>
          <w:szCs w:val="24"/>
        </w:rPr>
        <w:t>–</w:t>
      </w:r>
      <w:r w:rsidR="0003231A" w:rsidRPr="00D316F3">
        <w:rPr>
          <w:rFonts w:ascii="Arial" w:eastAsia="Calibri" w:hAnsi="Arial" w:cs="Arial"/>
          <w:sz w:val="24"/>
          <w:szCs w:val="24"/>
        </w:rPr>
        <w:t xml:space="preserve"> </w:t>
      </w:r>
      <w:r w:rsidR="00F66542" w:rsidRPr="00D316F3">
        <w:rPr>
          <w:rFonts w:ascii="Arial" w:eastAsia="Calibri" w:hAnsi="Arial" w:cs="Arial"/>
          <w:sz w:val="24"/>
          <w:szCs w:val="24"/>
        </w:rPr>
        <w:t>zapewnienie 15 stołów wystawienniczych</w:t>
      </w:r>
      <w:r w:rsidRPr="00D316F3">
        <w:rPr>
          <w:rFonts w:ascii="Arial" w:eastAsia="Calibri" w:hAnsi="Arial" w:cs="Arial"/>
          <w:sz w:val="24"/>
          <w:szCs w:val="24"/>
        </w:rPr>
        <w:t xml:space="preserve"> oraz produktów do przygotowania oferty kulinarnej; </w:t>
      </w:r>
      <w:r w:rsidR="001B007F" w:rsidRPr="00D316F3">
        <w:rPr>
          <w:rFonts w:ascii="Arial" w:eastAsia="Calibri" w:hAnsi="Arial" w:cs="Arial"/>
          <w:sz w:val="24"/>
          <w:szCs w:val="24"/>
        </w:rPr>
        <w:t>c</w:t>
      </w:r>
      <w:r w:rsidRPr="00D316F3">
        <w:rPr>
          <w:rFonts w:ascii="Arial" w:eastAsia="Calibri" w:hAnsi="Arial" w:cs="Arial"/>
          <w:sz w:val="24"/>
          <w:szCs w:val="24"/>
        </w:rPr>
        <w:t xml:space="preserve">) wręczenie nagród za udział </w:t>
      </w:r>
      <w:r w:rsidR="003D1C79" w:rsidRPr="00D316F3">
        <w:rPr>
          <w:rFonts w:ascii="Arial" w:eastAsia="Calibri" w:hAnsi="Arial" w:cs="Arial"/>
          <w:sz w:val="24"/>
          <w:szCs w:val="24"/>
        </w:rPr>
        <w:br/>
      </w:r>
      <w:r w:rsidRPr="00D316F3">
        <w:rPr>
          <w:rFonts w:ascii="Arial" w:eastAsia="Calibri" w:hAnsi="Arial" w:cs="Arial"/>
          <w:sz w:val="24"/>
          <w:szCs w:val="24"/>
        </w:rPr>
        <w:t>i prezentacje</w:t>
      </w:r>
      <w:r w:rsidR="00F66542" w:rsidRPr="00D316F3">
        <w:rPr>
          <w:rFonts w:ascii="Arial" w:eastAsia="Calibri" w:hAnsi="Arial" w:cs="Arial"/>
          <w:sz w:val="24"/>
          <w:szCs w:val="24"/>
        </w:rPr>
        <w:t>.</w:t>
      </w:r>
      <w:r w:rsidR="001B007F" w:rsidRPr="00D316F3">
        <w:rPr>
          <w:rFonts w:ascii="Arial" w:eastAsia="Calibri" w:hAnsi="Arial" w:cs="Arial"/>
          <w:sz w:val="24"/>
          <w:szCs w:val="24"/>
        </w:rPr>
        <w:t xml:space="preserve"> </w:t>
      </w:r>
      <w:r w:rsidR="0003231A" w:rsidRPr="00D316F3">
        <w:rPr>
          <w:rFonts w:ascii="Arial" w:eastAsia="Calibri" w:hAnsi="Arial" w:cs="Arial"/>
          <w:sz w:val="24"/>
          <w:szCs w:val="24"/>
        </w:rPr>
        <w:t xml:space="preserve">Uczestnicy </w:t>
      </w:r>
      <w:r w:rsidRPr="00D316F3">
        <w:rPr>
          <w:rFonts w:ascii="Arial" w:eastAsia="Calibri" w:hAnsi="Arial" w:cs="Arial"/>
          <w:sz w:val="24"/>
          <w:szCs w:val="24"/>
        </w:rPr>
        <w:t>(</w:t>
      </w:r>
      <w:r w:rsidR="0003231A" w:rsidRPr="00D316F3">
        <w:rPr>
          <w:rFonts w:ascii="Arial" w:eastAsia="Calibri" w:hAnsi="Arial" w:cs="Arial"/>
          <w:sz w:val="24"/>
          <w:szCs w:val="24"/>
        </w:rPr>
        <w:t>zespoły i koła gospodyń</w:t>
      </w:r>
      <w:r w:rsidRPr="00D316F3">
        <w:rPr>
          <w:rFonts w:ascii="Arial" w:eastAsia="Calibri" w:hAnsi="Arial" w:cs="Arial"/>
          <w:sz w:val="24"/>
          <w:szCs w:val="24"/>
        </w:rPr>
        <w:t xml:space="preserve"> wiejskich) będą</w:t>
      </w:r>
      <w:r w:rsidR="0003231A" w:rsidRPr="00D316F3">
        <w:rPr>
          <w:rFonts w:ascii="Arial" w:eastAsia="Calibri" w:hAnsi="Arial" w:cs="Arial"/>
          <w:sz w:val="24"/>
          <w:szCs w:val="24"/>
        </w:rPr>
        <w:t xml:space="preserve"> m</w:t>
      </w:r>
      <w:r w:rsidRPr="00D316F3">
        <w:rPr>
          <w:rFonts w:ascii="Arial" w:eastAsia="Calibri" w:hAnsi="Arial" w:cs="Arial"/>
          <w:sz w:val="24"/>
          <w:szCs w:val="24"/>
        </w:rPr>
        <w:t>ieli</w:t>
      </w:r>
      <w:r w:rsidR="0003231A" w:rsidRPr="00D316F3">
        <w:rPr>
          <w:rFonts w:ascii="Arial" w:eastAsia="Calibri" w:hAnsi="Arial" w:cs="Arial"/>
          <w:sz w:val="24"/>
          <w:szCs w:val="24"/>
        </w:rPr>
        <w:t xml:space="preserve"> zapewniony t</w:t>
      </w:r>
      <w:r w:rsidRPr="00D316F3">
        <w:rPr>
          <w:rFonts w:ascii="Arial" w:eastAsia="Calibri" w:hAnsi="Arial" w:cs="Arial"/>
          <w:sz w:val="24"/>
          <w:szCs w:val="24"/>
        </w:rPr>
        <w:t>ransport na miejsce wydarzenia</w:t>
      </w:r>
      <w:r w:rsidR="00F66542" w:rsidRPr="00D316F3">
        <w:rPr>
          <w:rFonts w:ascii="Arial" w:eastAsia="Calibri" w:hAnsi="Arial" w:cs="Arial"/>
          <w:sz w:val="24"/>
          <w:szCs w:val="24"/>
        </w:rPr>
        <w:t>. Planowana liczba odbiorców bezpośrednich</w:t>
      </w:r>
      <w:r w:rsidR="001B007F" w:rsidRPr="00D316F3">
        <w:rPr>
          <w:rFonts w:ascii="Arial" w:eastAsia="Calibri" w:hAnsi="Arial" w:cs="Arial"/>
          <w:sz w:val="24"/>
          <w:szCs w:val="24"/>
        </w:rPr>
        <w:t>:</w:t>
      </w:r>
      <w:r w:rsidR="00F66542" w:rsidRPr="00D316F3">
        <w:rPr>
          <w:rFonts w:ascii="Arial" w:eastAsia="Calibri" w:hAnsi="Arial" w:cs="Arial"/>
          <w:sz w:val="24"/>
          <w:szCs w:val="24"/>
        </w:rPr>
        <w:t xml:space="preserve"> 500 osób</w:t>
      </w:r>
      <w:r w:rsidRPr="00D316F3">
        <w:rPr>
          <w:rFonts w:ascii="Arial" w:eastAsia="Calibri" w:hAnsi="Arial" w:cs="Arial"/>
          <w:sz w:val="24"/>
          <w:szCs w:val="24"/>
        </w:rPr>
        <w:t>;</w:t>
      </w:r>
      <w:r w:rsidR="00F66542" w:rsidRPr="00D316F3">
        <w:rPr>
          <w:rFonts w:ascii="Arial" w:eastAsia="Calibri" w:hAnsi="Arial" w:cs="Arial"/>
          <w:sz w:val="24"/>
          <w:szCs w:val="24"/>
        </w:rPr>
        <w:t xml:space="preserve"> </w:t>
      </w:r>
      <w:r w:rsidRPr="00D316F3">
        <w:rPr>
          <w:rFonts w:ascii="Arial" w:eastAsia="Calibri" w:hAnsi="Arial" w:cs="Arial"/>
          <w:sz w:val="24"/>
          <w:szCs w:val="24"/>
        </w:rPr>
        <w:t>p</w:t>
      </w:r>
      <w:r w:rsidR="001B007F" w:rsidRPr="00D316F3">
        <w:rPr>
          <w:rFonts w:ascii="Arial" w:eastAsia="Calibri" w:hAnsi="Arial" w:cs="Arial"/>
          <w:sz w:val="24"/>
          <w:szCs w:val="24"/>
        </w:rPr>
        <w:t>lanowany termin wydarzenia:</w:t>
      </w:r>
      <w:r w:rsidR="00F66542" w:rsidRPr="00D316F3">
        <w:rPr>
          <w:rFonts w:ascii="Arial" w:eastAsia="Calibri" w:hAnsi="Arial" w:cs="Arial"/>
          <w:sz w:val="24"/>
          <w:szCs w:val="24"/>
        </w:rPr>
        <w:t xml:space="preserve"> czerwiec</w:t>
      </w:r>
      <w:r w:rsidRPr="00D316F3">
        <w:rPr>
          <w:rFonts w:ascii="Arial" w:eastAsia="Calibri" w:hAnsi="Arial" w:cs="Arial"/>
          <w:sz w:val="24"/>
          <w:szCs w:val="24"/>
        </w:rPr>
        <w:t xml:space="preserve"> 2023 r</w:t>
      </w:r>
      <w:r w:rsidR="00F66542" w:rsidRPr="00D316F3">
        <w:rPr>
          <w:rFonts w:ascii="Arial" w:eastAsia="Calibri" w:hAnsi="Arial" w:cs="Arial"/>
          <w:sz w:val="24"/>
          <w:szCs w:val="24"/>
        </w:rPr>
        <w:t>.</w:t>
      </w:r>
    </w:p>
    <w:p w:rsidR="00B60345" w:rsidRPr="00D316F3" w:rsidRDefault="00BE663E" w:rsidP="00BE663E">
      <w:pPr>
        <w:autoSpaceDE w:val="0"/>
        <w:autoSpaceDN w:val="0"/>
        <w:adjustRightInd w:val="0"/>
        <w:spacing w:after="0" w:line="276" w:lineRule="auto"/>
        <w:ind w:left="720"/>
        <w:jc w:val="both"/>
        <w:rPr>
          <w:rFonts w:ascii="Arial" w:eastAsia="Calibri" w:hAnsi="Arial" w:cs="Arial"/>
          <w:sz w:val="24"/>
          <w:szCs w:val="24"/>
        </w:rPr>
      </w:pPr>
      <w:r w:rsidRPr="00D316F3">
        <w:rPr>
          <w:rFonts w:ascii="Arial" w:eastAsia="Calibri" w:hAnsi="Arial" w:cs="Arial"/>
          <w:sz w:val="24"/>
          <w:szCs w:val="24"/>
        </w:rPr>
        <w:tab/>
      </w:r>
    </w:p>
    <w:p w:rsidR="00B60345" w:rsidRPr="00D316F3" w:rsidRDefault="00B60345" w:rsidP="00B60345">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Miejsce realizacji zadania: Boisko sportowe w Gorzkowicach</w:t>
      </w:r>
    </w:p>
    <w:p w:rsidR="00C2554A" w:rsidRPr="00D316F3" w:rsidRDefault="00C2554A" w:rsidP="00C2554A">
      <w:pPr>
        <w:autoSpaceDE w:val="0"/>
        <w:autoSpaceDN w:val="0"/>
        <w:adjustRightInd w:val="0"/>
        <w:spacing w:after="0" w:line="276" w:lineRule="auto"/>
        <w:jc w:val="both"/>
        <w:rPr>
          <w:rFonts w:ascii="Arial" w:eastAsia="Calibri" w:hAnsi="Arial" w:cs="Arial"/>
          <w:sz w:val="24"/>
          <w:szCs w:val="24"/>
        </w:rPr>
      </w:pPr>
    </w:p>
    <w:p w:rsidR="003D1C79" w:rsidRPr="00D316F3" w:rsidRDefault="003D1C79" w:rsidP="00C2554A">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Zadanie nr 21</w:t>
      </w:r>
    </w:p>
    <w:p w:rsidR="00C9245E" w:rsidRPr="00D316F3" w:rsidRDefault="00C9245E" w:rsidP="001B007F">
      <w:pPr>
        <w:spacing w:after="0"/>
        <w:jc w:val="both"/>
        <w:rPr>
          <w:rFonts w:ascii="Arial" w:hAnsi="Arial" w:cs="Arial"/>
          <w:b/>
          <w:sz w:val="24"/>
          <w:szCs w:val="24"/>
        </w:rPr>
      </w:pPr>
      <w:r w:rsidRPr="00D316F3">
        <w:rPr>
          <w:rFonts w:ascii="Arial" w:hAnsi="Arial" w:cs="Arial"/>
          <w:b/>
          <w:sz w:val="24"/>
          <w:szCs w:val="24"/>
        </w:rPr>
        <w:t xml:space="preserve">„SPOTKAJMY SIĘ!” – Orkiestra Wojskowa i Orkiestra Kolejowa </w:t>
      </w:r>
    </w:p>
    <w:p w:rsidR="00C9245E" w:rsidRPr="00D316F3" w:rsidRDefault="00C9245E" w:rsidP="003D1C79">
      <w:pPr>
        <w:jc w:val="both"/>
        <w:rPr>
          <w:rFonts w:ascii="Arial" w:hAnsi="Arial" w:cs="Arial"/>
          <w:sz w:val="24"/>
          <w:szCs w:val="24"/>
        </w:rPr>
      </w:pPr>
      <w:r w:rsidRPr="00D316F3">
        <w:rPr>
          <w:rFonts w:ascii="Arial" w:hAnsi="Arial" w:cs="Arial"/>
          <w:sz w:val="24"/>
          <w:szCs w:val="24"/>
        </w:rPr>
        <w:t xml:space="preserve">Cel zadania: popularyzacja i zwiększenie zainteresowania oryginalną formą muzyki wykonywanej przez orkiestry dęte; zaprezentowanie dorobku orkiestr, konfrontacja poszukiwań repertuarowych i osiągnięć wykonawczych oraz inspirowanie nowych kierunków i form działania. </w:t>
      </w:r>
    </w:p>
    <w:p w:rsidR="00C9245E" w:rsidRPr="00D316F3" w:rsidRDefault="00C9245E" w:rsidP="003D1C79">
      <w:pPr>
        <w:jc w:val="both"/>
        <w:rPr>
          <w:rFonts w:ascii="Arial" w:hAnsi="Arial" w:cs="Arial"/>
          <w:sz w:val="24"/>
          <w:szCs w:val="24"/>
        </w:rPr>
      </w:pPr>
      <w:r w:rsidRPr="00D316F3">
        <w:rPr>
          <w:rFonts w:ascii="Arial" w:hAnsi="Arial" w:cs="Arial"/>
          <w:sz w:val="24"/>
          <w:szCs w:val="24"/>
        </w:rPr>
        <w:t>W ramach zadania zostaną zorganizowane następujące działania:</w:t>
      </w:r>
    </w:p>
    <w:p w:rsidR="00C9245E" w:rsidRPr="00D316F3" w:rsidRDefault="00C9245E" w:rsidP="00123C57">
      <w:pPr>
        <w:numPr>
          <w:ilvl w:val="0"/>
          <w:numId w:val="49"/>
        </w:numPr>
        <w:contextualSpacing/>
        <w:jc w:val="both"/>
        <w:rPr>
          <w:rFonts w:ascii="Arial" w:hAnsi="Arial" w:cs="Arial"/>
          <w:sz w:val="24"/>
          <w:szCs w:val="24"/>
        </w:rPr>
      </w:pPr>
      <w:r w:rsidRPr="00D316F3">
        <w:rPr>
          <w:rFonts w:ascii="Arial" w:hAnsi="Arial" w:cs="Arial"/>
          <w:sz w:val="24"/>
          <w:szCs w:val="24"/>
        </w:rPr>
        <w:t>spotkanie Orkiestry Wojskowej i Orkiestry Kolejowej w Zduńskiej Woli. Wydarzenie nie będzie miało charakteru konkursu. Podczas imprezy zaprezentowany zostanie profesjonalny pokaz musztry paradnej w wykonaniu Orkiestry Wojskowej, a całość prezentacji odbywać się będzie w rytm muzyki marszowej. Wydarzeniu towarzyszyć będą koncerty muzyki rozrywkowej, popularnej, filmowej, standardy i szlagiery światowe. Podczas wydarzenia planowany jest piknik rodzinny z atrakcjami, m.in.: prezentacją dorobku kół gospodyń wiejskich, wesołym miasteczkiem, animacjami dla dzieci. Dla uczestników wydarzenia przygotowana zostanie wojskowa grochówka z kotła.</w:t>
      </w:r>
    </w:p>
    <w:p w:rsidR="00123C57" w:rsidRPr="00D316F3" w:rsidRDefault="00123C57" w:rsidP="00123C57">
      <w:pPr>
        <w:ind w:left="720"/>
        <w:contextualSpacing/>
        <w:jc w:val="both"/>
        <w:rPr>
          <w:rFonts w:ascii="Arial" w:hAnsi="Arial" w:cs="Arial"/>
          <w:sz w:val="24"/>
          <w:szCs w:val="24"/>
        </w:rPr>
      </w:pPr>
    </w:p>
    <w:p w:rsidR="00123C57" w:rsidRPr="00D316F3" w:rsidRDefault="00C9245E" w:rsidP="001B007F">
      <w:pPr>
        <w:spacing w:after="0"/>
        <w:jc w:val="both"/>
        <w:rPr>
          <w:rFonts w:ascii="Arial" w:hAnsi="Arial" w:cs="Arial"/>
          <w:sz w:val="24"/>
          <w:szCs w:val="24"/>
        </w:rPr>
      </w:pPr>
      <w:r w:rsidRPr="00D316F3">
        <w:rPr>
          <w:rFonts w:ascii="Arial" w:hAnsi="Arial" w:cs="Arial"/>
          <w:sz w:val="24"/>
          <w:szCs w:val="24"/>
        </w:rPr>
        <w:t>Miejsce realizacji zadania: Powiatowy Międzyszkolny Ośrodek Sportowy w Zduńskiej Woli, ul. Dolna 41, 98-220 Zduńska Wola.</w:t>
      </w:r>
    </w:p>
    <w:p w:rsidR="001B007F" w:rsidRPr="00D316F3" w:rsidRDefault="001B007F" w:rsidP="001B007F">
      <w:pPr>
        <w:spacing w:after="0"/>
        <w:jc w:val="both"/>
        <w:rPr>
          <w:rFonts w:ascii="Arial" w:hAnsi="Arial" w:cs="Arial"/>
          <w:sz w:val="24"/>
          <w:szCs w:val="24"/>
        </w:rPr>
      </w:pPr>
    </w:p>
    <w:p w:rsidR="00123C57" w:rsidRPr="00D316F3" w:rsidRDefault="00123C57" w:rsidP="00123C57">
      <w:pPr>
        <w:spacing w:after="0"/>
        <w:jc w:val="both"/>
        <w:rPr>
          <w:rFonts w:ascii="Arial" w:hAnsi="Arial" w:cs="Arial"/>
          <w:sz w:val="24"/>
          <w:szCs w:val="24"/>
        </w:rPr>
      </w:pPr>
      <w:r w:rsidRPr="00D316F3">
        <w:rPr>
          <w:rFonts w:ascii="Arial" w:hAnsi="Arial" w:cs="Arial"/>
          <w:sz w:val="24"/>
          <w:szCs w:val="24"/>
        </w:rPr>
        <w:t>Zadanie nr 22</w:t>
      </w:r>
    </w:p>
    <w:p w:rsidR="00C9245E" w:rsidRPr="00D316F3" w:rsidRDefault="00C9245E" w:rsidP="001B007F">
      <w:pPr>
        <w:spacing w:after="0"/>
        <w:jc w:val="both"/>
        <w:rPr>
          <w:rFonts w:ascii="Arial" w:hAnsi="Arial" w:cs="Arial"/>
          <w:b/>
          <w:sz w:val="24"/>
          <w:szCs w:val="24"/>
        </w:rPr>
      </w:pPr>
      <w:r w:rsidRPr="00D316F3">
        <w:rPr>
          <w:rFonts w:ascii="Arial" w:hAnsi="Arial" w:cs="Arial"/>
          <w:b/>
          <w:sz w:val="24"/>
          <w:szCs w:val="24"/>
        </w:rPr>
        <w:t>„Wieczorek z kulturą – w teatrze i filharmonii”</w:t>
      </w:r>
    </w:p>
    <w:p w:rsidR="00C9245E" w:rsidRPr="00D316F3" w:rsidRDefault="00C9245E" w:rsidP="00123C57">
      <w:pPr>
        <w:jc w:val="both"/>
        <w:rPr>
          <w:rFonts w:ascii="Arial" w:hAnsi="Arial" w:cs="Arial"/>
          <w:sz w:val="24"/>
          <w:szCs w:val="24"/>
        </w:rPr>
      </w:pPr>
      <w:r w:rsidRPr="00D316F3">
        <w:rPr>
          <w:rFonts w:ascii="Arial" w:hAnsi="Arial" w:cs="Arial"/>
          <w:sz w:val="24"/>
          <w:szCs w:val="24"/>
        </w:rPr>
        <w:t xml:space="preserve">Cel zadania: </w:t>
      </w:r>
      <w:r w:rsidR="006C5F0B">
        <w:rPr>
          <w:rFonts w:ascii="Arial" w:hAnsi="Arial" w:cs="Arial"/>
          <w:sz w:val="24"/>
          <w:szCs w:val="24"/>
        </w:rPr>
        <w:t>rozkrzewienie</w:t>
      </w:r>
      <w:r w:rsidRPr="00D316F3">
        <w:rPr>
          <w:rFonts w:ascii="Arial" w:hAnsi="Arial" w:cs="Arial"/>
          <w:sz w:val="24"/>
          <w:szCs w:val="24"/>
        </w:rPr>
        <w:t xml:space="preserve"> kultury w nawiązaniu do historii woj</w:t>
      </w:r>
      <w:r w:rsidR="006C5F0B">
        <w:rPr>
          <w:rFonts w:ascii="Arial" w:hAnsi="Arial" w:cs="Arial"/>
          <w:sz w:val="24"/>
          <w:szCs w:val="24"/>
        </w:rPr>
        <w:t>ewództwa i pamięci historycznej wśród mieszkańców województwa łódzkiego.</w:t>
      </w:r>
    </w:p>
    <w:p w:rsidR="00C9245E" w:rsidRPr="00D316F3" w:rsidRDefault="00C9245E" w:rsidP="00123C57">
      <w:pPr>
        <w:jc w:val="both"/>
        <w:rPr>
          <w:rFonts w:ascii="Arial" w:hAnsi="Arial" w:cs="Arial"/>
          <w:sz w:val="24"/>
          <w:szCs w:val="24"/>
        </w:rPr>
      </w:pPr>
      <w:r w:rsidRPr="00D316F3">
        <w:rPr>
          <w:rFonts w:ascii="Arial" w:hAnsi="Arial" w:cs="Arial"/>
          <w:sz w:val="24"/>
          <w:szCs w:val="24"/>
        </w:rPr>
        <w:t>W ramach zadania zostaną zorganizowane następujące działania:</w:t>
      </w:r>
    </w:p>
    <w:p w:rsidR="00C9245E" w:rsidRPr="00D316F3" w:rsidRDefault="00C9245E" w:rsidP="00123C57">
      <w:pPr>
        <w:numPr>
          <w:ilvl w:val="0"/>
          <w:numId w:val="50"/>
        </w:numPr>
        <w:contextualSpacing/>
        <w:jc w:val="both"/>
        <w:rPr>
          <w:rFonts w:ascii="Arial" w:hAnsi="Arial" w:cs="Arial"/>
          <w:sz w:val="24"/>
          <w:szCs w:val="24"/>
        </w:rPr>
      </w:pPr>
      <w:r w:rsidRPr="00D316F3">
        <w:rPr>
          <w:rFonts w:ascii="Arial" w:hAnsi="Arial" w:cs="Arial"/>
          <w:sz w:val="24"/>
          <w:szCs w:val="24"/>
        </w:rPr>
        <w:lastRenderedPageBreak/>
        <w:t xml:space="preserve">8 bezpłatnych wyjazdów do łódzkich teatrów i filharmonii dla mieszkańców powiatu zgierskiego. Zadanie uwzględniać będzie bogaty repertuar łódzkich teatrów oraz filharmonii odnoszący się do dzieł polskich twórców oraz korespondujący z dziedzictwem województwa łódzkiego. Zapewnione zostaną autokar, ubezpieczenie oraz bilety. Założeniem projektu jest, aby wzięły w nim udział szczególnie osoby starsze, niepełnosprawne, samotne </w:t>
      </w:r>
      <w:r w:rsidR="00123C57" w:rsidRPr="00D316F3">
        <w:rPr>
          <w:rFonts w:ascii="Arial" w:hAnsi="Arial" w:cs="Arial"/>
          <w:sz w:val="24"/>
          <w:szCs w:val="24"/>
        </w:rPr>
        <w:br/>
      </w:r>
      <w:r w:rsidRPr="00D316F3">
        <w:rPr>
          <w:rFonts w:ascii="Arial" w:hAnsi="Arial" w:cs="Arial"/>
          <w:sz w:val="24"/>
          <w:szCs w:val="24"/>
        </w:rPr>
        <w:t xml:space="preserve">i defaworyzowane. </w:t>
      </w:r>
    </w:p>
    <w:p w:rsidR="00123C57" w:rsidRPr="00D316F3" w:rsidRDefault="00123C57" w:rsidP="00123C57">
      <w:pPr>
        <w:ind w:left="720"/>
        <w:contextualSpacing/>
        <w:jc w:val="both"/>
        <w:rPr>
          <w:rFonts w:ascii="Arial" w:hAnsi="Arial" w:cs="Arial"/>
          <w:sz w:val="24"/>
          <w:szCs w:val="24"/>
        </w:rPr>
      </w:pPr>
    </w:p>
    <w:p w:rsidR="00123C57" w:rsidRPr="00D316F3" w:rsidRDefault="00C9245E" w:rsidP="00123C57">
      <w:pPr>
        <w:jc w:val="both"/>
        <w:rPr>
          <w:rFonts w:ascii="Arial" w:hAnsi="Arial" w:cs="Arial"/>
          <w:sz w:val="24"/>
          <w:szCs w:val="24"/>
        </w:rPr>
      </w:pPr>
      <w:r w:rsidRPr="00D316F3">
        <w:rPr>
          <w:rFonts w:ascii="Arial" w:hAnsi="Arial" w:cs="Arial"/>
          <w:sz w:val="24"/>
          <w:szCs w:val="24"/>
        </w:rPr>
        <w:t>Miejsce realizacji zadania: łódzkie teatry i Filharmonia.</w:t>
      </w:r>
    </w:p>
    <w:p w:rsidR="00123C57" w:rsidRPr="00D316F3" w:rsidRDefault="00123C57" w:rsidP="00123C57">
      <w:pPr>
        <w:spacing w:after="0"/>
        <w:jc w:val="both"/>
        <w:rPr>
          <w:rFonts w:ascii="Arial" w:hAnsi="Arial" w:cs="Arial"/>
          <w:sz w:val="24"/>
          <w:szCs w:val="24"/>
        </w:rPr>
      </w:pPr>
    </w:p>
    <w:p w:rsidR="00123C57" w:rsidRPr="00D316F3" w:rsidRDefault="00123C57" w:rsidP="00123C57">
      <w:pPr>
        <w:spacing w:after="0"/>
        <w:jc w:val="both"/>
        <w:rPr>
          <w:rFonts w:ascii="Arial" w:hAnsi="Arial" w:cs="Arial"/>
          <w:sz w:val="24"/>
          <w:szCs w:val="24"/>
        </w:rPr>
      </w:pPr>
      <w:r w:rsidRPr="00D316F3">
        <w:rPr>
          <w:rFonts w:ascii="Arial" w:hAnsi="Arial" w:cs="Arial"/>
          <w:sz w:val="24"/>
          <w:szCs w:val="24"/>
        </w:rPr>
        <w:t>Zadanie nr 23</w:t>
      </w:r>
    </w:p>
    <w:p w:rsidR="00C9245E" w:rsidRPr="00D316F3" w:rsidRDefault="00C9245E" w:rsidP="001B007F">
      <w:pPr>
        <w:spacing w:after="0"/>
        <w:jc w:val="both"/>
        <w:rPr>
          <w:rFonts w:ascii="Arial" w:hAnsi="Arial" w:cs="Arial"/>
          <w:sz w:val="24"/>
          <w:szCs w:val="24"/>
        </w:rPr>
      </w:pPr>
      <w:r w:rsidRPr="00D316F3">
        <w:rPr>
          <w:rFonts w:ascii="Arial" w:hAnsi="Arial" w:cs="Arial"/>
          <w:b/>
          <w:sz w:val="24"/>
          <w:szCs w:val="24"/>
        </w:rPr>
        <w:t xml:space="preserve">Tradycja warzenia piwa w Piotrkowie Trybunalskim – album upamiętniający historię braci Span. </w:t>
      </w:r>
    </w:p>
    <w:p w:rsidR="00C9245E" w:rsidRPr="00D316F3" w:rsidRDefault="00C9245E" w:rsidP="00123C57">
      <w:pPr>
        <w:jc w:val="both"/>
        <w:rPr>
          <w:rFonts w:ascii="Arial" w:hAnsi="Arial" w:cs="Arial"/>
          <w:sz w:val="24"/>
          <w:szCs w:val="24"/>
        </w:rPr>
      </w:pPr>
      <w:r w:rsidRPr="00D316F3">
        <w:rPr>
          <w:rFonts w:ascii="Arial" w:hAnsi="Arial" w:cs="Arial"/>
          <w:sz w:val="24"/>
          <w:szCs w:val="24"/>
        </w:rPr>
        <w:t xml:space="preserve">Cel zadania: Historia i tradycja warzenia piwa w czasach do XIV do XX wieku. </w:t>
      </w:r>
    </w:p>
    <w:p w:rsidR="00C9245E" w:rsidRPr="00D316F3" w:rsidRDefault="00C9245E" w:rsidP="00123C57">
      <w:pPr>
        <w:jc w:val="both"/>
        <w:rPr>
          <w:rFonts w:ascii="Arial" w:hAnsi="Arial" w:cs="Arial"/>
          <w:sz w:val="24"/>
          <w:szCs w:val="24"/>
        </w:rPr>
      </w:pPr>
      <w:r w:rsidRPr="00D316F3">
        <w:rPr>
          <w:rFonts w:ascii="Arial" w:hAnsi="Arial" w:cs="Arial"/>
          <w:sz w:val="24"/>
          <w:szCs w:val="24"/>
        </w:rPr>
        <w:t>W ramach zadania zostaną zorganizowane następujące działania:</w:t>
      </w:r>
    </w:p>
    <w:p w:rsidR="00C9245E" w:rsidRPr="00D316F3" w:rsidRDefault="00C9245E" w:rsidP="00123C57">
      <w:pPr>
        <w:numPr>
          <w:ilvl w:val="0"/>
          <w:numId w:val="51"/>
        </w:numPr>
        <w:contextualSpacing/>
        <w:jc w:val="both"/>
        <w:rPr>
          <w:rFonts w:ascii="Arial" w:hAnsi="Arial" w:cs="Arial"/>
          <w:sz w:val="24"/>
          <w:szCs w:val="24"/>
        </w:rPr>
      </w:pPr>
      <w:r w:rsidRPr="00D316F3">
        <w:rPr>
          <w:rFonts w:ascii="Arial" w:hAnsi="Arial" w:cs="Arial"/>
          <w:sz w:val="24"/>
          <w:szCs w:val="24"/>
        </w:rPr>
        <w:t>wydanie albumu przypominającego historię i tradycję warzenia piwa w czasach od XIV do XX wieku. Mieszkańcy otrzymają go za darmo podczas spotkań autorskich.</w:t>
      </w:r>
    </w:p>
    <w:p w:rsidR="00123C57" w:rsidRDefault="00123C57" w:rsidP="00123C57">
      <w:pPr>
        <w:spacing w:after="0"/>
        <w:rPr>
          <w:rFonts w:ascii="Arial" w:hAnsi="Arial" w:cs="Arial"/>
          <w:sz w:val="24"/>
          <w:szCs w:val="24"/>
        </w:rPr>
      </w:pPr>
    </w:p>
    <w:p w:rsidR="005C6550" w:rsidRDefault="005C6550" w:rsidP="00123C57">
      <w:pPr>
        <w:spacing w:after="0"/>
        <w:rPr>
          <w:rFonts w:ascii="Arial" w:hAnsi="Arial" w:cs="Arial"/>
          <w:sz w:val="24"/>
          <w:szCs w:val="24"/>
        </w:rPr>
      </w:pPr>
      <w:r w:rsidRPr="00D316F3">
        <w:rPr>
          <w:rFonts w:ascii="Arial" w:hAnsi="Arial" w:cs="Arial"/>
          <w:sz w:val="24"/>
          <w:szCs w:val="24"/>
        </w:rPr>
        <w:t>Miejsce realizacji zadania:</w:t>
      </w:r>
      <w:r>
        <w:rPr>
          <w:rFonts w:ascii="Arial" w:hAnsi="Arial" w:cs="Arial"/>
          <w:sz w:val="24"/>
          <w:szCs w:val="24"/>
        </w:rPr>
        <w:t xml:space="preserve"> województwo łódzkie</w:t>
      </w:r>
    </w:p>
    <w:p w:rsidR="005C6550" w:rsidRPr="00D316F3" w:rsidRDefault="005C6550" w:rsidP="00123C57">
      <w:pPr>
        <w:spacing w:after="0"/>
        <w:rPr>
          <w:rFonts w:ascii="Arial" w:hAnsi="Arial" w:cs="Arial"/>
          <w:sz w:val="24"/>
          <w:szCs w:val="24"/>
        </w:rPr>
      </w:pPr>
    </w:p>
    <w:p w:rsidR="00123C57" w:rsidRPr="00D316F3" w:rsidRDefault="00123C57" w:rsidP="00123C57">
      <w:pPr>
        <w:spacing w:after="0"/>
        <w:jc w:val="both"/>
        <w:rPr>
          <w:rFonts w:ascii="Arial" w:hAnsi="Arial" w:cs="Arial"/>
          <w:sz w:val="24"/>
          <w:szCs w:val="24"/>
        </w:rPr>
      </w:pPr>
      <w:r w:rsidRPr="00D316F3">
        <w:rPr>
          <w:rFonts w:ascii="Arial" w:hAnsi="Arial" w:cs="Arial"/>
          <w:sz w:val="24"/>
          <w:szCs w:val="24"/>
        </w:rPr>
        <w:t>Zadanie nr 24</w:t>
      </w:r>
    </w:p>
    <w:p w:rsidR="00C9245E" w:rsidRPr="00D316F3" w:rsidRDefault="00C9245E" w:rsidP="001B007F">
      <w:pPr>
        <w:spacing w:after="0"/>
        <w:jc w:val="both"/>
        <w:rPr>
          <w:rFonts w:ascii="Arial" w:hAnsi="Arial" w:cs="Arial"/>
          <w:b/>
          <w:sz w:val="24"/>
          <w:szCs w:val="24"/>
        </w:rPr>
      </w:pPr>
      <w:r w:rsidRPr="00D316F3">
        <w:rPr>
          <w:rFonts w:ascii="Arial" w:hAnsi="Arial" w:cs="Arial"/>
          <w:b/>
          <w:sz w:val="24"/>
          <w:szCs w:val="24"/>
        </w:rPr>
        <w:t xml:space="preserve">Z KULTURĄ ZA PAN BRAT </w:t>
      </w:r>
    </w:p>
    <w:p w:rsidR="00C9245E" w:rsidRPr="00D316F3" w:rsidRDefault="00C9245E" w:rsidP="00123C57">
      <w:pPr>
        <w:jc w:val="both"/>
        <w:rPr>
          <w:rFonts w:ascii="Arial" w:hAnsi="Arial" w:cs="Arial"/>
          <w:sz w:val="24"/>
          <w:szCs w:val="24"/>
        </w:rPr>
      </w:pPr>
      <w:r w:rsidRPr="00D316F3">
        <w:rPr>
          <w:rFonts w:ascii="Arial" w:hAnsi="Arial" w:cs="Arial"/>
          <w:sz w:val="24"/>
          <w:szCs w:val="24"/>
        </w:rPr>
        <w:t>Cel zadania: efektywne i atrakcyjne zagospodarowanie czasu wolnego dzieciom, młodzieży, dorosłym oraz seniorom poprzez udział w projektach kulturalnych, podtrzymujących pamięć</w:t>
      </w:r>
      <w:r w:rsidR="006C5F0B" w:rsidRPr="006C5F0B">
        <w:rPr>
          <w:rFonts w:ascii="Arial" w:hAnsi="Arial" w:cs="Arial"/>
          <w:sz w:val="24"/>
          <w:szCs w:val="24"/>
        </w:rPr>
        <w:t xml:space="preserve"> </w:t>
      </w:r>
      <w:r w:rsidR="006C5F0B" w:rsidRPr="00D316F3">
        <w:rPr>
          <w:rFonts w:ascii="Arial" w:hAnsi="Arial" w:cs="Arial"/>
          <w:sz w:val="24"/>
          <w:szCs w:val="24"/>
        </w:rPr>
        <w:t>historyczną</w:t>
      </w:r>
      <w:r w:rsidR="006C5F0B">
        <w:rPr>
          <w:rFonts w:ascii="Arial" w:hAnsi="Arial" w:cs="Arial"/>
          <w:sz w:val="24"/>
          <w:szCs w:val="24"/>
        </w:rPr>
        <w:t>.</w:t>
      </w:r>
      <w:r w:rsidRPr="00D316F3">
        <w:rPr>
          <w:rFonts w:ascii="Arial" w:hAnsi="Arial" w:cs="Arial"/>
          <w:sz w:val="24"/>
          <w:szCs w:val="24"/>
        </w:rPr>
        <w:t xml:space="preserve"> </w:t>
      </w:r>
      <w:r w:rsidR="006C5F0B">
        <w:rPr>
          <w:rFonts w:ascii="Arial" w:hAnsi="Arial" w:cs="Arial"/>
          <w:sz w:val="24"/>
          <w:szCs w:val="24"/>
        </w:rPr>
        <w:t>P</w:t>
      </w:r>
      <w:r w:rsidRPr="00D316F3">
        <w:rPr>
          <w:rFonts w:ascii="Arial" w:hAnsi="Arial" w:cs="Arial"/>
          <w:sz w:val="24"/>
          <w:szCs w:val="24"/>
        </w:rPr>
        <w:t>oszerzenie wiedzy o tematyce muzycznej, artystycznej, regionalnej i historycznej.</w:t>
      </w:r>
    </w:p>
    <w:p w:rsidR="00C9245E" w:rsidRPr="00D316F3" w:rsidRDefault="00C9245E" w:rsidP="00123C57">
      <w:pPr>
        <w:jc w:val="both"/>
        <w:rPr>
          <w:rFonts w:ascii="Arial" w:hAnsi="Arial" w:cs="Arial"/>
          <w:sz w:val="24"/>
          <w:szCs w:val="24"/>
        </w:rPr>
      </w:pPr>
      <w:r w:rsidRPr="00D316F3">
        <w:rPr>
          <w:rFonts w:ascii="Arial" w:hAnsi="Arial" w:cs="Arial"/>
          <w:sz w:val="24"/>
          <w:szCs w:val="24"/>
        </w:rPr>
        <w:t>W ramach zadania zostaną zorganizowane następujące działania:</w:t>
      </w:r>
    </w:p>
    <w:p w:rsidR="00C9245E" w:rsidRPr="00D316F3" w:rsidRDefault="00C9245E" w:rsidP="00123C57">
      <w:pPr>
        <w:numPr>
          <w:ilvl w:val="0"/>
          <w:numId w:val="52"/>
        </w:numPr>
        <w:contextualSpacing/>
        <w:jc w:val="both"/>
        <w:rPr>
          <w:rFonts w:ascii="Arial" w:hAnsi="Arial" w:cs="Arial"/>
          <w:sz w:val="24"/>
          <w:szCs w:val="24"/>
        </w:rPr>
      </w:pPr>
      <w:r w:rsidRPr="00D316F3">
        <w:rPr>
          <w:rFonts w:ascii="Arial" w:hAnsi="Arial" w:cs="Arial"/>
          <w:sz w:val="24"/>
          <w:szCs w:val="24"/>
        </w:rPr>
        <w:t xml:space="preserve">tematyczne zajęcia artystyczno-instrumentalno-muzyczne skierowane do dzieci, młodzieży oraz dorosłych uzdolnionych artystycznie, instrumentalnie </w:t>
      </w:r>
      <w:r w:rsidR="00123C57" w:rsidRPr="00D316F3">
        <w:rPr>
          <w:rFonts w:ascii="Arial" w:hAnsi="Arial" w:cs="Arial"/>
          <w:sz w:val="24"/>
          <w:szCs w:val="24"/>
        </w:rPr>
        <w:br/>
      </w:r>
      <w:r w:rsidRPr="00D316F3">
        <w:rPr>
          <w:rFonts w:ascii="Arial" w:hAnsi="Arial" w:cs="Arial"/>
          <w:sz w:val="24"/>
          <w:szCs w:val="24"/>
        </w:rPr>
        <w:t xml:space="preserve">i muzycznie (około 20 osób), którzy będą mogli szlifować swój warsztat muzyczny, instrumentalny i artystyczny pod okiem instruktorów, specjalistów, </w:t>
      </w:r>
    </w:p>
    <w:p w:rsidR="00C9245E" w:rsidRPr="00D316F3" w:rsidRDefault="00C9245E" w:rsidP="00123C57">
      <w:pPr>
        <w:numPr>
          <w:ilvl w:val="0"/>
          <w:numId w:val="52"/>
        </w:numPr>
        <w:contextualSpacing/>
        <w:jc w:val="both"/>
        <w:rPr>
          <w:rFonts w:ascii="Arial" w:hAnsi="Arial" w:cs="Arial"/>
          <w:sz w:val="24"/>
          <w:szCs w:val="24"/>
        </w:rPr>
      </w:pPr>
      <w:r w:rsidRPr="00D316F3">
        <w:rPr>
          <w:rFonts w:ascii="Arial" w:hAnsi="Arial" w:cs="Arial"/>
          <w:sz w:val="24"/>
          <w:szCs w:val="24"/>
        </w:rPr>
        <w:t xml:space="preserve">wydarzenie muzyczne: piknik-biesiada-przegląd-koncert piosenek polskich, filmowych bądź kolęd i pastorałek (dla około 490 osób), który będzie wydarzeniem plenerowym bądź zostanie zaprezentowany w obiekcie na terenie Powiatu Bełchatowskiego, Wydarzenie to skierowane będzie do małych </w:t>
      </w:r>
      <w:r w:rsidR="00123C57" w:rsidRPr="00D316F3">
        <w:rPr>
          <w:rFonts w:ascii="Arial" w:hAnsi="Arial" w:cs="Arial"/>
          <w:sz w:val="24"/>
          <w:szCs w:val="24"/>
        </w:rPr>
        <w:br/>
      </w:r>
      <w:r w:rsidRPr="00D316F3">
        <w:rPr>
          <w:rFonts w:ascii="Arial" w:hAnsi="Arial" w:cs="Arial"/>
          <w:sz w:val="24"/>
          <w:szCs w:val="24"/>
        </w:rPr>
        <w:t>i dużych mieszkańców Powiatu Bełchatowskiego,</w:t>
      </w:r>
    </w:p>
    <w:p w:rsidR="00C9245E" w:rsidRPr="00D316F3" w:rsidRDefault="00C9245E" w:rsidP="00123C57">
      <w:pPr>
        <w:numPr>
          <w:ilvl w:val="0"/>
          <w:numId w:val="52"/>
        </w:numPr>
        <w:contextualSpacing/>
        <w:jc w:val="both"/>
        <w:rPr>
          <w:rFonts w:ascii="Arial" w:hAnsi="Arial" w:cs="Arial"/>
          <w:sz w:val="24"/>
          <w:szCs w:val="24"/>
        </w:rPr>
      </w:pPr>
      <w:r w:rsidRPr="00D316F3">
        <w:rPr>
          <w:rFonts w:ascii="Arial" w:hAnsi="Arial" w:cs="Arial"/>
          <w:sz w:val="24"/>
          <w:szCs w:val="24"/>
        </w:rPr>
        <w:t xml:space="preserve">na terenie województwa łódzkiego dla mieszkańców Powiatu Bełchatowskiego zostanie zorganizowana wycieczka upowszechniająca kulturę i historię regionu (około 40 osób). </w:t>
      </w:r>
    </w:p>
    <w:p w:rsidR="00123C57" w:rsidRPr="00D316F3" w:rsidRDefault="00123C57" w:rsidP="00123C57">
      <w:pPr>
        <w:ind w:left="720"/>
        <w:contextualSpacing/>
        <w:jc w:val="both"/>
        <w:rPr>
          <w:rFonts w:ascii="Arial" w:hAnsi="Arial" w:cs="Arial"/>
          <w:sz w:val="24"/>
          <w:szCs w:val="24"/>
        </w:rPr>
      </w:pPr>
    </w:p>
    <w:p w:rsidR="00C9245E" w:rsidRPr="00D316F3" w:rsidRDefault="00C9245E" w:rsidP="00123C57">
      <w:pPr>
        <w:jc w:val="both"/>
        <w:rPr>
          <w:rFonts w:ascii="Arial" w:hAnsi="Arial" w:cs="Arial"/>
          <w:sz w:val="24"/>
          <w:szCs w:val="24"/>
        </w:rPr>
      </w:pPr>
      <w:r w:rsidRPr="00D316F3">
        <w:rPr>
          <w:rFonts w:ascii="Arial" w:hAnsi="Arial" w:cs="Arial"/>
          <w:sz w:val="24"/>
          <w:szCs w:val="24"/>
        </w:rPr>
        <w:t>Miejsce realizacji zadania: gminy Powiatu Bełchatowskiego</w:t>
      </w:r>
    </w:p>
    <w:p w:rsidR="00123C57" w:rsidRPr="00D316F3" w:rsidRDefault="00123C57" w:rsidP="00123C57">
      <w:pPr>
        <w:spacing w:after="0"/>
        <w:jc w:val="both"/>
        <w:rPr>
          <w:rFonts w:ascii="Arial" w:hAnsi="Arial" w:cs="Arial"/>
          <w:sz w:val="24"/>
          <w:szCs w:val="24"/>
        </w:rPr>
      </w:pPr>
    </w:p>
    <w:p w:rsidR="00123C57" w:rsidRPr="00D316F3" w:rsidRDefault="00123C57" w:rsidP="00123C57">
      <w:pPr>
        <w:spacing w:after="0"/>
        <w:jc w:val="both"/>
        <w:rPr>
          <w:rFonts w:ascii="Arial" w:hAnsi="Arial" w:cs="Arial"/>
          <w:sz w:val="24"/>
          <w:szCs w:val="24"/>
        </w:rPr>
      </w:pPr>
      <w:r w:rsidRPr="00D316F3">
        <w:rPr>
          <w:rFonts w:ascii="Arial" w:hAnsi="Arial" w:cs="Arial"/>
          <w:sz w:val="24"/>
          <w:szCs w:val="24"/>
        </w:rPr>
        <w:t>Zadanie nr 25</w:t>
      </w:r>
    </w:p>
    <w:p w:rsidR="00C9245E" w:rsidRPr="00D316F3" w:rsidRDefault="00C9245E" w:rsidP="001B007F">
      <w:pPr>
        <w:spacing w:after="0"/>
        <w:jc w:val="both"/>
        <w:rPr>
          <w:rFonts w:ascii="Arial" w:hAnsi="Arial" w:cs="Arial"/>
          <w:b/>
          <w:sz w:val="24"/>
          <w:szCs w:val="24"/>
        </w:rPr>
      </w:pPr>
      <w:r w:rsidRPr="00D316F3">
        <w:rPr>
          <w:rFonts w:ascii="Arial" w:hAnsi="Arial" w:cs="Arial"/>
          <w:b/>
          <w:sz w:val="24"/>
          <w:szCs w:val="24"/>
        </w:rPr>
        <w:t>Rodzinny Festyn Ludowy „Zielone Świątki”</w:t>
      </w:r>
    </w:p>
    <w:p w:rsidR="00C9245E" w:rsidRPr="00D316F3" w:rsidRDefault="00C9245E" w:rsidP="00123C57">
      <w:pPr>
        <w:jc w:val="both"/>
        <w:rPr>
          <w:rFonts w:ascii="Arial" w:hAnsi="Arial" w:cs="Arial"/>
          <w:sz w:val="24"/>
          <w:szCs w:val="24"/>
        </w:rPr>
      </w:pPr>
      <w:r w:rsidRPr="00D316F3">
        <w:rPr>
          <w:rFonts w:ascii="Arial" w:hAnsi="Arial" w:cs="Arial"/>
          <w:sz w:val="24"/>
          <w:szCs w:val="24"/>
        </w:rPr>
        <w:t>Cel zadania: integracja lokalnej społeczności oraz promocja kultury ludowej.</w:t>
      </w:r>
    </w:p>
    <w:p w:rsidR="00C9245E" w:rsidRPr="00D316F3" w:rsidRDefault="00C9245E" w:rsidP="00123C57">
      <w:pPr>
        <w:jc w:val="both"/>
        <w:rPr>
          <w:rFonts w:ascii="Arial" w:hAnsi="Arial" w:cs="Arial"/>
          <w:sz w:val="24"/>
          <w:szCs w:val="24"/>
        </w:rPr>
      </w:pPr>
      <w:r w:rsidRPr="00D316F3">
        <w:rPr>
          <w:rFonts w:ascii="Arial" w:hAnsi="Arial" w:cs="Arial"/>
          <w:sz w:val="24"/>
          <w:szCs w:val="24"/>
        </w:rPr>
        <w:t>W ramach zadania zostaną zorganizowane następujące działania:</w:t>
      </w:r>
    </w:p>
    <w:p w:rsidR="00123C57" w:rsidRPr="00D316F3" w:rsidRDefault="00C9245E" w:rsidP="00123C57">
      <w:pPr>
        <w:numPr>
          <w:ilvl w:val="0"/>
          <w:numId w:val="53"/>
        </w:numPr>
        <w:contextualSpacing/>
        <w:jc w:val="both"/>
        <w:rPr>
          <w:rFonts w:ascii="Arial" w:hAnsi="Arial" w:cs="Arial"/>
          <w:sz w:val="24"/>
          <w:szCs w:val="24"/>
        </w:rPr>
      </w:pPr>
      <w:r w:rsidRPr="00D316F3">
        <w:rPr>
          <w:rFonts w:ascii="Arial" w:hAnsi="Arial" w:cs="Arial"/>
          <w:sz w:val="24"/>
          <w:szCs w:val="24"/>
        </w:rPr>
        <w:t xml:space="preserve">festyn rodzinny z okazji „Zielonych Świątek” przypadających na dzień 28 maja 2023 roku. Głównym punktem wydarzenia będzie przegląd zespołów i kapel folklorystycznych. Planowane są atrakcje dla dzieci, poczęstunek, konkursy </w:t>
      </w:r>
      <w:r w:rsidR="00123C57" w:rsidRPr="00D316F3">
        <w:rPr>
          <w:rFonts w:ascii="Arial" w:hAnsi="Arial" w:cs="Arial"/>
          <w:sz w:val="24"/>
          <w:szCs w:val="24"/>
        </w:rPr>
        <w:br/>
      </w:r>
      <w:r w:rsidRPr="00D316F3">
        <w:rPr>
          <w:rFonts w:ascii="Arial" w:hAnsi="Arial" w:cs="Arial"/>
          <w:sz w:val="24"/>
          <w:szCs w:val="24"/>
        </w:rPr>
        <w:t>z nagrodami, organizacja stoisk kół gospodyń wiejskich z powiatu łaskiego, oraz pokazy ochotniczych straży pożarnych</w:t>
      </w:r>
      <w:r w:rsidR="00123C57" w:rsidRPr="00D316F3">
        <w:rPr>
          <w:rFonts w:ascii="Arial" w:hAnsi="Arial" w:cs="Arial"/>
          <w:sz w:val="24"/>
          <w:szCs w:val="24"/>
        </w:rPr>
        <w:t>.</w:t>
      </w:r>
    </w:p>
    <w:p w:rsidR="00C9245E" w:rsidRPr="00D316F3" w:rsidRDefault="00C9245E" w:rsidP="00123C57">
      <w:pPr>
        <w:ind w:left="720"/>
        <w:contextualSpacing/>
        <w:jc w:val="both"/>
        <w:rPr>
          <w:rFonts w:ascii="Arial" w:hAnsi="Arial" w:cs="Arial"/>
          <w:sz w:val="24"/>
          <w:szCs w:val="24"/>
        </w:rPr>
      </w:pPr>
      <w:r w:rsidRPr="00D316F3">
        <w:rPr>
          <w:rFonts w:ascii="Arial" w:hAnsi="Arial" w:cs="Arial"/>
          <w:sz w:val="24"/>
          <w:szCs w:val="24"/>
        </w:rPr>
        <w:t xml:space="preserve"> </w:t>
      </w:r>
    </w:p>
    <w:p w:rsidR="00C9245E" w:rsidRPr="00D316F3" w:rsidRDefault="00C9245E" w:rsidP="001B007F">
      <w:pPr>
        <w:spacing w:after="0"/>
        <w:jc w:val="both"/>
        <w:rPr>
          <w:rFonts w:ascii="Arial" w:hAnsi="Arial" w:cs="Arial"/>
          <w:sz w:val="24"/>
          <w:szCs w:val="24"/>
        </w:rPr>
      </w:pPr>
      <w:r w:rsidRPr="00D316F3">
        <w:rPr>
          <w:rFonts w:ascii="Arial" w:hAnsi="Arial" w:cs="Arial"/>
          <w:sz w:val="24"/>
          <w:szCs w:val="24"/>
        </w:rPr>
        <w:t>Miejscem realizacji: jedno z Sołectw na terenie gminy Sędziejowice.</w:t>
      </w:r>
    </w:p>
    <w:p w:rsidR="00123C57" w:rsidRPr="00D316F3" w:rsidRDefault="00123C57" w:rsidP="00123C57">
      <w:pPr>
        <w:spacing w:after="0"/>
        <w:jc w:val="both"/>
        <w:rPr>
          <w:rFonts w:ascii="Arial" w:hAnsi="Arial" w:cs="Arial"/>
          <w:sz w:val="24"/>
          <w:szCs w:val="24"/>
        </w:rPr>
      </w:pPr>
    </w:p>
    <w:p w:rsidR="00123C57" w:rsidRPr="00D316F3" w:rsidRDefault="00123C57" w:rsidP="00123C57">
      <w:pPr>
        <w:spacing w:after="0"/>
        <w:jc w:val="both"/>
        <w:rPr>
          <w:rFonts w:ascii="Arial" w:hAnsi="Arial" w:cs="Arial"/>
          <w:sz w:val="24"/>
          <w:szCs w:val="24"/>
        </w:rPr>
      </w:pPr>
      <w:r w:rsidRPr="00D316F3">
        <w:rPr>
          <w:rFonts w:ascii="Arial" w:hAnsi="Arial" w:cs="Arial"/>
          <w:sz w:val="24"/>
          <w:szCs w:val="24"/>
        </w:rPr>
        <w:t>Zadanie nr 26</w:t>
      </w:r>
    </w:p>
    <w:p w:rsidR="00C9245E" w:rsidRPr="00D316F3" w:rsidRDefault="00C9245E" w:rsidP="001B007F">
      <w:pPr>
        <w:spacing w:after="0"/>
        <w:jc w:val="both"/>
        <w:rPr>
          <w:rFonts w:ascii="Arial" w:hAnsi="Arial" w:cs="Arial"/>
          <w:b/>
          <w:sz w:val="24"/>
          <w:szCs w:val="24"/>
        </w:rPr>
      </w:pPr>
      <w:r w:rsidRPr="00D316F3">
        <w:rPr>
          <w:rFonts w:ascii="Arial" w:hAnsi="Arial" w:cs="Arial"/>
          <w:b/>
          <w:sz w:val="24"/>
          <w:szCs w:val="24"/>
        </w:rPr>
        <w:t xml:space="preserve">Pofolklorujmy razem </w:t>
      </w:r>
    </w:p>
    <w:p w:rsidR="00C9245E" w:rsidRPr="00D316F3" w:rsidRDefault="00C9245E" w:rsidP="00123C57">
      <w:pPr>
        <w:jc w:val="both"/>
        <w:rPr>
          <w:rFonts w:ascii="Arial" w:hAnsi="Arial" w:cs="Arial"/>
          <w:sz w:val="24"/>
          <w:szCs w:val="24"/>
        </w:rPr>
      </w:pPr>
      <w:r w:rsidRPr="00D316F3">
        <w:rPr>
          <w:rFonts w:ascii="Arial" w:hAnsi="Arial" w:cs="Arial"/>
          <w:sz w:val="24"/>
          <w:szCs w:val="24"/>
        </w:rPr>
        <w:t xml:space="preserve">Cel zadnia: upowszechnianie bogatego folkloru, rękodzieła i obrzędów ludowych związanych  z województwem łódzkim, a w szczególności z ziemią łowicką. </w:t>
      </w:r>
    </w:p>
    <w:p w:rsidR="00C9245E" w:rsidRPr="00D316F3" w:rsidRDefault="00C9245E" w:rsidP="00123C57">
      <w:pPr>
        <w:jc w:val="both"/>
        <w:rPr>
          <w:rFonts w:ascii="Arial" w:hAnsi="Arial" w:cs="Arial"/>
          <w:sz w:val="24"/>
          <w:szCs w:val="24"/>
        </w:rPr>
      </w:pPr>
      <w:r w:rsidRPr="00D316F3">
        <w:rPr>
          <w:rFonts w:ascii="Arial" w:hAnsi="Arial" w:cs="Arial"/>
          <w:sz w:val="24"/>
          <w:szCs w:val="24"/>
        </w:rPr>
        <w:t xml:space="preserve">W ramach zadania zostaną zorganizowane następujące działania: </w:t>
      </w:r>
    </w:p>
    <w:p w:rsidR="00C9245E" w:rsidRPr="00D316F3" w:rsidRDefault="00C9245E" w:rsidP="00123C57">
      <w:pPr>
        <w:numPr>
          <w:ilvl w:val="0"/>
          <w:numId w:val="54"/>
        </w:numPr>
        <w:contextualSpacing/>
        <w:jc w:val="both"/>
        <w:rPr>
          <w:rFonts w:ascii="Arial" w:hAnsi="Arial" w:cs="Arial"/>
          <w:sz w:val="24"/>
          <w:szCs w:val="24"/>
        </w:rPr>
      </w:pPr>
      <w:r w:rsidRPr="00D316F3">
        <w:rPr>
          <w:rFonts w:ascii="Arial" w:hAnsi="Arial" w:cs="Arial"/>
          <w:sz w:val="24"/>
          <w:szCs w:val="24"/>
        </w:rPr>
        <w:t xml:space="preserve">warsztaty tańca ludowego z elementami obrzędów ludowych oraz rękodzieła (wycinankarstwo, rzeźbiarstwo i garncarstwo ludowe) w podziale na 2 kategorie wiekowe (dzieci i dorosłych). Zajęcia taneczne i rękodzielnicze w grupach do 20 osób. Zakres warsztatów: </w:t>
      </w:r>
      <w:r w:rsidR="001B007F" w:rsidRPr="00D316F3">
        <w:rPr>
          <w:rFonts w:ascii="Arial" w:hAnsi="Arial" w:cs="Arial"/>
          <w:sz w:val="24"/>
          <w:szCs w:val="24"/>
        </w:rPr>
        <w:t>a</w:t>
      </w:r>
      <w:r w:rsidRPr="00D316F3">
        <w:rPr>
          <w:rFonts w:ascii="Arial" w:hAnsi="Arial" w:cs="Arial"/>
          <w:sz w:val="24"/>
          <w:szCs w:val="24"/>
        </w:rPr>
        <w:t xml:space="preserve">) nauka tańców ludowych z obrzędami związanych z ziemią łowicką (10 zajęć po 2 godziny dla każdej grupy), </w:t>
      </w:r>
      <w:r w:rsidR="00123C57" w:rsidRPr="00D316F3">
        <w:rPr>
          <w:rFonts w:ascii="Arial" w:hAnsi="Arial" w:cs="Arial"/>
          <w:sz w:val="24"/>
          <w:szCs w:val="24"/>
        </w:rPr>
        <w:br/>
      </w:r>
      <w:r w:rsidR="001B007F" w:rsidRPr="00D316F3">
        <w:rPr>
          <w:rFonts w:ascii="Arial" w:hAnsi="Arial" w:cs="Arial"/>
          <w:sz w:val="24"/>
          <w:szCs w:val="24"/>
        </w:rPr>
        <w:t>b</w:t>
      </w:r>
      <w:r w:rsidRPr="00D316F3">
        <w:rPr>
          <w:rFonts w:ascii="Arial" w:hAnsi="Arial" w:cs="Arial"/>
          <w:sz w:val="24"/>
          <w:szCs w:val="24"/>
        </w:rPr>
        <w:t xml:space="preserve">) warsztaty wycinankarstwa związanego z ziemią łowicką prowadzone przez twórców ludowych (5 zajęć po 2 godziny dla każdej grupy), </w:t>
      </w:r>
      <w:r w:rsidR="001B007F" w:rsidRPr="00D316F3">
        <w:rPr>
          <w:rFonts w:ascii="Arial" w:hAnsi="Arial" w:cs="Arial"/>
          <w:sz w:val="24"/>
          <w:szCs w:val="24"/>
        </w:rPr>
        <w:t>c</w:t>
      </w:r>
      <w:r w:rsidRPr="00D316F3">
        <w:rPr>
          <w:rFonts w:ascii="Arial" w:hAnsi="Arial" w:cs="Arial"/>
          <w:sz w:val="24"/>
          <w:szCs w:val="24"/>
        </w:rPr>
        <w:t>) warsztaty garncarstwa związanego z ziemią łowicką prowadzone przez twórców ludowych (5 zajęć po 2 godziny dla każdej grupy).</w:t>
      </w:r>
    </w:p>
    <w:p w:rsidR="00C9245E" w:rsidRPr="00D316F3" w:rsidRDefault="00C9245E" w:rsidP="00123C57">
      <w:pPr>
        <w:numPr>
          <w:ilvl w:val="0"/>
          <w:numId w:val="54"/>
        </w:numPr>
        <w:contextualSpacing/>
        <w:jc w:val="both"/>
        <w:rPr>
          <w:rFonts w:ascii="Arial" w:hAnsi="Arial" w:cs="Arial"/>
          <w:sz w:val="24"/>
          <w:szCs w:val="24"/>
        </w:rPr>
      </w:pPr>
      <w:r w:rsidRPr="00D316F3">
        <w:rPr>
          <w:rFonts w:ascii="Arial" w:hAnsi="Arial" w:cs="Arial"/>
          <w:sz w:val="24"/>
          <w:szCs w:val="24"/>
        </w:rPr>
        <w:t>uroczyste zakończenie w formie Folk-pikniku na ludową nutę z prezentacją efektów nauki tańca oraz wyrobów rękodzielniczych uczestników projektu. Impreza otwarta dla wszystkich mieszkańców Miasta Łowicza i powiatu łowickiego.</w:t>
      </w:r>
    </w:p>
    <w:p w:rsidR="00C9245E" w:rsidRPr="00D316F3" w:rsidRDefault="00C9245E" w:rsidP="00123C57">
      <w:pPr>
        <w:ind w:left="720"/>
        <w:contextualSpacing/>
        <w:jc w:val="both"/>
        <w:rPr>
          <w:rFonts w:ascii="Arial" w:hAnsi="Arial" w:cs="Arial"/>
          <w:sz w:val="24"/>
          <w:szCs w:val="24"/>
        </w:rPr>
      </w:pPr>
    </w:p>
    <w:p w:rsidR="00C9245E" w:rsidRPr="00D316F3" w:rsidRDefault="00C9245E" w:rsidP="00123C57">
      <w:pPr>
        <w:jc w:val="both"/>
        <w:rPr>
          <w:rFonts w:ascii="Arial" w:hAnsi="Arial" w:cs="Arial"/>
          <w:sz w:val="24"/>
          <w:szCs w:val="24"/>
        </w:rPr>
      </w:pPr>
      <w:r w:rsidRPr="00D316F3">
        <w:rPr>
          <w:rFonts w:ascii="Arial" w:hAnsi="Arial" w:cs="Arial"/>
          <w:sz w:val="24"/>
          <w:szCs w:val="24"/>
        </w:rPr>
        <w:t>Miejsce realizacji zadania: 1) nauka tańca i warsztaty rękodzielnicze: pomieszczenia wynajęte na ten cel na terenie Miasta Łowicza, 2) Folk-piknik: Lasek Miejski w Łowiczu lub plaża nad Bzurą w zależności od dostępności.</w:t>
      </w:r>
    </w:p>
    <w:p w:rsidR="00C9245E" w:rsidRPr="00D316F3" w:rsidRDefault="00C9245E" w:rsidP="00123C57">
      <w:pPr>
        <w:spacing w:after="0"/>
        <w:jc w:val="both"/>
        <w:rPr>
          <w:rFonts w:ascii="Arial" w:hAnsi="Arial" w:cs="Arial"/>
          <w:sz w:val="24"/>
          <w:szCs w:val="24"/>
        </w:rPr>
      </w:pPr>
    </w:p>
    <w:p w:rsidR="00123C57" w:rsidRPr="00D316F3" w:rsidRDefault="00123C57" w:rsidP="00123C57">
      <w:pPr>
        <w:spacing w:after="0"/>
        <w:jc w:val="both"/>
        <w:rPr>
          <w:rFonts w:ascii="Arial" w:hAnsi="Arial" w:cs="Arial"/>
          <w:sz w:val="24"/>
          <w:szCs w:val="24"/>
        </w:rPr>
      </w:pPr>
      <w:r w:rsidRPr="00D316F3">
        <w:rPr>
          <w:rFonts w:ascii="Arial" w:hAnsi="Arial" w:cs="Arial"/>
          <w:sz w:val="24"/>
          <w:szCs w:val="24"/>
        </w:rPr>
        <w:t>Zadanie nr 27</w:t>
      </w:r>
    </w:p>
    <w:p w:rsidR="00C9245E" w:rsidRPr="00D316F3" w:rsidRDefault="00C9245E" w:rsidP="00CD3D99">
      <w:pPr>
        <w:spacing w:after="0"/>
        <w:jc w:val="both"/>
        <w:rPr>
          <w:rFonts w:ascii="Arial" w:hAnsi="Arial" w:cs="Arial"/>
          <w:b/>
          <w:sz w:val="24"/>
          <w:szCs w:val="24"/>
        </w:rPr>
      </w:pPr>
      <w:r w:rsidRPr="00D316F3">
        <w:rPr>
          <w:rFonts w:ascii="Arial" w:hAnsi="Arial" w:cs="Arial"/>
          <w:b/>
          <w:sz w:val="24"/>
          <w:szCs w:val="24"/>
        </w:rPr>
        <w:t>Szlifiernia folkloru, tradycji i kultury</w:t>
      </w:r>
    </w:p>
    <w:p w:rsidR="00C9245E" w:rsidRPr="00D316F3" w:rsidRDefault="00C9245E" w:rsidP="00123C57">
      <w:pPr>
        <w:jc w:val="both"/>
        <w:rPr>
          <w:rFonts w:ascii="Arial" w:hAnsi="Arial" w:cs="Arial"/>
          <w:sz w:val="24"/>
          <w:szCs w:val="24"/>
        </w:rPr>
      </w:pPr>
      <w:r w:rsidRPr="00D316F3">
        <w:rPr>
          <w:rFonts w:ascii="Arial" w:hAnsi="Arial" w:cs="Arial"/>
          <w:sz w:val="24"/>
          <w:szCs w:val="24"/>
        </w:rPr>
        <w:t xml:space="preserve">Cel zadnia: zachowanie i kultywowanie lokalnych tradycji muzycznych, dbałość </w:t>
      </w:r>
      <w:r w:rsidR="00123C57" w:rsidRPr="00D316F3">
        <w:rPr>
          <w:rFonts w:ascii="Arial" w:hAnsi="Arial" w:cs="Arial"/>
          <w:sz w:val="24"/>
          <w:szCs w:val="24"/>
        </w:rPr>
        <w:br/>
      </w:r>
      <w:r w:rsidRPr="00D316F3">
        <w:rPr>
          <w:rFonts w:ascii="Arial" w:hAnsi="Arial" w:cs="Arial"/>
          <w:sz w:val="24"/>
          <w:szCs w:val="24"/>
        </w:rPr>
        <w:t xml:space="preserve">o popularyzację najstarszego ludowego repertuaru muzycznego, doskonalenie nabytych we wstępnym etapie kształcenia umiejętności gry i kompetencji niezbędnych do muzykowania na tradycyjnych ludowych instrumentach, popularyzacja dziedzictwa </w:t>
      </w:r>
      <w:r w:rsidRPr="00D316F3">
        <w:rPr>
          <w:rFonts w:ascii="Arial" w:hAnsi="Arial" w:cs="Arial"/>
          <w:sz w:val="24"/>
          <w:szCs w:val="24"/>
        </w:rPr>
        <w:lastRenderedPageBreak/>
        <w:t xml:space="preserve">kulturowego regionu oraz wzmacnianie trwałości tradycji ludowych wśród lokalnej społeczności mającej ograniczony dostęp do wydarzeń kulturalnych. </w:t>
      </w:r>
    </w:p>
    <w:p w:rsidR="00C9245E" w:rsidRPr="00D316F3" w:rsidRDefault="00C9245E" w:rsidP="00123C57">
      <w:pPr>
        <w:jc w:val="both"/>
        <w:rPr>
          <w:rFonts w:ascii="Arial" w:hAnsi="Arial" w:cs="Arial"/>
          <w:sz w:val="24"/>
          <w:szCs w:val="24"/>
        </w:rPr>
      </w:pPr>
      <w:r w:rsidRPr="00D316F3">
        <w:rPr>
          <w:rFonts w:ascii="Arial" w:hAnsi="Arial" w:cs="Arial"/>
          <w:sz w:val="24"/>
          <w:szCs w:val="24"/>
        </w:rPr>
        <w:t xml:space="preserve">W ramach zadania zostaną zorganizowane następujące działania: </w:t>
      </w:r>
    </w:p>
    <w:p w:rsidR="00C9245E" w:rsidRPr="00D316F3" w:rsidRDefault="00C9245E" w:rsidP="00CD3D99">
      <w:pPr>
        <w:pStyle w:val="Akapitzlist"/>
        <w:numPr>
          <w:ilvl w:val="0"/>
          <w:numId w:val="55"/>
        </w:numPr>
        <w:spacing w:after="0"/>
        <w:jc w:val="both"/>
        <w:rPr>
          <w:rFonts w:ascii="Arial" w:hAnsi="Arial" w:cs="Arial"/>
          <w:sz w:val="24"/>
          <w:szCs w:val="24"/>
        </w:rPr>
      </w:pPr>
      <w:r w:rsidRPr="00D316F3">
        <w:rPr>
          <w:rFonts w:ascii="Arial" w:hAnsi="Arial" w:cs="Arial"/>
          <w:sz w:val="24"/>
          <w:szCs w:val="24"/>
        </w:rPr>
        <w:t xml:space="preserve">10 warsztatów rękodzielniczych dla różnych grup wiekowych. Efekt prac </w:t>
      </w:r>
      <w:r w:rsidR="00123C57" w:rsidRPr="00D316F3">
        <w:rPr>
          <w:rFonts w:ascii="Arial" w:hAnsi="Arial" w:cs="Arial"/>
          <w:sz w:val="24"/>
          <w:szCs w:val="24"/>
        </w:rPr>
        <w:br/>
      </w:r>
      <w:r w:rsidRPr="00D316F3">
        <w:rPr>
          <w:rFonts w:ascii="Arial" w:hAnsi="Arial" w:cs="Arial"/>
          <w:sz w:val="24"/>
          <w:szCs w:val="24"/>
        </w:rPr>
        <w:t>z warsztatów zostanie zaprezentowany podczas finało</w:t>
      </w:r>
      <w:r w:rsidR="006C5F0B">
        <w:rPr>
          <w:rFonts w:ascii="Arial" w:hAnsi="Arial" w:cs="Arial"/>
          <w:sz w:val="24"/>
          <w:szCs w:val="24"/>
        </w:rPr>
        <w:t>wego spotkania w formie wystawy,</w:t>
      </w:r>
      <w:r w:rsidRPr="00D316F3">
        <w:rPr>
          <w:rFonts w:ascii="Arial" w:hAnsi="Arial" w:cs="Arial"/>
          <w:sz w:val="24"/>
          <w:szCs w:val="24"/>
        </w:rPr>
        <w:t xml:space="preserve"> </w:t>
      </w:r>
    </w:p>
    <w:p w:rsidR="00C9245E" w:rsidRPr="00D316F3" w:rsidRDefault="00C9245E" w:rsidP="00123C57">
      <w:pPr>
        <w:numPr>
          <w:ilvl w:val="0"/>
          <w:numId w:val="55"/>
        </w:numPr>
        <w:contextualSpacing/>
        <w:jc w:val="both"/>
        <w:rPr>
          <w:rFonts w:ascii="Arial" w:hAnsi="Arial" w:cs="Arial"/>
          <w:sz w:val="24"/>
          <w:szCs w:val="24"/>
        </w:rPr>
      </w:pPr>
      <w:r w:rsidRPr="00D316F3">
        <w:rPr>
          <w:rFonts w:ascii="Arial" w:hAnsi="Arial" w:cs="Arial"/>
          <w:sz w:val="24"/>
          <w:szCs w:val="24"/>
        </w:rPr>
        <w:t xml:space="preserve">zajęcia wokalne dla 5 kół gospodyń wiejskich z powiatu piotrkowskiego, które opracowały tradycyjny repertuar pieśni ludowych przywołując tym samym </w:t>
      </w:r>
      <w:r w:rsidR="00123C57" w:rsidRPr="00D316F3">
        <w:rPr>
          <w:rFonts w:ascii="Arial" w:hAnsi="Arial" w:cs="Arial"/>
          <w:sz w:val="24"/>
          <w:szCs w:val="24"/>
        </w:rPr>
        <w:br/>
      </w:r>
      <w:r w:rsidRPr="00D316F3">
        <w:rPr>
          <w:rFonts w:ascii="Arial" w:hAnsi="Arial" w:cs="Arial"/>
          <w:sz w:val="24"/>
          <w:szCs w:val="24"/>
        </w:rPr>
        <w:t>z pamięci pieśni i przyśpiewki z dzieciństwa, na finałowym spotkaniu zaprezentowany zostanie efekt warsztatów muzycznych, gdzie każde z kół przedstawi po dwa utwory zaśpiewane wraz z profesjonalnymi muzykami</w:t>
      </w:r>
      <w:r w:rsidR="006C5F0B">
        <w:rPr>
          <w:rFonts w:ascii="Arial" w:hAnsi="Arial" w:cs="Arial"/>
          <w:sz w:val="24"/>
          <w:szCs w:val="24"/>
        </w:rPr>
        <w:t>,</w:t>
      </w:r>
      <w:r w:rsidRPr="00D316F3">
        <w:rPr>
          <w:rFonts w:ascii="Arial" w:hAnsi="Arial" w:cs="Arial"/>
          <w:sz w:val="24"/>
          <w:szCs w:val="24"/>
        </w:rPr>
        <w:t xml:space="preserve"> </w:t>
      </w:r>
    </w:p>
    <w:p w:rsidR="00C9245E" w:rsidRPr="00D316F3" w:rsidRDefault="00C9245E" w:rsidP="00123C57">
      <w:pPr>
        <w:numPr>
          <w:ilvl w:val="0"/>
          <w:numId w:val="55"/>
        </w:numPr>
        <w:contextualSpacing/>
        <w:jc w:val="both"/>
        <w:rPr>
          <w:rFonts w:ascii="Arial" w:hAnsi="Arial" w:cs="Arial"/>
          <w:sz w:val="24"/>
          <w:szCs w:val="24"/>
        </w:rPr>
      </w:pPr>
      <w:r w:rsidRPr="00D316F3">
        <w:rPr>
          <w:rFonts w:ascii="Arial" w:hAnsi="Arial" w:cs="Arial"/>
          <w:sz w:val="24"/>
          <w:szCs w:val="24"/>
        </w:rPr>
        <w:t xml:space="preserve">spotkanie finałowe dla 250 osób. W jego ramach przewiduje się: prelekcje, warsztaty, możliwość poznania dobrych praktyk, występ zespołów kultywujących kulturę ludową i folklor zarówno w brzmieniu, jak i wizualnej prezentacji scenicznej wykonawców, wspólne śpiewanie utworów ludowych wraz z zespołem folklorystycznym przy wykorzystaniu regionalnych, unikalnych instrumentów ludowych. Dla wszystkich uczestników spotkania zapewniony będzie poczęstunek przygotowany przez koła gospodyń wiejskich. Projekt uświetni wystawa prac artystów powiatu piotrkowskiego, odzwierciedlających </w:t>
      </w:r>
      <w:r w:rsidR="00123C57" w:rsidRPr="00D316F3">
        <w:rPr>
          <w:rFonts w:ascii="Arial" w:hAnsi="Arial" w:cs="Arial"/>
          <w:sz w:val="24"/>
          <w:szCs w:val="24"/>
        </w:rPr>
        <w:br/>
      </w:r>
      <w:r w:rsidRPr="00D316F3">
        <w:rPr>
          <w:rFonts w:ascii="Arial" w:hAnsi="Arial" w:cs="Arial"/>
          <w:sz w:val="24"/>
          <w:szCs w:val="24"/>
        </w:rPr>
        <w:t>w swoich pracach kulturę</w:t>
      </w:r>
      <w:r w:rsidR="006C5F0B">
        <w:rPr>
          <w:rFonts w:ascii="Arial" w:hAnsi="Arial" w:cs="Arial"/>
          <w:sz w:val="24"/>
          <w:szCs w:val="24"/>
        </w:rPr>
        <w:t>,</w:t>
      </w:r>
      <w:r w:rsidRPr="00D316F3">
        <w:rPr>
          <w:rFonts w:ascii="Arial" w:hAnsi="Arial" w:cs="Arial"/>
          <w:sz w:val="24"/>
          <w:szCs w:val="24"/>
        </w:rPr>
        <w:t xml:space="preserve"> </w:t>
      </w:r>
    </w:p>
    <w:p w:rsidR="00C9245E" w:rsidRPr="00D316F3" w:rsidRDefault="00C9245E" w:rsidP="00123C57">
      <w:pPr>
        <w:numPr>
          <w:ilvl w:val="0"/>
          <w:numId w:val="55"/>
        </w:numPr>
        <w:contextualSpacing/>
        <w:jc w:val="both"/>
        <w:rPr>
          <w:rFonts w:ascii="Arial" w:hAnsi="Arial" w:cs="Arial"/>
          <w:sz w:val="24"/>
          <w:szCs w:val="24"/>
        </w:rPr>
      </w:pPr>
      <w:r w:rsidRPr="00D316F3">
        <w:rPr>
          <w:rFonts w:ascii="Arial" w:hAnsi="Arial" w:cs="Arial"/>
          <w:sz w:val="24"/>
          <w:szCs w:val="24"/>
        </w:rPr>
        <w:t xml:space="preserve">nagranie filmu promocyjnego z wydarzenia promującego efekty projektowe </w:t>
      </w:r>
      <w:r w:rsidR="00123C57" w:rsidRPr="00D316F3">
        <w:rPr>
          <w:rFonts w:ascii="Arial" w:hAnsi="Arial" w:cs="Arial"/>
          <w:sz w:val="24"/>
          <w:szCs w:val="24"/>
        </w:rPr>
        <w:br/>
      </w:r>
      <w:r w:rsidRPr="00D316F3">
        <w:rPr>
          <w:rFonts w:ascii="Arial" w:hAnsi="Arial" w:cs="Arial"/>
          <w:sz w:val="24"/>
          <w:szCs w:val="24"/>
        </w:rPr>
        <w:t xml:space="preserve">i wyjątkowość kulturalną ziemi piotrkowskiej. </w:t>
      </w:r>
    </w:p>
    <w:p w:rsidR="00C9245E" w:rsidRPr="00D316F3" w:rsidRDefault="00C9245E" w:rsidP="00123C57">
      <w:pPr>
        <w:ind w:left="720"/>
        <w:contextualSpacing/>
        <w:jc w:val="both"/>
        <w:rPr>
          <w:rFonts w:ascii="Arial" w:hAnsi="Arial" w:cs="Arial"/>
          <w:sz w:val="24"/>
          <w:szCs w:val="24"/>
        </w:rPr>
      </w:pPr>
    </w:p>
    <w:p w:rsidR="00C9245E" w:rsidRPr="00D316F3" w:rsidRDefault="00C9245E" w:rsidP="00123C57">
      <w:pPr>
        <w:jc w:val="both"/>
        <w:rPr>
          <w:rFonts w:ascii="Arial" w:hAnsi="Arial" w:cs="Arial"/>
          <w:sz w:val="24"/>
          <w:szCs w:val="24"/>
        </w:rPr>
      </w:pPr>
      <w:r w:rsidRPr="00D316F3">
        <w:rPr>
          <w:rFonts w:ascii="Arial" w:hAnsi="Arial" w:cs="Arial"/>
          <w:sz w:val="24"/>
          <w:szCs w:val="24"/>
        </w:rPr>
        <w:t>Miejsce realizacji zadania: Powiat Piotrkowski.</w:t>
      </w:r>
    </w:p>
    <w:p w:rsidR="00C2554A" w:rsidRPr="00D316F3" w:rsidRDefault="00C2554A" w:rsidP="00C2554A">
      <w:pPr>
        <w:autoSpaceDE w:val="0"/>
        <w:autoSpaceDN w:val="0"/>
        <w:adjustRightInd w:val="0"/>
        <w:spacing w:after="0" w:line="276" w:lineRule="auto"/>
        <w:rPr>
          <w:rFonts w:ascii="Arial" w:eastAsia="Calibri" w:hAnsi="Arial" w:cs="Arial"/>
          <w:b/>
          <w:bCs/>
          <w:sz w:val="24"/>
          <w:szCs w:val="24"/>
        </w:rPr>
      </w:pPr>
    </w:p>
    <w:p w:rsidR="00C2554A" w:rsidRPr="00D316F3" w:rsidRDefault="00C2554A" w:rsidP="00C2554A">
      <w:pPr>
        <w:tabs>
          <w:tab w:val="left" w:pos="284"/>
          <w:tab w:val="left" w:pos="426"/>
        </w:tabs>
        <w:autoSpaceDE w:val="0"/>
        <w:autoSpaceDN w:val="0"/>
        <w:adjustRightInd w:val="0"/>
        <w:spacing w:after="0" w:line="276" w:lineRule="auto"/>
        <w:jc w:val="both"/>
        <w:rPr>
          <w:rFonts w:ascii="Arial" w:eastAsia="Calibri" w:hAnsi="Arial" w:cs="Arial"/>
          <w:sz w:val="24"/>
          <w:szCs w:val="24"/>
          <w:u w:val="single"/>
        </w:rPr>
      </w:pPr>
      <w:r w:rsidRPr="00D316F3">
        <w:rPr>
          <w:rFonts w:ascii="Arial" w:eastAsia="Calibri" w:hAnsi="Arial" w:cs="Arial"/>
          <w:sz w:val="24"/>
          <w:szCs w:val="24"/>
          <w:u w:val="single"/>
        </w:rPr>
        <w:t>I.3</w:t>
      </w:r>
      <w:r w:rsidRPr="00D316F3">
        <w:rPr>
          <w:rFonts w:ascii="Arial" w:eastAsia="Calibri" w:hAnsi="Arial" w:cs="Arial"/>
          <w:sz w:val="24"/>
          <w:szCs w:val="24"/>
          <w:u w:val="single"/>
        </w:rPr>
        <w:tab/>
      </w:r>
      <w:r w:rsidRPr="00D316F3">
        <w:rPr>
          <w:rFonts w:ascii="Arial" w:eastAsia="Calibri" w:hAnsi="Arial" w:cs="Arial"/>
          <w:sz w:val="24"/>
          <w:szCs w:val="24"/>
          <w:u w:val="single"/>
        </w:rPr>
        <w:tab/>
        <w:t>Wysokość środków finansowych przeznaczonych na realizację zadania publicznego</w:t>
      </w:r>
    </w:p>
    <w:p w:rsidR="00C2554A" w:rsidRPr="00D316F3" w:rsidRDefault="00C2554A" w:rsidP="00C2554A">
      <w:pPr>
        <w:autoSpaceDE w:val="0"/>
        <w:autoSpaceDN w:val="0"/>
        <w:adjustRightInd w:val="0"/>
        <w:spacing w:after="0" w:line="276" w:lineRule="auto"/>
        <w:jc w:val="both"/>
        <w:rPr>
          <w:rFonts w:ascii="Arial" w:eastAsia="Calibri" w:hAnsi="Arial" w:cs="Arial"/>
          <w:sz w:val="24"/>
          <w:szCs w:val="24"/>
        </w:rPr>
      </w:pPr>
    </w:p>
    <w:p w:rsidR="00757988" w:rsidRPr="00D316F3" w:rsidRDefault="00757988" w:rsidP="00757988">
      <w:pPr>
        <w:tabs>
          <w:tab w:val="left" w:pos="284"/>
        </w:tabs>
        <w:autoSpaceDE w:val="0"/>
        <w:autoSpaceDN w:val="0"/>
        <w:adjustRightInd w:val="0"/>
        <w:spacing w:after="120" w:line="276" w:lineRule="auto"/>
        <w:jc w:val="both"/>
        <w:rPr>
          <w:rFonts w:ascii="Arial" w:eastAsia="Calibri" w:hAnsi="Arial" w:cs="Arial"/>
          <w:sz w:val="24"/>
          <w:szCs w:val="24"/>
        </w:rPr>
      </w:pPr>
      <w:r w:rsidRPr="00D316F3">
        <w:rPr>
          <w:rFonts w:ascii="Arial" w:eastAsia="Calibri" w:hAnsi="Arial" w:cs="Arial"/>
          <w:sz w:val="24"/>
          <w:szCs w:val="24"/>
        </w:rPr>
        <w:t>Województwo Łódzkie w 2022 r. na dzień 3</w:t>
      </w:r>
      <w:r>
        <w:rPr>
          <w:rFonts w:ascii="Arial" w:eastAsia="Calibri" w:hAnsi="Arial" w:cs="Arial"/>
          <w:sz w:val="24"/>
          <w:szCs w:val="24"/>
        </w:rPr>
        <w:t>1</w:t>
      </w:r>
      <w:r w:rsidRPr="00D316F3">
        <w:rPr>
          <w:rFonts w:ascii="Arial" w:eastAsia="Calibri" w:hAnsi="Arial" w:cs="Arial"/>
          <w:sz w:val="24"/>
          <w:szCs w:val="24"/>
        </w:rPr>
        <w:t xml:space="preserve"> </w:t>
      </w:r>
      <w:r>
        <w:rPr>
          <w:rFonts w:ascii="Arial" w:eastAsia="Calibri" w:hAnsi="Arial" w:cs="Arial"/>
          <w:sz w:val="24"/>
          <w:szCs w:val="24"/>
        </w:rPr>
        <w:t>grudnia</w:t>
      </w:r>
      <w:r w:rsidRPr="00D316F3">
        <w:rPr>
          <w:rFonts w:ascii="Arial" w:eastAsia="Calibri" w:hAnsi="Arial" w:cs="Arial"/>
          <w:sz w:val="24"/>
          <w:szCs w:val="24"/>
        </w:rPr>
        <w:t xml:space="preserve"> 2022 r. </w:t>
      </w:r>
      <w:r>
        <w:rPr>
          <w:rFonts w:ascii="Arial" w:eastAsia="Calibri" w:hAnsi="Arial" w:cs="Arial"/>
          <w:sz w:val="24"/>
          <w:szCs w:val="24"/>
        </w:rPr>
        <w:t>z</w:t>
      </w:r>
      <w:r w:rsidRPr="00D316F3">
        <w:rPr>
          <w:rFonts w:ascii="Arial" w:eastAsia="Calibri" w:hAnsi="Arial" w:cs="Arial"/>
          <w:sz w:val="24"/>
          <w:szCs w:val="24"/>
        </w:rPr>
        <w:t>realiz</w:t>
      </w:r>
      <w:r>
        <w:rPr>
          <w:rFonts w:ascii="Arial" w:eastAsia="Calibri" w:hAnsi="Arial" w:cs="Arial"/>
          <w:sz w:val="24"/>
          <w:szCs w:val="24"/>
        </w:rPr>
        <w:t>owało</w:t>
      </w:r>
      <w:r w:rsidRPr="00D316F3">
        <w:rPr>
          <w:rFonts w:ascii="Arial" w:eastAsia="Calibri" w:hAnsi="Arial" w:cs="Arial"/>
          <w:sz w:val="24"/>
          <w:szCs w:val="24"/>
        </w:rPr>
        <w:t xml:space="preserve"> zada</w:t>
      </w:r>
      <w:r>
        <w:rPr>
          <w:rFonts w:ascii="Arial" w:eastAsia="Calibri" w:hAnsi="Arial" w:cs="Arial"/>
          <w:sz w:val="24"/>
          <w:szCs w:val="24"/>
        </w:rPr>
        <w:t>nia</w:t>
      </w:r>
      <w:r w:rsidRPr="00D316F3">
        <w:rPr>
          <w:rFonts w:ascii="Arial" w:eastAsia="Calibri" w:hAnsi="Arial" w:cs="Arial"/>
          <w:sz w:val="24"/>
          <w:szCs w:val="24"/>
        </w:rPr>
        <w:t xml:space="preserve"> publiczn</w:t>
      </w:r>
      <w:r>
        <w:rPr>
          <w:rFonts w:ascii="Arial" w:eastAsia="Calibri" w:hAnsi="Arial" w:cs="Arial"/>
          <w:sz w:val="24"/>
          <w:szCs w:val="24"/>
        </w:rPr>
        <w:t>e</w:t>
      </w:r>
      <w:r w:rsidRPr="00D316F3">
        <w:rPr>
          <w:rFonts w:ascii="Arial" w:eastAsia="Calibri" w:hAnsi="Arial" w:cs="Arial"/>
          <w:sz w:val="24"/>
          <w:szCs w:val="24"/>
        </w:rPr>
        <w:t xml:space="preserve">  rodzaju kultura, sztuka, ochrona dóbr kultury i dziedzictwa narodowego</w:t>
      </w:r>
      <w:r>
        <w:rPr>
          <w:rFonts w:ascii="Arial" w:eastAsia="Calibri" w:hAnsi="Arial" w:cs="Arial"/>
          <w:sz w:val="24"/>
          <w:szCs w:val="24"/>
        </w:rPr>
        <w:t xml:space="preserve"> i</w:t>
      </w:r>
      <w:r w:rsidR="00657E0E">
        <w:rPr>
          <w:rFonts w:ascii="Arial" w:eastAsia="Calibri" w:hAnsi="Arial" w:cs="Arial"/>
          <w:sz w:val="24"/>
          <w:szCs w:val="24"/>
        </w:rPr>
        <w:t> </w:t>
      </w:r>
      <w:r>
        <w:rPr>
          <w:rFonts w:ascii="Arial" w:eastAsia="Calibri" w:hAnsi="Arial" w:cs="Arial"/>
          <w:sz w:val="24"/>
          <w:szCs w:val="24"/>
        </w:rPr>
        <w:t>poniosło związane z realizacją</w:t>
      </w:r>
      <w:r w:rsidR="00657E0E">
        <w:rPr>
          <w:rFonts w:ascii="Arial" w:eastAsia="Calibri" w:hAnsi="Arial" w:cs="Arial"/>
          <w:sz w:val="24"/>
          <w:szCs w:val="24"/>
        </w:rPr>
        <w:t xml:space="preserve"> tego zadania koszty w wysokości</w:t>
      </w:r>
      <w:r w:rsidRPr="00D316F3">
        <w:rPr>
          <w:rFonts w:ascii="Arial" w:eastAsia="Calibri" w:hAnsi="Arial" w:cs="Arial"/>
          <w:sz w:val="24"/>
          <w:szCs w:val="24"/>
        </w:rPr>
        <w:t xml:space="preserve"> 1</w:t>
      </w:r>
      <w:r w:rsidR="005E0904">
        <w:rPr>
          <w:rFonts w:ascii="Arial" w:eastAsia="Calibri" w:hAnsi="Arial" w:cs="Arial"/>
          <w:sz w:val="24"/>
          <w:szCs w:val="24"/>
        </w:rPr>
        <w:t xml:space="preserve"> </w:t>
      </w:r>
      <w:r w:rsidRPr="00D316F3">
        <w:rPr>
          <w:rFonts w:ascii="Arial" w:eastAsia="Calibri" w:hAnsi="Arial" w:cs="Arial"/>
          <w:sz w:val="24"/>
          <w:szCs w:val="24"/>
        </w:rPr>
        <w:t>9</w:t>
      </w:r>
      <w:r>
        <w:rPr>
          <w:rFonts w:ascii="Arial" w:eastAsia="Calibri" w:hAnsi="Arial" w:cs="Arial"/>
          <w:sz w:val="24"/>
          <w:szCs w:val="24"/>
        </w:rPr>
        <w:t>51 608</w:t>
      </w:r>
      <w:r w:rsidRPr="00D316F3">
        <w:rPr>
          <w:rFonts w:ascii="Arial" w:eastAsia="Calibri" w:hAnsi="Arial" w:cs="Arial"/>
          <w:sz w:val="24"/>
          <w:szCs w:val="24"/>
        </w:rPr>
        <w:t>,</w:t>
      </w:r>
      <w:r>
        <w:rPr>
          <w:rFonts w:ascii="Arial" w:eastAsia="Calibri" w:hAnsi="Arial" w:cs="Arial"/>
          <w:sz w:val="24"/>
          <w:szCs w:val="24"/>
        </w:rPr>
        <w:t>84</w:t>
      </w:r>
      <w:r w:rsidRPr="00D316F3">
        <w:rPr>
          <w:rFonts w:ascii="Arial" w:eastAsia="Calibri" w:hAnsi="Arial" w:cs="Arial"/>
          <w:sz w:val="24"/>
          <w:szCs w:val="24"/>
        </w:rPr>
        <w:t xml:space="preserve"> zł</w:t>
      </w:r>
      <w:r w:rsidR="005E0904">
        <w:rPr>
          <w:rFonts w:ascii="Arial" w:eastAsia="Calibri" w:hAnsi="Arial" w:cs="Arial"/>
          <w:sz w:val="24"/>
          <w:szCs w:val="24"/>
        </w:rPr>
        <w:t xml:space="preserve"> </w:t>
      </w:r>
      <w:r w:rsidR="005E0904">
        <w:rPr>
          <w:rFonts w:ascii="Arial" w:eastAsia="Calibri" w:hAnsi="Arial" w:cs="Arial"/>
          <w:sz w:val="24"/>
          <w:szCs w:val="24"/>
        </w:rPr>
        <w:br/>
        <w:t xml:space="preserve">(w ramach Budżetu Obywatelskiego Województwa Łódzkiego na 2022 r. – </w:t>
      </w:r>
      <w:r w:rsidR="005E0904">
        <w:rPr>
          <w:rFonts w:ascii="Arial" w:eastAsia="Calibri" w:hAnsi="Arial" w:cs="Arial"/>
          <w:sz w:val="24"/>
          <w:szCs w:val="24"/>
        </w:rPr>
        <w:br/>
        <w:t>796 383,47 zł)</w:t>
      </w:r>
      <w:r w:rsidR="00657E0E">
        <w:rPr>
          <w:rFonts w:ascii="Arial" w:eastAsia="Calibri" w:hAnsi="Arial" w:cs="Arial"/>
          <w:sz w:val="24"/>
          <w:szCs w:val="24"/>
        </w:rPr>
        <w:t>,</w:t>
      </w:r>
      <w:r w:rsidRPr="00D316F3">
        <w:rPr>
          <w:rFonts w:ascii="Arial" w:eastAsia="Calibri" w:hAnsi="Arial" w:cs="Arial"/>
          <w:sz w:val="24"/>
          <w:szCs w:val="24"/>
        </w:rPr>
        <w:t xml:space="preserve"> w</w:t>
      </w:r>
      <w:r w:rsidR="00657E0E">
        <w:rPr>
          <w:rFonts w:ascii="Arial" w:eastAsia="Calibri" w:hAnsi="Arial" w:cs="Arial"/>
          <w:sz w:val="24"/>
          <w:szCs w:val="24"/>
        </w:rPr>
        <w:t> </w:t>
      </w:r>
      <w:r w:rsidRPr="00D316F3">
        <w:rPr>
          <w:rFonts w:ascii="Arial" w:eastAsia="Calibri" w:hAnsi="Arial" w:cs="Arial"/>
          <w:sz w:val="24"/>
          <w:szCs w:val="24"/>
        </w:rPr>
        <w:t xml:space="preserve">tym organizacjom pozarządowym oraz podmiotom wymienionym w art. 3 ust. 3 </w:t>
      </w:r>
      <w:r w:rsidR="005E0904">
        <w:rPr>
          <w:rFonts w:ascii="Arial" w:eastAsia="Calibri" w:hAnsi="Arial" w:cs="Arial"/>
          <w:sz w:val="24"/>
          <w:szCs w:val="24"/>
        </w:rPr>
        <w:t xml:space="preserve"> </w:t>
      </w:r>
      <w:r w:rsidRPr="00D316F3">
        <w:rPr>
          <w:rFonts w:ascii="Arial" w:eastAsia="Calibri" w:hAnsi="Arial" w:cs="Arial"/>
          <w:sz w:val="24"/>
          <w:szCs w:val="24"/>
        </w:rPr>
        <w:t xml:space="preserve">ustawy z dnia 24 kwietnia 2003 r. o działalności pożytku publicznego i o wolontariacie przekazano w formie dotacji na realizację tego zadania kwotę </w:t>
      </w:r>
      <w:r w:rsidR="005E0904">
        <w:rPr>
          <w:rFonts w:ascii="Arial" w:eastAsia="Calibri" w:hAnsi="Arial" w:cs="Arial"/>
          <w:sz w:val="24"/>
          <w:szCs w:val="24"/>
        </w:rPr>
        <w:br/>
      </w:r>
      <w:r w:rsidRPr="00D316F3">
        <w:rPr>
          <w:rFonts w:ascii="Arial" w:eastAsia="Calibri" w:hAnsi="Arial" w:cs="Arial"/>
          <w:sz w:val="24"/>
          <w:szCs w:val="24"/>
        </w:rPr>
        <w:t>1</w:t>
      </w:r>
      <w:r w:rsidR="005E0904">
        <w:rPr>
          <w:rFonts w:ascii="Arial" w:eastAsia="Calibri" w:hAnsi="Arial" w:cs="Arial"/>
          <w:sz w:val="24"/>
          <w:szCs w:val="24"/>
        </w:rPr>
        <w:t xml:space="preserve"> </w:t>
      </w:r>
      <w:r w:rsidR="00657E0E">
        <w:rPr>
          <w:rFonts w:ascii="Arial" w:eastAsia="Calibri" w:hAnsi="Arial" w:cs="Arial"/>
          <w:sz w:val="24"/>
          <w:szCs w:val="24"/>
        </w:rPr>
        <w:t xml:space="preserve">951 608,84 </w:t>
      </w:r>
      <w:r w:rsidRPr="00D316F3">
        <w:rPr>
          <w:rFonts w:ascii="Arial" w:eastAsia="Calibri" w:hAnsi="Arial" w:cs="Arial"/>
          <w:sz w:val="24"/>
          <w:szCs w:val="24"/>
        </w:rPr>
        <w:t xml:space="preserve">zł. </w:t>
      </w:r>
    </w:p>
    <w:p w:rsidR="00757988" w:rsidRPr="00D316F3" w:rsidRDefault="00757988" w:rsidP="005E0904">
      <w:pPr>
        <w:jc w:val="both"/>
        <w:rPr>
          <w:rFonts w:ascii="Arial" w:eastAsia="Calibri" w:hAnsi="Arial" w:cs="Arial"/>
          <w:sz w:val="24"/>
          <w:szCs w:val="24"/>
        </w:rPr>
      </w:pPr>
      <w:r w:rsidRPr="00D316F3">
        <w:rPr>
          <w:rFonts w:ascii="Arial" w:eastAsia="Calibri" w:hAnsi="Arial" w:cs="Arial"/>
          <w:sz w:val="24"/>
          <w:szCs w:val="24"/>
        </w:rPr>
        <w:t xml:space="preserve">Województwo Łódzkie w roku 2023 nie zrealizowało zadań publicznych z rodzaju kultura, sztuka, ochrona dóbr kultury i dziedzictwa narodowego. </w:t>
      </w:r>
    </w:p>
    <w:p w:rsidR="00C2554A" w:rsidRPr="00D316F3" w:rsidRDefault="00C2554A" w:rsidP="00C2554A">
      <w:pPr>
        <w:autoSpaceDE w:val="0"/>
        <w:autoSpaceDN w:val="0"/>
        <w:adjustRightInd w:val="0"/>
        <w:spacing w:after="0" w:line="276" w:lineRule="auto"/>
        <w:jc w:val="both"/>
        <w:rPr>
          <w:rFonts w:ascii="Arial" w:eastAsia="Calibri" w:hAnsi="Arial" w:cs="Arial"/>
          <w:sz w:val="24"/>
          <w:szCs w:val="24"/>
        </w:rPr>
      </w:pPr>
      <w:r w:rsidRPr="00D316F3">
        <w:rPr>
          <w:rFonts w:ascii="Arial" w:eastAsia="Calibri" w:hAnsi="Arial" w:cs="Arial"/>
          <w:sz w:val="24"/>
          <w:szCs w:val="24"/>
        </w:rPr>
        <w:t xml:space="preserve">Środki publiczne przeznaczone na realizację zadania w niniejszym konkursie stanowią kwotę </w:t>
      </w:r>
      <w:r w:rsidR="00023125" w:rsidRPr="00D316F3">
        <w:rPr>
          <w:rFonts w:ascii="Arial" w:eastAsia="Calibri" w:hAnsi="Arial" w:cs="Arial"/>
          <w:b/>
          <w:sz w:val="24"/>
          <w:szCs w:val="24"/>
        </w:rPr>
        <w:t>1 015 490,00</w:t>
      </w:r>
      <w:r w:rsidRPr="00D316F3">
        <w:rPr>
          <w:rFonts w:ascii="Arial" w:eastAsia="Calibri" w:hAnsi="Arial" w:cs="Arial"/>
          <w:b/>
          <w:sz w:val="24"/>
          <w:szCs w:val="24"/>
        </w:rPr>
        <w:t xml:space="preserve"> </w:t>
      </w:r>
      <w:r w:rsidR="00023125" w:rsidRPr="00D316F3">
        <w:rPr>
          <w:rFonts w:ascii="Arial" w:eastAsia="Calibri" w:hAnsi="Arial" w:cs="Arial"/>
          <w:sz w:val="24"/>
          <w:szCs w:val="24"/>
        </w:rPr>
        <w:t>z</w:t>
      </w:r>
      <w:r w:rsidR="00023125" w:rsidRPr="00D316F3">
        <w:rPr>
          <w:rFonts w:ascii="Arial" w:eastAsia="Calibri" w:hAnsi="Arial" w:cs="Arial"/>
          <w:bCs/>
          <w:sz w:val="24"/>
          <w:szCs w:val="24"/>
        </w:rPr>
        <w:t>ł.</w:t>
      </w:r>
    </w:p>
    <w:p w:rsidR="00C2554A" w:rsidRPr="00D316F3" w:rsidRDefault="00C2554A" w:rsidP="00C2554A">
      <w:pPr>
        <w:autoSpaceDE w:val="0"/>
        <w:autoSpaceDN w:val="0"/>
        <w:adjustRightInd w:val="0"/>
        <w:spacing w:after="0" w:line="276" w:lineRule="auto"/>
        <w:jc w:val="both"/>
        <w:rPr>
          <w:rFonts w:ascii="Arial" w:eastAsia="Calibri" w:hAnsi="Arial" w:cs="Arial"/>
          <w:sz w:val="24"/>
          <w:szCs w:val="24"/>
        </w:rPr>
      </w:pPr>
    </w:p>
    <w:p w:rsidR="00C2554A" w:rsidRPr="00D316F3" w:rsidRDefault="00C2554A" w:rsidP="00C2554A">
      <w:pPr>
        <w:autoSpaceDE w:val="0"/>
        <w:autoSpaceDN w:val="0"/>
        <w:adjustRightInd w:val="0"/>
        <w:spacing w:after="120" w:line="276" w:lineRule="auto"/>
        <w:jc w:val="both"/>
        <w:rPr>
          <w:rFonts w:ascii="Arial" w:eastAsia="Calibri" w:hAnsi="Arial" w:cs="Arial"/>
          <w:sz w:val="24"/>
          <w:szCs w:val="24"/>
        </w:rPr>
      </w:pPr>
      <w:r w:rsidRPr="00D316F3">
        <w:rPr>
          <w:rFonts w:ascii="Arial" w:eastAsia="Calibri" w:hAnsi="Arial" w:cs="Arial"/>
          <w:sz w:val="24"/>
          <w:szCs w:val="24"/>
        </w:rPr>
        <w:lastRenderedPageBreak/>
        <w:t xml:space="preserve">Kwota ta może ulec zmianie w przypadku zmiany budżetu Województwa Łódzkiego </w:t>
      </w:r>
      <w:r w:rsidRPr="00D316F3">
        <w:rPr>
          <w:rFonts w:ascii="Arial" w:eastAsia="Calibri" w:hAnsi="Arial" w:cs="Arial"/>
          <w:sz w:val="24"/>
          <w:szCs w:val="24"/>
        </w:rPr>
        <w:br/>
        <w:t xml:space="preserve">w części przeznaczonej na realizację zadania. </w:t>
      </w:r>
    </w:p>
    <w:p w:rsidR="00C2554A" w:rsidRPr="00D316F3" w:rsidRDefault="00C2554A" w:rsidP="00C2554A">
      <w:pPr>
        <w:autoSpaceDE w:val="0"/>
        <w:autoSpaceDN w:val="0"/>
        <w:adjustRightInd w:val="0"/>
        <w:spacing w:after="120" w:line="276" w:lineRule="auto"/>
        <w:jc w:val="both"/>
        <w:rPr>
          <w:rFonts w:ascii="Arial" w:eastAsia="Calibri" w:hAnsi="Arial" w:cs="Arial"/>
          <w:sz w:val="24"/>
          <w:szCs w:val="24"/>
        </w:rPr>
      </w:pPr>
    </w:p>
    <w:p w:rsidR="00C2554A" w:rsidRPr="00D316F3" w:rsidRDefault="00C2554A" w:rsidP="00FA3E77">
      <w:pPr>
        <w:numPr>
          <w:ilvl w:val="0"/>
          <w:numId w:val="8"/>
        </w:numPr>
        <w:autoSpaceDE w:val="0"/>
        <w:autoSpaceDN w:val="0"/>
        <w:adjustRightInd w:val="0"/>
        <w:spacing w:after="120" w:line="276" w:lineRule="auto"/>
        <w:ind w:left="284" w:hanging="284"/>
        <w:jc w:val="both"/>
        <w:rPr>
          <w:rFonts w:ascii="Arial" w:eastAsia="Calibri" w:hAnsi="Arial" w:cs="Arial"/>
          <w:b/>
          <w:sz w:val="24"/>
          <w:szCs w:val="24"/>
        </w:rPr>
      </w:pPr>
      <w:r w:rsidRPr="00D316F3">
        <w:rPr>
          <w:rFonts w:ascii="Arial" w:eastAsia="Calibri" w:hAnsi="Arial" w:cs="Arial"/>
          <w:b/>
          <w:sz w:val="24"/>
          <w:szCs w:val="24"/>
        </w:rPr>
        <w:t>Założenia dotyczące otwartego konkursu ofert</w:t>
      </w:r>
    </w:p>
    <w:p w:rsidR="00C2554A" w:rsidRPr="00D316F3" w:rsidRDefault="00C2554A" w:rsidP="00C2554A">
      <w:pPr>
        <w:autoSpaceDE w:val="0"/>
        <w:autoSpaceDN w:val="0"/>
        <w:adjustRightInd w:val="0"/>
        <w:spacing w:after="120" w:line="276" w:lineRule="auto"/>
        <w:ind w:left="284"/>
        <w:jc w:val="both"/>
        <w:rPr>
          <w:rFonts w:ascii="Arial" w:eastAsia="Calibri" w:hAnsi="Arial" w:cs="Arial"/>
          <w:b/>
          <w:sz w:val="24"/>
          <w:szCs w:val="24"/>
        </w:rPr>
      </w:pPr>
    </w:p>
    <w:p w:rsidR="00C2554A" w:rsidRPr="00D316F3" w:rsidRDefault="00C2554A" w:rsidP="00C2554A">
      <w:pPr>
        <w:autoSpaceDE w:val="0"/>
        <w:autoSpaceDN w:val="0"/>
        <w:adjustRightInd w:val="0"/>
        <w:spacing w:after="0" w:line="276" w:lineRule="auto"/>
        <w:jc w:val="both"/>
        <w:rPr>
          <w:rFonts w:ascii="Arial" w:eastAsia="Calibri" w:hAnsi="Arial" w:cs="Arial"/>
          <w:sz w:val="24"/>
          <w:szCs w:val="24"/>
          <w:u w:val="single"/>
        </w:rPr>
      </w:pPr>
      <w:r w:rsidRPr="00D316F3">
        <w:rPr>
          <w:rFonts w:ascii="Arial" w:eastAsia="Calibri" w:hAnsi="Arial" w:cs="Arial"/>
          <w:bCs/>
          <w:sz w:val="24"/>
          <w:szCs w:val="24"/>
          <w:u w:val="single"/>
        </w:rPr>
        <w:t xml:space="preserve">II.1 </w:t>
      </w:r>
      <w:r w:rsidRPr="00D316F3">
        <w:rPr>
          <w:rFonts w:ascii="Arial" w:eastAsia="Calibri" w:hAnsi="Arial" w:cs="Arial"/>
          <w:sz w:val="24"/>
          <w:szCs w:val="24"/>
          <w:u w:val="single"/>
        </w:rPr>
        <w:t>Zasady przyznawania dotacji</w:t>
      </w:r>
    </w:p>
    <w:p w:rsidR="00C2554A" w:rsidRPr="00D316F3" w:rsidRDefault="00C2554A" w:rsidP="00C2554A">
      <w:pPr>
        <w:autoSpaceDE w:val="0"/>
        <w:autoSpaceDN w:val="0"/>
        <w:adjustRightInd w:val="0"/>
        <w:spacing w:after="0" w:line="276" w:lineRule="auto"/>
        <w:jc w:val="both"/>
        <w:rPr>
          <w:rFonts w:ascii="Arial" w:eastAsia="Calibri" w:hAnsi="Arial" w:cs="Arial"/>
          <w:sz w:val="24"/>
          <w:szCs w:val="24"/>
          <w:u w:val="single"/>
        </w:rPr>
      </w:pPr>
    </w:p>
    <w:p w:rsidR="00C2554A" w:rsidRPr="00D316F3" w:rsidRDefault="00C2554A" w:rsidP="00FA3E77">
      <w:pPr>
        <w:numPr>
          <w:ilvl w:val="0"/>
          <w:numId w:val="13"/>
        </w:numPr>
        <w:tabs>
          <w:tab w:val="clear" w:pos="360"/>
          <w:tab w:val="num" w:pos="0"/>
          <w:tab w:val="left" w:pos="284"/>
        </w:tabs>
        <w:autoSpaceDE w:val="0"/>
        <w:autoSpaceDN w:val="0"/>
        <w:adjustRightInd w:val="0"/>
        <w:spacing w:after="0" w:line="276" w:lineRule="auto"/>
        <w:contextualSpacing/>
        <w:jc w:val="both"/>
        <w:rPr>
          <w:rFonts w:ascii="Arial" w:hAnsi="Arial" w:cs="Arial"/>
          <w:sz w:val="24"/>
          <w:szCs w:val="24"/>
        </w:rPr>
      </w:pPr>
      <w:r w:rsidRPr="00D316F3">
        <w:rPr>
          <w:rFonts w:ascii="Arial" w:hAnsi="Arial" w:cs="Arial"/>
          <w:sz w:val="24"/>
          <w:szCs w:val="24"/>
        </w:rPr>
        <w:t xml:space="preserve">Zasady przyznawania dotacji w ramach ogłoszonego otwartego konkursu ofert na realizację zadania określają: </w:t>
      </w:r>
    </w:p>
    <w:p w:rsidR="00C2554A" w:rsidRPr="00C2554A" w:rsidRDefault="00C2554A" w:rsidP="00FA3E77">
      <w:pPr>
        <w:numPr>
          <w:ilvl w:val="1"/>
          <w:numId w:val="14"/>
        </w:numPr>
        <w:tabs>
          <w:tab w:val="left" w:pos="567"/>
        </w:tabs>
        <w:autoSpaceDE w:val="0"/>
        <w:autoSpaceDN w:val="0"/>
        <w:adjustRightInd w:val="0"/>
        <w:spacing w:after="0" w:line="276" w:lineRule="auto"/>
        <w:ind w:left="142" w:firstLine="142"/>
        <w:contextualSpacing/>
        <w:jc w:val="both"/>
        <w:rPr>
          <w:rFonts w:ascii="Arial" w:hAnsi="Arial" w:cs="Arial"/>
          <w:sz w:val="24"/>
          <w:szCs w:val="24"/>
        </w:rPr>
      </w:pPr>
      <w:r w:rsidRPr="00C2554A">
        <w:rPr>
          <w:rFonts w:ascii="Arial" w:hAnsi="Arial" w:cs="Arial"/>
          <w:sz w:val="24"/>
          <w:szCs w:val="24"/>
        </w:rPr>
        <w:t>ustawa z dnia 24 kwietnia 2003 r. o działalności pożytku publicznego</w:t>
      </w:r>
      <w:r w:rsidRPr="00C2554A">
        <w:rPr>
          <w:rFonts w:ascii="Arial" w:hAnsi="Arial" w:cs="Arial"/>
          <w:sz w:val="24"/>
          <w:szCs w:val="24"/>
        </w:rPr>
        <w:br/>
        <w:t>i o wolontariacie (</w:t>
      </w:r>
      <w:r w:rsidR="00023125" w:rsidRPr="00023125">
        <w:rPr>
          <w:rFonts w:ascii="Arial" w:eastAsia="Arial" w:hAnsi="Arial" w:cs="Arial"/>
          <w:sz w:val="24"/>
          <w:szCs w:val="24"/>
          <w:lang w:eastAsia="pl-PL"/>
        </w:rPr>
        <w:t xml:space="preserve">Dz. U. z 2022 r. poz. 1327, </w:t>
      </w:r>
      <w:r w:rsidR="005E0904">
        <w:rPr>
          <w:rFonts w:ascii="Arial" w:eastAsia="Arial" w:hAnsi="Arial" w:cs="Arial"/>
          <w:sz w:val="24"/>
          <w:szCs w:val="24"/>
          <w:lang w:eastAsia="pl-PL"/>
        </w:rPr>
        <w:t>1265,</w:t>
      </w:r>
      <w:r w:rsidR="00324C8E">
        <w:rPr>
          <w:rFonts w:ascii="Arial" w:eastAsia="Arial" w:hAnsi="Arial" w:cs="Arial"/>
          <w:sz w:val="24"/>
          <w:szCs w:val="24"/>
          <w:lang w:eastAsia="pl-PL"/>
        </w:rPr>
        <w:t xml:space="preserve"> </w:t>
      </w:r>
      <w:r w:rsidR="00023125" w:rsidRPr="00023125">
        <w:rPr>
          <w:rFonts w:ascii="Arial" w:eastAsia="Arial" w:hAnsi="Arial" w:cs="Arial"/>
          <w:sz w:val="24"/>
          <w:szCs w:val="24"/>
          <w:lang w:eastAsia="pl-PL"/>
        </w:rPr>
        <w:t>1812</w:t>
      </w:r>
      <w:r w:rsidRPr="00C2554A">
        <w:rPr>
          <w:rFonts w:ascii="Arial" w:hAnsi="Arial" w:cs="Arial"/>
          <w:sz w:val="24"/>
          <w:szCs w:val="24"/>
        </w:rPr>
        <w:t>),</w:t>
      </w:r>
    </w:p>
    <w:p w:rsidR="00C2554A" w:rsidRDefault="00C2554A" w:rsidP="00FA3E77">
      <w:pPr>
        <w:numPr>
          <w:ilvl w:val="1"/>
          <w:numId w:val="14"/>
        </w:numPr>
        <w:tabs>
          <w:tab w:val="left" w:pos="567"/>
        </w:tabs>
        <w:spacing w:after="0" w:line="240" w:lineRule="auto"/>
        <w:ind w:left="142" w:firstLine="142"/>
        <w:contextualSpacing/>
        <w:jc w:val="both"/>
        <w:rPr>
          <w:rFonts w:ascii="Arial" w:eastAsia="Times New Roman" w:hAnsi="Arial" w:cs="Arial"/>
          <w:sz w:val="25"/>
          <w:szCs w:val="25"/>
          <w:lang w:eastAsia="pl-PL"/>
        </w:rPr>
      </w:pPr>
      <w:r w:rsidRPr="00C2554A">
        <w:rPr>
          <w:rFonts w:ascii="Arial" w:hAnsi="Arial" w:cs="Arial"/>
          <w:sz w:val="24"/>
          <w:szCs w:val="24"/>
        </w:rPr>
        <w:t>ustawa z dnia 27 sierpnia 2009 r. o finansach publicznych (</w:t>
      </w:r>
      <w:r w:rsidR="00023125" w:rsidRPr="00023125">
        <w:rPr>
          <w:rFonts w:ascii="Arial" w:eastAsia="Arial" w:hAnsi="Arial" w:cs="Arial"/>
          <w:sz w:val="24"/>
          <w:szCs w:val="24"/>
          <w:lang w:eastAsia="pl-PL"/>
        </w:rPr>
        <w:t>Dz. U. z 2022 r. poz. 1634,</w:t>
      </w:r>
      <w:r w:rsidR="00C76727">
        <w:rPr>
          <w:rFonts w:ascii="Arial" w:eastAsia="Arial" w:hAnsi="Arial" w:cs="Arial"/>
          <w:sz w:val="24"/>
          <w:szCs w:val="24"/>
          <w:lang w:eastAsia="pl-PL"/>
        </w:rPr>
        <w:t xml:space="preserve"> 1692,</w:t>
      </w:r>
      <w:r w:rsidR="00023125" w:rsidRPr="00023125">
        <w:rPr>
          <w:rFonts w:ascii="Arial" w:eastAsia="Arial" w:hAnsi="Arial" w:cs="Arial"/>
          <w:sz w:val="24"/>
          <w:szCs w:val="24"/>
          <w:lang w:eastAsia="pl-PL"/>
        </w:rPr>
        <w:t xml:space="preserve"> 1725, 1747, 1768, 1964</w:t>
      </w:r>
      <w:r w:rsidR="00324C8E">
        <w:rPr>
          <w:rFonts w:ascii="Arial" w:eastAsia="Arial" w:hAnsi="Arial" w:cs="Arial"/>
          <w:sz w:val="24"/>
          <w:szCs w:val="24"/>
          <w:lang w:eastAsia="pl-PL"/>
        </w:rPr>
        <w:t>, 2414</w:t>
      </w:r>
      <w:r w:rsidRPr="00C2554A">
        <w:rPr>
          <w:rFonts w:ascii="Arial" w:eastAsia="Times New Roman" w:hAnsi="Arial" w:cs="Arial"/>
          <w:sz w:val="25"/>
          <w:szCs w:val="25"/>
          <w:lang w:eastAsia="pl-PL"/>
        </w:rPr>
        <w:t>),</w:t>
      </w:r>
    </w:p>
    <w:p w:rsidR="00324C8E" w:rsidRPr="00C2554A" w:rsidRDefault="00324C8E" w:rsidP="00FA3E77">
      <w:pPr>
        <w:numPr>
          <w:ilvl w:val="1"/>
          <w:numId w:val="14"/>
        </w:numPr>
        <w:tabs>
          <w:tab w:val="left" w:pos="567"/>
        </w:tabs>
        <w:spacing w:after="0" w:line="240" w:lineRule="auto"/>
        <w:ind w:left="142" w:firstLine="142"/>
        <w:contextualSpacing/>
        <w:jc w:val="both"/>
        <w:rPr>
          <w:rFonts w:ascii="Arial" w:eastAsia="Times New Roman" w:hAnsi="Arial" w:cs="Arial"/>
          <w:sz w:val="25"/>
          <w:szCs w:val="25"/>
          <w:lang w:eastAsia="pl-PL"/>
        </w:rPr>
      </w:pPr>
      <w:r>
        <w:rPr>
          <w:rFonts w:ascii="Arial" w:eastAsia="Times New Roman" w:hAnsi="Arial" w:cs="Arial"/>
          <w:sz w:val="25"/>
          <w:szCs w:val="25"/>
          <w:lang w:eastAsia="pl-PL"/>
        </w:rPr>
        <w:t xml:space="preserve"> </w:t>
      </w:r>
      <w:r w:rsidRPr="00324C8E">
        <w:rPr>
          <w:rFonts w:ascii="Arial" w:eastAsia="Times New Roman" w:hAnsi="Arial" w:cs="Arial"/>
          <w:sz w:val="25"/>
          <w:szCs w:val="25"/>
          <w:lang w:eastAsia="pl-PL"/>
        </w:rPr>
        <w:t>Ustawa</w:t>
      </w:r>
      <w:r>
        <w:rPr>
          <w:rFonts w:ascii="Arial" w:eastAsia="Times New Roman" w:hAnsi="Arial" w:cs="Arial"/>
          <w:sz w:val="25"/>
          <w:szCs w:val="25"/>
          <w:lang w:eastAsia="pl-PL"/>
        </w:rPr>
        <w:t xml:space="preserve"> z</w:t>
      </w:r>
      <w:r w:rsidRPr="00324C8E">
        <w:rPr>
          <w:rFonts w:ascii="Arial" w:eastAsia="Times New Roman" w:hAnsi="Arial" w:cs="Arial"/>
          <w:sz w:val="25"/>
          <w:szCs w:val="25"/>
          <w:lang w:eastAsia="pl-PL"/>
        </w:rPr>
        <w:t xml:space="preserve"> </w:t>
      </w:r>
      <w:r>
        <w:rPr>
          <w:rFonts w:ascii="Arial" w:eastAsia="Times New Roman" w:hAnsi="Arial" w:cs="Arial"/>
          <w:sz w:val="25"/>
          <w:szCs w:val="25"/>
          <w:lang w:eastAsia="pl-PL"/>
        </w:rPr>
        <w:t>d</w:t>
      </w:r>
      <w:r w:rsidRPr="00324C8E">
        <w:rPr>
          <w:rFonts w:ascii="Arial" w:eastAsia="Times New Roman" w:hAnsi="Arial" w:cs="Arial"/>
          <w:sz w:val="25"/>
          <w:szCs w:val="25"/>
          <w:lang w:eastAsia="pl-PL"/>
        </w:rPr>
        <w:t xml:space="preserve">nia 19 </w:t>
      </w:r>
      <w:r>
        <w:rPr>
          <w:rFonts w:ascii="Arial" w:eastAsia="Times New Roman" w:hAnsi="Arial" w:cs="Arial"/>
          <w:sz w:val="25"/>
          <w:szCs w:val="25"/>
          <w:lang w:eastAsia="pl-PL"/>
        </w:rPr>
        <w:t>li</w:t>
      </w:r>
      <w:r w:rsidRPr="00324C8E">
        <w:rPr>
          <w:rFonts w:ascii="Arial" w:eastAsia="Times New Roman" w:hAnsi="Arial" w:cs="Arial"/>
          <w:sz w:val="25"/>
          <w:szCs w:val="25"/>
          <w:lang w:eastAsia="pl-PL"/>
        </w:rPr>
        <w:t xml:space="preserve">pca 2019 </w:t>
      </w:r>
      <w:r>
        <w:rPr>
          <w:rFonts w:ascii="Arial" w:eastAsia="Times New Roman" w:hAnsi="Arial" w:cs="Arial"/>
          <w:sz w:val="25"/>
          <w:szCs w:val="25"/>
          <w:lang w:eastAsia="pl-PL"/>
        </w:rPr>
        <w:t>r</w:t>
      </w:r>
      <w:r w:rsidRPr="00324C8E">
        <w:rPr>
          <w:rFonts w:ascii="Arial" w:eastAsia="Times New Roman" w:hAnsi="Arial" w:cs="Arial"/>
          <w:sz w:val="25"/>
          <w:szCs w:val="25"/>
          <w:lang w:eastAsia="pl-PL"/>
        </w:rPr>
        <w:t>.</w:t>
      </w:r>
      <w:r>
        <w:rPr>
          <w:rFonts w:ascii="Arial" w:eastAsia="Times New Roman" w:hAnsi="Arial" w:cs="Arial"/>
          <w:sz w:val="25"/>
          <w:szCs w:val="25"/>
          <w:lang w:eastAsia="pl-PL"/>
        </w:rPr>
        <w:t xml:space="preserve"> </w:t>
      </w:r>
      <w:r w:rsidRPr="00324C8E">
        <w:rPr>
          <w:rFonts w:ascii="Arial" w:eastAsia="Times New Roman" w:hAnsi="Arial" w:cs="Arial"/>
          <w:sz w:val="25"/>
          <w:szCs w:val="25"/>
          <w:lang w:eastAsia="pl-PL"/>
        </w:rPr>
        <w:t>o zapewnianiu dostępności osobom ze szczególnymi potrzebami</w:t>
      </w:r>
      <w:r>
        <w:rPr>
          <w:rFonts w:ascii="Arial" w:eastAsia="Times New Roman" w:hAnsi="Arial" w:cs="Arial"/>
          <w:sz w:val="25"/>
          <w:szCs w:val="25"/>
          <w:lang w:eastAsia="pl-PL"/>
        </w:rPr>
        <w:t xml:space="preserve"> (Dz. U. z 2022 r. poz. 2240),</w:t>
      </w:r>
    </w:p>
    <w:p w:rsidR="00C2554A" w:rsidRPr="00C2554A" w:rsidRDefault="00C2554A" w:rsidP="00FA3E77">
      <w:pPr>
        <w:numPr>
          <w:ilvl w:val="1"/>
          <w:numId w:val="14"/>
        </w:numPr>
        <w:tabs>
          <w:tab w:val="left" w:pos="567"/>
        </w:tabs>
        <w:autoSpaceDE w:val="0"/>
        <w:autoSpaceDN w:val="0"/>
        <w:adjustRightInd w:val="0"/>
        <w:spacing w:after="0" w:line="276" w:lineRule="auto"/>
        <w:ind w:left="142" w:firstLine="142"/>
        <w:contextualSpacing/>
        <w:jc w:val="both"/>
        <w:rPr>
          <w:rFonts w:ascii="Arial" w:hAnsi="Arial" w:cs="Arial"/>
          <w:b/>
          <w:bCs/>
          <w:sz w:val="24"/>
          <w:szCs w:val="24"/>
        </w:rPr>
      </w:pPr>
      <w:r w:rsidRPr="00C2554A">
        <w:rPr>
          <w:rFonts w:ascii="Arial" w:hAnsi="Arial" w:cs="Arial"/>
          <w:sz w:val="24"/>
          <w:szCs w:val="24"/>
        </w:rPr>
        <w:t xml:space="preserve">rozporządzenie </w:t>
      </w:r>
      <w:r w:rsidRPr="00C2554A">
        <w:rPr>
          <w:rFonts w:ascii="Arial" w:hAnsi="Arial" w:cs="Arial"/>
          <w:bCs/>
          <w:sz w:val="24"/>
          <w:szCs w:val="24"/>
        </w:rPr>
        <w:t>Przewodniczącego Komitetu do spraw Pożytku Publicznego</w:t>
      </w:r>
      <w:r w:rsidRPr="00C2554A">
        <w:rPr>
          <w:rFonts w:ascii="Arial" w:hAnsi="Arial" w:cs="Arial"/>
          <w:bCs/>
          <w:sz w:val="24"/>
          <w:szCs w:val="24"/>
        </w:rPr>
        <w:br/>
        <w:t xml:space="preserve">z dnia 24 października 2018 r. w sprawie wzorów ofert i ramowych wzorów umów dotyczących realizacji zadań publicznych oraz wzorów sprawozdań </w:t>
      </w:r>
      <w:r w:rsidRPr="00C2554A">
        <w:rPr>
          <w:rFonts w:ascii="Arial" w:hAnsi="Arial" w:cs="Arial"/>
          <w:bCs/>
          <w:sz w:val="24"/>
          <w:szCs w:val="24"/>
        </w:rPr>
        <w:br/>
        <w:t>z wykonania tych zadań</w:t>
      </w:r>
      <w:r w:rsidRPr="00C2554A">
        <w:rPr>
          <w:rFonts w:ascii="Arial" w:hAnsi="Arial" w:cs="Arial"/>
          <w:b/>
          <w:bCs/>
          <w:sz w:val="24"/>
          <w:szCs w:val="24"/>
        </w:rPr>
        <w:t xml:space="preserve"> </w:t>
      </w:r>
      <w:r w:rsidRPr="00C2554A">
        <w:rPr>
          <w:rFonts w:ascii="Arial" w:hAnsi="Arial" w:cs="Arial"/>
          <w:sz w:val="24"/>
          <w:szCs w:val="24"/>
        </w:rPr>
        <w:t>(</w:t>
      </w:r>
      <w:r w:rsidR="00023125" w:rsidRPr="00023125">
        <w:rPr>
          <w:rFonts w:ascii="Arial" w:eastAsia="Arial" w:hAnsi="Arial" w:cs="Arial"/>
          <w:sz w:val="24"/>
          <w:szCs w:val="24"/>
          <w:lang w:eastAsia="pl-PL"/>
        </w:rPr>
        <w:t>Dz.U. z 2018 r. poz. 2057</w:t>
      </w:r>
      <w:r w:rsidRPr="00C2554A">
        <w:rPr>
          <w:rFonts w:ascii="Arial" w:hAnsi="Arial" w:cs="Arial"/>
          <w:sz w:val="24"/>
          <w:szCs w:val="24"/>
        </w:rPr>
        <w:t>),</w:t>
      </w:r>
    </w:p>
    <w:p w:rsidR="00324C8E" w:rsidRPr="00324C8E" w:rsidRDefault="00C2554A" w:rsidP="00FA3E77">
      <w:pPr>
        <w:numPr>
          <w:ilvl w:val="1"/>
          <w:numId w:val="14"/>
        </w:numPr>
        <w:tabs>
          <w:tab w:val="left" w:pos="567"/>
        </w:tabs>
        <w:autoSpaceDE w:val="0"/>
        <w:autoSpaceDN w:val="0"/>
        <w:adjustRightInd w:val="0"/>
        <w:spacing w:after="0" w:line="276" w:lineRule="auto"/>
        <w:ind w:left="142" w:firstLine="142"/>
        <w:contextualSpacing/>
        <w:jc w:val="both"/>
        <w:rPr>
          <w:rFonts w:ascii="Arial" w:eastAsia="Calibri" w:hAnsi="Arial" w:cs="Arial"/>
          <w:bCs/>
          <w:sz w:val="24"/>
          <w:szCs w:val="24"/>
        </w:rPr>
      </w:pPr>
      <w:r w:rsidRPr="00C2554A">
        <w:rPr>
          <w:rFonts w:ascii="Arial" w:hAnsi="Arial" w:cs="Arial"/>
          <w:sz w:val="24"/>
          <w:szCs w:val="24"/>
        </w:rPr>
        <w:t>Program współpracy samorządu województwa łódzkiego z organizacjami pozarządowymi oraz podmiotami wymienionymi w art. 3 ust. 3 ustawy</w:t>
      </w:r>
      <w:r w:rsidRPr="00C2554A">
        <w:rPr>
          <w:rFonts w:ascii="Arial" w:hAnsi="Arial" w:cs="Arial"/>
          <w:sz w:val="24"/>
          <w:szCs w:val="24"/>
        </w:rPr>
        <w:br/>
        <w:t>o działalności pożytku publicznego i o wolontariacie na</w:t>
      </w:r>
      <w:r w:rsidR="00023125">
        <w:rPr>
          <w:rFonts w:ascii="Arial" w:hAnsi="Arial" w:cs="Arial"/>
          <w:sz w:val="24"/>
          <w:szCs w:val="24"/>
        </w:rPr>
        <w:t xml:space="preserve"> 2023</w:t>
      </w:r>
      <w:r w:rsidRPr="00C2554A">
        <w:rPr>
          <w:rFonts w:ascii="Arial" w:hAnsi="Arial" w:cs="Arial"/>
          <w:sz w:val="24"/>
          <w:szCs w:val="24"/>
        </w:rPr>
        <w:t xml:space="preserve"> r</w:t>
      </w:r>
      <w:r w:rsidR="00023125">
        <w:rPr>
          <w:rFonts w:ascii="Arial" w:hAnsi="Arial" w:cs="Arial"/>
          <w:sz w:val="24"/>
          <w:szCs w:val="24"/>
        </w:rPr>
        <w:t>.,</w:t>
      </w:r>
      <w:r w:rsidRPr="00C2554A">
        <w:rPr>
          <w:rFonts w:ascii="Arial" w:hAnsi="Arial" w:cs="Arial"/>
          <w:sz w:val="24"/>
          <w:szCs w:val="24"/>
        </w:rPr>
        <w:t xml:space="preserve"> stanowi</w:t>
      </w:r>
      <w:r w:rsidR="00023125">
        <w:rPr>
          <w:rFonts w:ascii="Arial" w:hAnsi="Arial" w:cs="Arial"/>
          <w:sz w:val="24"/>
          <w:szCs w:val="24"/>
        </w:rPr>
        <w:t>ący załącznik do Uchwały nr L/596/22</w:t>
      </w:r>
      <w:r w:rsidRPr="00C2554A">
        <w:rPr>
          <w:rFonts w:ascii="Arial" w:hAnsi="Arial" w:cs="Arial"/>
          <w:sz w:val="24"/>
          <w:szCs w:val="24"/>
        </w:rPr>
        <w:t xml:space="preserve"> Sejmiku Województwa Łó</w:t>
      </w:r>
      <w:r w:rsidR="00023125">
        <w:rPr>
          <w:rFonts w:ascii="Arial" w:hAnsi="Arial" w:cs="Arial"/>
          <w:sz w:val="24"/>
          <w:szCs w:val="24"/>
        </w:rPr>
        <w:t xml:space="preserve">dzkiego z dnia 22 listopada 2022 r. w sprawie </w:t>
      </w:r>
      <w:r w:rsidR="00023125" w:rsidRPr="00023125">
        <w:rPr>
          <w:rFonts w:ascii="Arial" w:hAnsi="Arial" w:cs="Arial"/>
          <w:sz w:val="24"/>
          <w:szCs w:val="24"/>
        </w:rPr>
        <w:t xml:space="preserve">uchwalenia Programu współpracy samorządu województwa łódzkiego </w:t>
      </w:r>
      <w:r w:rsidR="00975573">
        <w:rPr>
          <w:rFonts w:ascii="Arial" w:hAnsi="Arial" w:cs="Arial"/>
          <w:sz w:val="24"/>
          <w:szCs w:val="24"/>
        </w:rPr>
        <w:br/>
      </w:r>
      <w:r w:rsidR="00023125" w:rsidRPr="00023125">
        <w:rPr>
          <w:rFonts w:ascii="Arial" w:hAnsi="Arial" w:cs="Arial"/>
          <w:sz w:val="24"/>
          <w:szCs w:val="24"/>
        </w:rPr>
        <w:t>z organizacjami pozarządowymi oraz podmiotami wymienionymi w art. 3 ust. 3 ustawy o dz</w:t>
      </w:r>
      <w:r w:rsidR="00023125">
        <w:rPr>
          <w:rFonts w:ascii="Arial" w:hAnsi="Arial" w:cs="Arial"/>
          <w:sz w:val="24"/>
          <w:szCs w:val="24"/>
        </w:rPr>
        <w:t xml:space="preserve">iałalności pożytku publicznego </w:t>
      </w:r>
      <w:r w:rsidR="00023125" w:rsidRPr="00023125">
        <w:rPr>
          <w:rFonts w:ascii="Arial" w:hAnsi="Arial" w:cs="Arial"/>
          <w:sz w:val="24"/>
          <w:szCs w:val="24"/>
        </w:rPr>
        <w:t>i o wolontariacie na 202</w:t>
      </w:r>
      <w:r w:rsidR="00023125">
        <w:rPr>
          <w:rFonts w:ascii="Arial" w:hAnsi="Arial" w:cs="Arial"/>
          <w:sz w:val="24"/>
          <w:szCs w:val="24"/>
        </w:rPr>
        <w:t>3</w:t>
      </w:r>
      <w:r w:rsidR="00023125" w:rsidRPr="00023125">
        <w:rPr>
          <w:rFonts w:ascii="Arial" w:hAnsi="Arial" w:cs="Arial"/>
          <w:sz w:val="24"/>
          <w:szCs w:val="24"/>
        </w:rPr>
        <w:t xml:space="preserve"> r. (Dz. Urz. Woj. Łódzkiego z 2022 r. poz. </w:t>
      </w:r>
      <w:r w:rsidR="009120E0">
        <w:rPr>
          <w:rFonts w:ascii="Arial" w:hAnsi="Arial" w:cs="Arial"/>
          <w:sz w:val="24"/>
          <w:szCs w:val="24"/>
        </w:rPr>
        <w:t>7222</w:t>
      </w:r>
      <w:r w:rsidR="00023125" w:rsidRPr="00023125">
        <w:rPr>
          <w:rFonts w:ascii="Arial" w:hAnsi="Arial" w:cs="Arial"/>
          <w:sz w:val="24"/>
          <w:szCs w:val="24"/>
        </w:rPr>
        <w:t>)</w:t>
      </w:r>
    </w:p>
    <w:p w:rsidR="00C2554A" w:rsidRPr="00023125" w:rsidRDefault="00023125" w:rsidP="00FA3E77">
      <w:pPr>
        <w:numPr>
          <w:ilvl w:val="1"/>
          <w:numId w:val="14"/>
        </w:numPr>
        <w:tabs>
          <w:tab w:val="left" w:pos="567"/>
        </w:tabs>
        <w:autoSpaceDE w:val="0"/>
        <w:autoSpaceDN w:val="0"/>
        <w:adjustRightInd w:val="0"/>
        <w:spacing w:after="0" w:line="276" w:lineRule="auto"/>
        <w:ind w:left="142" w:firstLine="142"/>
        <w:contextualSpacing/>
        <w:jc w:val="both"/>
        <w:rPr>
          <w:rFonts w:ascii="Arial" w:eastAsia="Calibri" w:hAnsi="Arial" w:cs="Arial"/>
          <w:bCs/>
          <w:sz w:val="24"/>
          <w:szCs w:val="24"/>
        </w:rPr>
      </w:pPr>
      <w:r>
        <w:rPr>
          <w:rFonts w:ascii="Arial" w:hAnsi="Arial" w:cs="Arial"/>
          <w:sz w:val="24"/>
          <w:szCs w:val="24"/>
        </w:rPr>
        <w:t xml:space="preserve"> </w:t>
      </w:r>
      <w:r w:rsidR="00324C8E">
        <w:rPr>
          <w:rFonts w:ascii="Arial" w:hAnsi="Arial" w:cs="Arial"/>
          <w:sz w:val="24"/>
          <w:szCs w:val="24"/>
        </w:rPr>
        <w:t>U</w:t>
      </w:r>
      <w:r w:rsidR="00324C8E" w:rsidRPr="00324C8E">
        <w:rPr>
          <w:rFonts w:ascii="Arial" w:hAnsi="Arial" w:cs="Arial"/>
          <w:sz w:val="24"/>
          <w:szCs w:val="24"/>
        </w:rPr>
        <w:t>chwała Nr 968/22</w:t>
      </w:r>
      <w:r w:rsidR="00324C8E">
        <w:rPr>
          <w:rFonts w:ascii="Arial" w:hAnsi="Arial" w:cs="Arial"/>
          <w:sz w:val="24"/>
          <w:szCs w:val="24"/>
        </w:rPr>
        <w:t xml:space="preserve"> </w:t>
      </w:r>
      <w:r w:rsidR="00324C8E" w:rsidRPr="00324C8E">
        <w:rPr>
          <w:rFonts w:ascii="Arial" w:hAnsi="Arial" w:cs="Arial"/>
          <w:sz w:val="24"/>
          <w:szCs w:val="24"/>
        </w:rPr>
        <w:t>Zarządu Województwa Łódzkiego</w:t>
      </w:r>
      <w:r w:rsidR="00324C8E">
        <w:rPr>
          <w:rFonts w:ascii="Arial" w:hAnsi="Arial" w:cs="Arial"/>
          <w:sz w:val="24"/>
          <w:szCs w:val="24"/>
        </w:rPr>
        <w:t xml:space="preserve"> </w:t>
      </w:r>
      <w:r w:rsidR="00324C8E" w:rsidRPr="00324C8E">
        <w:rPr>
          <w:rFonts w:ascii="Arial" w:hAnsi="Arial" w:cs="Arial"/>
          <w:sz w:val="24"/>
          <w:szCs w:val="24"/>
        </w:rPr>
        <w:t>z dnia 18 października 2022 r.</w:t>
      </w:r>
      <w:r w:rsidR="00324C8E">
        <w:rPr>
          <w:rFonts w:ascii="Arial" w:hAnsi="Arial" w:cs="Arial"/>
          <w:sz w:val="24"/>
          <w:szCs w:val="24"/>
        </w:rPr>
        <w:t xml:space="preserve"> </w:t>
      </w:r>
      <w:r w:rsidR="00324C8E" w:rsidRPr="00324C8E">
        <w:rPr>
          <w:rFonts w:ascii="Arial" w:hAnsi="Arial" w:cs="Arial"/>
          <w:sz w:val="24"/>
          <w:szCs w:val="24"/>
        </w:rPr>
        <w:t>w sprawie zatwierdzenia listy zadań do realizacji oraz listy uzupełniającej zadań</w:t>
      </w:r>
      <w:r w:rsidR="00324C8E">
        <w:rPr>
          <w:rFonts w:ascii="Arial" w:hAnsi="Arial" w:cs="Arial"/>
          <w:sz w:val="24"/>
          <w:szCs w:val="24"/>
        </w:rPr>
        <w:t xml:space="preserve"> </w:t>
      </w:r>
      <w:r w:rsidR="00324C8E" w:rsidRPr="00324C8E">
        <w:rPr>
          <w:rFonts w:ascii="Arial" w:hAnsi="Arial" w:cs="Arial"/>
          <w:sz w:val="24"/>
          <w:szCs w:val="24"/>
        </w:rPr>
        <w:t>do realizacji w ramach budżetu obywatelskiego „ŁÓDZKIE NA PLUS” na 2023 rok</w:t>
      </w:r>
      <w:r>
        <w:rPr>
          <w:rFonts w:ascii="Arial" w:hAnsi="Arial" w:cs="Arial"/>
          <w:sz w:val="24"/>
          <w:szCs w:val="24"/>
        </w:rPr>
        <w:t>.</w:t>
      </w:r>
    </w:p>
    <w:p w:rsidR="00023125" w:rsidRPr="00C2554A" w:rsidRDefault="00023125" w:rsidP="00023125">
      <w:pPr>
        <w:tabs>
          <w:tab w:val="left" w:pos="567"/>
        </w:tabs>
        <w:autoSpaceDE w:val="0"/>
        <w:autoSpaceDN w:val="0"/>
        <w:adjustRightInd w:val="0"/>
        <w:spacing w:after="0" w:line="276" w:lineRule="auto"/>
        <w:ind w:left="284"/>
        <w:contextualSpacing/>
        <w:jc w:val="both"/>
        <w:rPr>
          <w:rFonts w:ascii="Arial" w:eastAsia="Calibri" w:hAnsi="Arial" w:cs="Arial"/>
          <w:bCs/>
          <w:sz w:val="24"/>
          <w:szCs w:val="24"/>
        </w:rPr>
      </w:pPr>
    </w:p>
    <w:p w:rsidR="00C2554A" w:rsidRPr="00C2554A" w:rsidRDefault="00C2554A" w:rsidP="00C2554A">
      <w:pPr>
        <w:autoSpaceDE w:val="0"/>
        <w:autoSpaceDN w:val="0"/>
        <w:adjustRightInd w:val="0"/>
        <w:spacing w:after="0" w:line="276" w:lineRule="auto"/>
        <w:jc w:val="both"/>
        <w:rPr>
          <w:rFonts w:ascii="Arial" w:eastAsia="Calibri" w:hAnsi="Arial" w:cs="Arial"/>
          <w:bCs/>
          <w:sz w:val="24"/>
          <w:szCs w:val="24"/>
          <w:u w:val="single"/>
        </w:rPr>
      </w:pPr>
      <w:r w:rsidRPr="00C2554A">
        <w:rPr>
          <w:rFonts w:ascii="Arial" w:eastAsia="Calibri" w:hAnsi="Arial" w:cs="Arial"/>
          <w:bCs/>
          <w:sz w:val="24"/>
          <w:szCs w:val="24"/>
          <w:u w:val="single"/>
        </w:rPr>
        <w:t>II.2 Podmioty uprawnione do przystąpienia do otwartego konkursu ofert</w:t>
      </w:r>
    </w:p>
    <w:p w:rsidR="00C2554A" w:rsidRPr="00C2554A" w:rsidRDefault="00C2554A" w:rsidP="00C2554A">
      <w:pPr>
        <w:autoSpaceDE w:val="0"/>
        <w:autoSpaceDN w:val="0"/>
        <w:adjustRightInd w:val="0"/>
        <w:spacing w:after="0" w:line="276" w:lineRule="auto"/>
        <w:jc w:val="both"/>
        <w:rPr>
          <w:rFonts w:ascii="Arial" w:eastAsia="Calibri" w:hAnsi="Arial" w:cs="Arial"/>
          <w:bCs/>
          <w:sz w:val="24"/>
          <w:szCs w:val="24"/>
        </w:rPr>
      </w:pPr>
    </w:p>
    <w:p w:rsidR="00C2554A" w:rsidRPr="00C2554A" w:rsidRDefault="00C2554A" w:rsidP="00FA3E77">
      <w:pPr>
        <w:numPr>
          <w:ilvl w:val="0"/>
          <w:numId w:val="13"/>
        </w:numPr>
        <w:tabs>
          <w:tab w:val="clear" w:pos="360"/>
          <w:tab w:val="num" w:pos="0"/>
          <w:tab w:val="left" w:pos="284"/>
        </w:tabs>
        <w:autoSpaceDE w:val="0"/>
        <w:autoSpaceDN w:val="0"/>
        <w:adjustRightInd w:val="0"/>
        <w:spacing w:after="0" w:line="276" w:lineRule="auto"/>
        <w:contextualSpacing/>
        <w:jc w:val="both"/>
        <w:rPr>
          <w:rFonts w:ascii="Arial" w:hAnsi="Arial" w:cs="Arial"/>
          <w:sz w:val="24"/>
          <w:szCs w:val="24"/>
        </w:rPr>
      </w:pPr>
      <w:r w:rsidRPr="00C2554A">
        <w:rPr>
          <w:rFonts w:ascii="Arial" w:hAnsi="Arial" w:cs="Arial"/>
          <w:sz w:val="24"/>
          <w:szCs w:val="24"/>
        </w:rPr>
        <w:t>Do konkursu mogą przystąpić organizacje pozarządowe oraz podmioty wymienione w art. 3 ust. 3 ustawy z dnia 24 kwietnia 2003 r. o działalności pożytku publicznego</w:t>
      </w:r>
      <w:r w:rsidRPr="00C2554A">
        <w:rPr>
          <w:sz w:val="24"/>
          <w:szCs w:val="24"/>
        </w:rPr>
        <w:t xml:space="preserve"> </w:t>
      </w:r>
      <w:r w:rsidRPr="00C2554A">
        <w:rPr>
          <w:sz w:val="24"/>
          <w:szCs w:val="24"/>
        </w:rPr>
        <w:br/>
      </w:r>
      <w:r w:rsidRPr="00C2554A">
        <w:rPr>
          <w:rFonts w:ascii="Arial" w:hAnsi="Arial" w:cs="Arial"/>
          <w:sz w:val="24"/>
          <w:szCs w:val="24"/>
        </w:rPr>
        <w:t>i o wolontariacie, które łącznie spełniają następujące warunki:</w:t>
      </w:r>
    </w:p>
    <w:p w:rsidR="00C2554A" w:rsidRPr="00C2554A" w:rsidRDefault="00C2554A" w:rsidP="00FA3E77">
      <w:pPr>
        <w:numPr>
          <w:ilvl w:val="0"/>
          <w:numId w:val="9"/>
        </w:numPr>
        <w:tabs>
          <w:tab w:val="left" w:pos="319"/>
          <w:tab w:val="left" w:pos="567"/>
        </w:tabs>
        <w:autoSpaceDE w:val="0"/>
        <w:autoSpaceDN w:val="0"/>
        <w:adjustRightInd w:val="0"/>
        <w:spacing w:after="0" w:line="276" w:lineRule="auto"/>
        <w:ind w:left="567" w:hanging="283"/>
        <w:jc w:val="both"/>
        <w:rPr>
          <w:rFonts w:ascii="Arial" w:eastAsia="Calibri" w:hAnsi="Arial" w:cs="Arial"/>
          <w:sz w:val="24"/>
          <w:szCs w:val="24"/>
        </w:rPr>
      </w:pPr>
      <w:r w:rsidRPr="00C2554A">
        <w:rPr>
          <w:rFonts w:ascii="Arial" w:eastAsia="Calibri" w:hAnsi="Arial" w:cs="Arial"/>
          <w:sz w:val="24"/>
          <w:szCs w:val="24"/>
        </w:rPr>
        <w:t xml:space="preserve">zamierzają realizować zadanie na rzecz mieszkańców Województwa Łódzkiego lub na rzecz Województwa Łódzkiego zgodnie z opisem zadania wskazanym </w:t>
      </w:r>
      <w:r w:rsidR="009120E0">
        <w:rPr>
          <w:rFonts w:ascii="Arial" w:eastAsia="Calibri" w:hAnsi="Arial" w:cs="Arial"/>
          <w:sz w:val="24"/>
          <w:szCs w:val="24"/>
        </w:rPr>
        <w:br/>
      </w:r>
      <w:r w:rsidRPr="00C2554A">
        <w:rPr>
          <w:rFonts w:ascii="Arial" w:eastAsia="Calibri" w:hAnsi="Arial" w:cs="Arial"/>
          <w:sz w:val="24"/>
          <w:szCs w:val="24"/>
        </w:rPr>
        <w:t>w treści ogłoszenia</w:t>
      </w:r>
      <w:r w:rsidR="009120E0">
        <w:rPr>
          <w:rFonts w:ascii="Arial" w:eastAsia="Calibri" w:hAnsi="Arial" w:cs="Arial"/>
          <w:sz w:val="24"/>
          <w:szCs w:val="24"/>
        </w:rPr>
        <w:t>,</w:t>
      </w:r>
    </w:p>
    <w:p w:rsidR="00C2554A" w:rsidRPr="00C2554A" w:rsidRDefault="00C2554A" w:rsidP="00FA3E77">
      <w:pPr>
        <w:numPr>
          <w:ilvl w:val="0"/>
          <w:numId w:val="9"/>
        </w:numPr>
        <w:tabs>
          <w:tab w:val="left" w:pos="284"/>
          <w:tab w:val="left" w:pos="567"/>
        </w:tabs>
        <w:autoSpaceDE w:val="0"/>
        <w:autoSpaceDN w:val="0"/>
        <w:adjustRightInd w:val="0"/>
        <w:spacing w:after="0" w:line="276" w:lineRule="auto"/>
        <w:ind w:left="567" w:hanging="283"/>
        <w:jc w:val="both"/>
        <w:rPr>
          <w:rFonts w:ascii="Arial" w:eastAsia="Calibri" w:hAnsi="Arial" w:cs="Arial"/>
          <w:sz w:val="24"/>
          <w:szCs w:val="24"/>
        </w:rPr>
      </w:pPr>
      <w:r w:rsidRPr="00C2554A">
        <w:rPr>
          <w:rFonts w:ascii="Arial" w:eastAsia="Calibri" w:hAnsi="Arial" w:cs="Arial"/>
          <w:sz w:val="24"/>
          <w:szCs w:val="24"/>
        </w:rPr>
        <w:t>są zarejestrowane w Krajowym Rejestrze Sądowym lub w innym rejestrze właściwym najpóźniej w dniu składania oferty,</w:t>
      </w:r>
    </w:p>
    <w:p w:rsidR="00C2554A" w:rsidRPr="00C2554A" w:rsidRDefault="00C2554A" w:rsidP="00FA3E77">
      <w:pPr>
        <w:numPr>
          <w:ilvl w:val="0"/>
          <w:numId w:val="9"/>
        </w:numPr>
        <w:tabs>
          <w:tab w:val="left" w:pos="284"/>
          <w:tab w:val="left" w:pos="567"/>
        </w:tabs>
        <w:autoSpaceDE w:val="0"/>
        <w:autoSpaceDN w:val="0"/>
        <w:adjustRightInd w:val="0"/>
        <w:spacing w:after="0" w:line="276" w:lineRule="auto"/>
        <w:ind w:left="567" w:hanging="283"/>
        <w:jc w:val="both"/>
        <w:rPr>
          <w:rFonts w:ascii="Arial" w:eastAsia="Calibri" w:hAnsi="Arial" w:cs="Arial"/>
          <w:sz w:val="24"/>
          <w:szCs w:val="24"/>
        </w:rPr>
      </w:pPr>
      <w:r w:rsidRPr="00C2554A">
        <w:rPr>
          <w:rFonts w:ascii="Arial" w:eastAsia="Calibri" w:hAnsi="Arial" w:cs="Arial"/>
          <w:sz w:val="24"/>
          <w:szCs w:val="24"/>
        </w:rPr>
        <w:lastRenderedPageBreak/>
        <w:t>ich działalność statutowa, w tym w szczególności cele statutowe są zgodne</w:t>
      </w:r>
      <w:r w:rsidRPr="00C2554A">
        <w:rPr>
          <w:rFonts w:ascii="Arial" w:eastAsia="Calibri" w:hAnsi="Arial" w:cs="Arial"/>
          <w:sz w:val="24"/>
          <w:szCs w:val="24"/>
        </w:rPr>
        <w:br/>
        <w:t xml:space="preserve">z obszarem, celami i założeniami otwartego konkursu ofert (Na etapie składania oferty powyższe kryterium weryfikowane będzie m.in. na podstawie podpisanego przez oferenta oświadczenia znajdującego się pod ofertą. W przypadku powzięcia na etapie oceny formalnej, merytorycznej lub na etapie podpisywania umowy wiedzy, iż złożone przez oferenta oświadczenie nie jest zgodne ze stanem faktycznym brak będzie podstawy prawnej do podpisania umowy. </w:t>
      </w:r>
      <w:r w:rsidR="009120E0">
        <w:rPr>
          <w:rFonts w:ascii="Arial" w:eastAsia="Calibri" w:hAnsi="Arial" w:cs="Arial"/>
          <w:sz w:val="24"/>
          <w:szCs w:val="24"/>
        </w:rPr>
        <w:br/>
      </w:r>
      <w:r w:rsidRPr="00C2554A">
        <w:rPr>
          <w:rFonts w:ascii="Arial" w:eastAsia="Calibri" w:hAnsi="Arial" w:cs="Arial"/>
          <w:sz w:val="24"/>
          <w:szCs w:val="24"/>
        </w:rPr>
        <w:t>W sytuacji jeśli niezgodność oświadczenia ze stanem faktycznym zostanie stwierdzona po podpisaniu umowy dotacja może zostać uznana za pobraną nienależnie w rozumien</w:t>
      </w:r>
      <w:r w:rsidR="009120E0">
        <w:rPr>
          <w:rFonts w:ascii="Arial" w:eastAsia="Calibri" w:hAnsi="Arial" w:cs="Arial"/>
          <w:sz w:val="24"/>
          <w:szCs w:val="24"/>
        </w:rPr>
        <w:t xml:space="preserve">iu art. 252 ust. 1 pkt 2 ustawy </w:t>
      </w:r>
      <w:r w:rsidRPr="00C2554A">
        <w:rPr>
          <w:rFonts w:ascii="Arial" w:eastAsia="Calibri" w:hAnsi="Arial" w:cs="Arial"/>
          <w:sz w:val="24"/>
          <w:szCs w:val="24"/>
        </w:rPr>
        <w:t>o finansach publicznych),</w:t>
      </w:r>
    </w:p>
    <w:p w:rsidR="00C2554A" w:rsidRPr="00C2554A" w:rsidRDefault="00C2554A" w:rsidP="00FA3E77">
      <w:pPr>
        <w:numPr>
          <w:ilvl w:val="0"/>
          <w:numId w:val="9"/>
        </w:numPr>
        <w:tabs>
          <w:tab w:val="left" w:pos="567"/>
        </w:tabs>
        <w:spacing w:after="200" w:line="276" w:lineRule="auto"/>
        <w:ind w:left="567" w:hanging="283"/>
        <w:jc w:val="both"/>
        <w:rPr>
          <w:rFonts w:ascii="Arial" w:eastAsia="Calibri" w:hAnsi="Arial" w:cs="Arial"/>
          <w:sz w:val="24"/>
          <w:szCs w:val="24"/>
        </w:rPr>
      </w:pPr>
      <w:r w:rsidRPr="00C2554A">
        <w:rPr>
          <w:rFonts w:ascii="Arial" w:eastAsia="Calibri" w:hAnsi="Arial" w:cs="Arial"/>
          <w:sz w:val="24"/>
          <w:szCs w:val="24"/>
        </w:rPr>
        <w:t xml:space="preserve">złożą w elektronicznym generatorze wniosków </w:t>
      </w:r>
      <w:hyperlink r:id="rId7" w:history="1">
        <w:r w:rsidR="009120E0" w:rsidRPr="0052380A">
          <w:rPr>
            <w:rStyle w:val="Hipercze"/>
            <w:rFonts w:ascii="Arial" w:eastAsia="Arial" w:hAnsi="Arial" w:cs="Arial"/>
            <w:sz w:val="24"/>
            <w:szCs w:val="24"/>
            <w:lang w:eastAsia="pl-PL"/>
          </w:rPr>
          <w:t>https://witkac.pl/</w:t>
        </w:r>
      </w:hyperlink>
      <w:r w:rsidR="009120E0">
        <w:rPr>
          <w:rFonts w:ascii="Arial" w:eastAsia="Arial" w:hAnsi="Arial" w:cs="Arial"/>
          <w:sz w:val="24"/>
          <w:szCs w:val="24"/>
          <w:lang w:eastAsia="pl-PL"/>
        </w:rPr>
        <w:t xml:space="preserve"> </w:t>
      </w:r>
      <w:r w:rsidRPr="00C2554A">
        <w:rPr>
          <w:rFonts w:ascii="Arial" w:eastAsia="Calibri" w:hAnsi="Arial" w:cs="Arial"/>
          <w:sz w:val="24"/>
          <w:szCs w:val="24"/>
        </w:rPr>
        <w:t>poprawnie wypełnioną ofertę uwzględniając pkt. II.3.7 i II.3.8 ogłoszenia oraz potwierdzenie złożenia oferty.</w:t>
      </w:r>
    </w:p>
    <w:p w:rsidR="00C2554A" w:rsidRPr="00C2554A" w:rsidRDefault="00C2554A" w:rsidP="00C2554A">
      <w:pPr>
        <w:tabs>
          <w:tab w:val="left" w:pos="709"/>
        </w:tabs>
        <w:autoSpaceDE w:val="0"/>
        <w:autoSpaceDN w:val="0"/>
        <w:adjustRightInd w:val="0"/>
        <w:spacing w:after="0" w:line="276" w:lineRule="auto"/>
        <w:jc w:val="both"/>
        <w:rPr>
          <w:rFonts w:ascii="Arial" w:eastAsia="Calibri" w:hAnsi="Arial" w:cs="Arial"/>
          <w:sz w:val="24"/>
          <w:szCs w:val="24"/>
        </w:rPr>
      </w:pPr>
    </w:p>
    <w:p w:rsidR="00C2554A" w:rsidRPr="00C2554A" w:rsidRDefault="00C2554A" w:rsidP="00C2554A">
      <w:pPr>
        <w:tabs>
          <w:tab w:val="left" w:pos="709"/>
        </w:tabs>
        <w:autoSpaceDE w:val="0"/>
        <w:autoSpaceDN w:val="0"/>
        <w:adjustRightInd w:val="0"/>
        <w:spacing w:after="0" w:line="276" w:lineRule="auto"/>
        <w:jc w:val="both"/>
        <w:rPr>
          <w:rFonts w:ascii="Arial" w:eastAsia="Calibri" w:hAnsi="Arial" w:cs="Arial"/>
          <w:sz w:val="24"/>
          <w:szCs w:val="24"/>
        </w:rPr>
      </w:pPr>
    </w:p>
    <w:p w:rsidR="00C2554A" w:rsidRPr="00C2554A" w:rsidRDefault="00C2554A" w:rsidP="00C2554A">
      <w:pPr>
        <w:tabs>
          <w:tab w:val="left" w:pos="284"/>
        </w:tabs>
        <w:autoSpaceDE w:val="0"/>
        <w:autoSpaceDN w:val="0"/>
        <w:adjustRightInd w:val="0"/>
        <w:spacing w:after="0" w:line="276" w:lineRule="auto"/>
        <w:jc w:val="both"/>
        <w:rPr>
          <w:rFonts w:ascii="Arial" w:eastAsia="Calibri" w:hAnsi="Arial" w:cs="Arial"/>
          <w:sz w:val="24"/>
          <w:szCs w:val="24"/>
          <w:u w:val="single"/>
        </w:rPr>
      </w:pPr>
      <w:r w:rsidRPr="00C2554A">
        <w:rPr>
          <w:rFonts w:ascii="Arial" w:eastAsia="Calibri" w:hAnsi="Arial" w:cs="Arial"/>
          <w:sz w:val="24"/>
          <w:szCs w:val="24"/>
          <w:u w:val="single"/>
        </w:rPr>
        <w:t>II.3 Warunki składania ofert</w:t>
      </w:r>
    </w:p>
    <w:p w:rsidR="00C2554A" w:rsidRPr="00C2554A" w:rsidRDefault="00C2554A" w:rsidP="00C2554A">
      <w:pPr>
        <w:tabs>
          <w:tab w:val="left" w:pos="284"/>
        </w:tabs>
        <w:autoSpaceDE w:val="0"/>
        <w:autoSpaceDN w:val="0"/>
        <w:adjustRightInd w:val="0"/>
        <w:spacing w:after="0" w:line="276" w:lineRule="auto"/>
        <w:jc w:val="both"/>
        <w:rPr>
          <w:rFonts w:ascii="Arial" w:eastAsia="Calibri" w:hAnsi="Arial" w:cs="Arial"/>
          <w:sz w:val="24"/>
          <w:szCs w:val="24"/>
        </w:rPr>
      </w:pPr>
    </w:p>
    <w:p w:rsidR="00C2554A" w:rsidRPr="00C2554A" w:rsidRDefault="00C2554A" w:rsidP="00FA3E77">
      <w:pPr>
        <w:numPr>
          <w:ilvl w:val="0"/>
          <w:numId w:val="10"/>
        </w:numPr>
        <w:tabs>
          <w:tab w:val="left" w:pos="0"/>
          <w:tab w:val="left" w:pos="284"/>
          <w:tab w:val="left" w:pos="426"/>
        </w:tabs>
        <w:autoSpaceDE w:val="0"/>
        <w:autoSpaceDN w:val="0"/>
        <w:adjustRightInd w:val="0"/>
        <w:spacing w:after="0" w:line="276" w:lineRule="auto"/>
        <w:ind w:left="284" w:hanging="284"/>
        <w:jc w:val="both"/>
        <w:rPr>
          <w:rFonts w:ascii="Arial" w:eastAsia="Calibri" w:hAnsi="Arial" w:cs="Arial"/>
          <w:b/>
          <w:sz w:val="24"/>
          <w:szCs w:val="24"/>
        </w:rPr>
      </w:pPr>
      <w:r w:rsidRPr="00C2554A">
        <w:rPr>
          <w:rFonts w:ascii="Arial" w:eastAsia="Calibri" w:hAnsi="Arial" w:cs="Arial"/>
          <w:sz w:val="24"/>
          <w:szCs w:val="24"/>
        </w:rPr>
        <w:t xml:space="preserve">Do konkursu mogą być składane oferty, których realizacja rozpocznie się nie wcześniej niż </w:t>
      </w:r>
      <w:r w:rsidR="00CD3D99">
        <w:rPr>
          <w:rFonts w:ascii="Arial" w:eastAsia="Calibri" w:hAnsi="Arial" w:cs="Arial"/>
          <w:b/>
          <w:sz w:val="24"/>
          <w:szCs w:val="24"/>
        </w:rPr>
        <w:t>15</w:t>
      </w:r>
      <w:r w:rsidR="009120E0">
        <w:rPr>
          <w:rFonts w:ascii="Arial" w:eastAsia="Calibri" w:hAnsi="Arial" w:cs="Arial"/>
          <w:b/>
          <w:sz w:val="24"/>
          <w:szCs w:val="24"/>
        </w:rPr>
        <w:t>.0</w:t>
      </w:r>
      <w:r w:rsidR="00CD3D99">
        <w:rPr>
          <w:rFonts w:ascii="Arial" w:eastAsia="Calibri" w:hAnsi="Arial" w:cs="Arial"/>
          <w:b/>
          <w:sz w:val="24"/>
          <w:szCs w:val="24"/>
        </w:rPr>
        <w:t>5</w:t>
      </w:r>
      <w:r w:rsidR="009120E0">
        <w:rPr>
          <w:rFonts w:ascii="Arial" w:eastAsia="Calibri" w:hAnsi="Arial" w:cs="Arial"/>
          <w:b/>
          <w:sz w:val="24"/>
          <w:szCs w:val="24"/>
        </w:rPr>
        <w:t>.2023</w:t>
      </w:r>
      <w:r w:rsidRPr="00C2554A">
        <w:rPr>
          <w:rFonts w:ascii="Arial" w:eastAsia="Calibri" w:hAnsi="Arial" w:cs="Arial"/>
          <w:b/>
          <w:sz w:val="24"/>
          <w:szCs w:val="24"/>
        </w:rPr>
        <w:t xml:space="preserve"> r.</w:t>
      </w:r>
      <w:r w:rsidRPr="00C2554A">
        <w:rPr>
          <w:rFonts w:ascii="Arial" w:eastAsia="Calibri" w:hAnsi="Arial" w:cs="Arial"/>
          <w:sz w:val="24"/>
          <w:szCs w:val="24"/>
        </w:rPr>
        <w:t xml:space="preserve"> i kończy nie później niż </w:t>
      </w:r>
      <w:r w:rsidR="009120E0">
        <w:rPr>
          <w:rFonts w:ascii="Arial" w:eastAsia="Calibri" w:hAnsi="Arial" w:cs="Arial"/>
          <w:b/>
          <w:sz w:val="24"/>
          <w:szCs w:val="24"/>
        </w:rPr>
        <w:t>31.12.2023</w:t>
      </w:r>
      <w:r w:rsidRPr="00C2554A">
        <w:rPr>
          <w:rFonts w:ascii="Arial" w:eastAsia="Calibri" w:hAnsi="Arial" w:cs="Arial"/>
          <w:b/>
          <w:sz w:val="24"/>
          <w:szCs w:val="24"/>
        </w:rPr>
        <w:t xml:space="preserve"> r.</w:t>
      </w:r>
    </w:p>
    <w:p w:rsidR="00C2554A" w:rsidRPr="00C2554A" w:rsidRDefault="00C2554A" w:rsidP="00C2554A">
      <w:pPr>
        <w:tabs>
          <w:tab w:val="left" w:pos="0"/>
          <w:tab w:val="left" w:pos="426"/>
        </w:tabs>
        <w:autoSpaceDE w:val="0"/>
        <w:autoSpaceDN w:val="0"/>
        <w:adjustRightInd w:val="0"/>
        <w:spacing w:after="0" w:line="276" w:lineRule="auto"/>
        <w:jc w:val="both"/>
        <w:rPr>
          <w:rFonts w:ascii="Arial" w:eastAsia="Calibri" w:hAnsi="Arial" w:cs="Arial"/>
          <w:i/>
          <w:sz w:val="24"/>
          <w:szCs w:val="24"/>
          <w:highlight w:val="green"/>
        </w:rPr>
      </w:pPr>
    </w:p>
    <w:p w:rsidR="00C2554A" w:rsidRPr="00EB50B0" w:rsidRDefault="00C2554A" w:rsidP="00EB50B0">
      <w:pPr>
        <w:numPr>
          <w:ilvl w:val="0"/>
          <w:numId w:val="10"/>
        </w:numPr>
        <w:tabs>
          <w:tab w:val="left" w:pos="426"/>
        </w:tabs>
        <w:ind w:left="284" w:hanging="284"/>
        <w:jc w:val="both"/>
        <w:rPr>
          <w:rFonts w:ascii="Arial" w:eastAsia="Calibri" w:hAnsi="Arial" w:cs="Arial"/>
          <w:sz w:val="24"/>
          <w:szCs w:val="24"/>
        </w:rPr>
      </w:pPr>
      <w:r w:rsidRPr="00C2554A">
        <w:rPr>
          <w:rFonts w:ascii="Arial" w:eastAsia="Calibri" w:hAnsi="Arial" w:cs="Arial"/>
          <w:sz w:val="24"/>
          <w:szCs w:val="24"/>
        </w:rPr>
        <w:t xml:space="preserve">Do konkursu każdy oferent może złożyć </w:t>
      </w:r>
      <w:r w:rsidR="009120E0">
        <w:rPr>
          <w:rFonts w:ascii="Arial" w:eastAsia="Calibri" w:hAnsi="Arial" w:cs="Arial"/>
          <w:sz w:val="24"/>
          <w:szCs w:val="24"/>
        </w:rPr>
        <w:t>1</w:t>
      </w:r>
      <w:r w:rsidRPr="00C2554A">
        <w:rPr>
          <w:rFonts w:ascii="Arial" w:eastAsia="Calibri" w:hAnsi="Arial" w:cs="Arial"/>
          <w:sz w:val="24"/>
          <w:szCs w:val="24"/>
        </w:rPr>
        <w:t xml:space="preserve"> ofert</w:t>
      </w:r>
      <w:r w:rsidR="009120E0">
        <w:rPr>
          <w:rFonts w:ascii="Arial" w:eastAsia="Calibri" w:hAnsi="Arial" w:cs="Arial"/>
          <w:sz w:val="24"/>
          <w:szCs w:val="24"/>
        </w:rPr>
        <w:t>ę</w:t>
      </w:r>
      <w:r w:rsidR="00071492">
        <w:rPr>
          <w:rFonts w:ascii="Arial" w:eastAsia="Calibri" w:hAnsi="Arial" w:cs="Arial"/>
          <w:sz w:val="24"/>
          <w:szCs w:val="24"/>
        </w:rPr>
        <w:t xml:space="preserve"> </w:t>
      </w:r>
      <w:r w:rsidR="00EB50B0">
        <w:rPr>
          <w:rFonts w:ascii="Arial" w:eastAsia="Calibri" w:hAnsi="Arial" w:cs="Arial"/>
          <w:sz w:val="24"/>
          <w:szCs w:val="24"/>
        </w:rPr>
        <w:t>na jedno zadanie wskazane w pkt I.2. niniejszego ogłoszenia</w:t>
      </w:r>
      <w:r w:rsidRPr="00C2554A">
        <w:rPr>
          <w:rFonts w:ascii="Arial" w:eastAsia="Calibri" w:hAnsi="Arial" w:cs="Arial"/>
          <w:sz w:val="24"/>
          <w:szCs w:val="24"/>
        </w:rPr>
        <w:t>.</w:t>
      </w:r>
      <w:r w:rsidRPr="00C2554A">
        <w:rPr>
          <w:rFonts w:ascii="Arial" w:eastAsia="Calibri" w:hAnsi="Arial" w:cs="Arial"/>
          <w:i/>
          <w:sz w:val="24"/>
          <w:szCs w:val="24"/>
        </w:rPr>
        <w:t xml:space="preserve"> </w:t>
      </w:r>
      <w:r w:rsidR="00EB50B0" w:rsidRPr="00EB50B0">
        <w:rPr>
          <w:rFonts w:ascii="Arial" w:eastAsia="Calibri" w:hAnsi="Arial" w:cs="Arial"/>
          <w:sz w:val="24"/>
          <w:szCs w:val="24"/>
        </w:rPr>
        <w:t xml:space="preserve">Dopuszcza się możliwość złożenia więcej niż 1 oferty przez podmioty posiadające, utworzone zgodnie z prawem i aktami </w:t>
      </w:r>
      <w:r w:rsidR="00EB50B0">
        <w:rPr>
          <w:rFonts w:ascii="Arial" w:eastAsia="Calibri" w:hAnsi="Arial" w:cs="Arial"/>
          <w:sz w:val="24"/>
          <w:szCs w:val="24"/>
        </w:rPr>
        <w:t>z</w:t>
      </w:r>
      <w:r w:rsidR="00EB50B0" w:rsidRPr="00EB50B0">
        <w:rPr>
          <w:rFonts w:ascii="Arial" w:eastAsia="Calibri" w:hAnsi="Arial" w:cs="Arial"/>
          <w:sz w:val="24"/>
          <w:szCs w:val="24"/>
        </w:rPr>
        <w:t>ałożycielskimi, filie, oddziały, hufce, koła i inne jednostki terenowe, przy czym środki z dotacji winny być przeznaczone na wykonanie</w:t>
      </w:r>
      <w:r w:rsidR="00EB50B0">
        <w:rPr>
          <w:rFonts w:ascii="Arial" w:eastAsia="Calibri" w:hAnsi="Arial" w:cs="Arial"/>
          <w:sz w:val="24"/>
          <w:szCs w:val="24"/>
        </w:rPr>
        <w:t xml:space="preserve"> </w:t>
      </w:r>
      <w:r w:rsidR="00EB50B0" w:rsidRPr="00EB50B0">
        <w:rPr>
          <w:rFonts w:ascii="Arial" w:eastAsia="Calibri" w:hAnsi="Arial" w:cs="Arial"/>
          <w:sz w:val="24"/>
          <w:szCs w:val="24"/>
        </w:rPr>
        <w:t xml:space="preserve">zadania przez jednostkę terenową. Dotyczy to ofert składanych samodzielnie jak i ofert wspólnych. Za ofertę uznaje się ofertę złożoną w elektronicznym generatorze wniosków https://witkac.pl/ wraz </w:t>
      </w:r>
      <w:r w:rsidR="00EB50B0">
        <w:rPr>
          <w:rFonts w:ascii="Arial" w:eastAsia="Calibri" w:hAnsi="Arial" w:cs="Arial"/>
          <w:sz w:val="24"/>
          <w:szCs w:val="24"/>
        </w:rPr>
        <w:br/>
      </w:r>
      <w:r w:rsidR="00EB50B0" w:rsidRPr="00EB50B0">
        <w:rPr>
          <w:rFonts w:ascii="Arial" w:eastAsia="Calibri" w:hAnsi="Arial" w:cs="Arial"/>
          <w:sz w:val="24"/>
          <w:szCs w:val="24"/>
        </w:rPr>
        <w:t>z potwierdzeniem jej złożenia.</w:t>
      </w:r>
    </w:p>
    <w:p w:rsidR="00C2554A" w:rsidRPr="00C2554A" w:rsidRDefault="00C2554A" w:rsidP="00C2554A">
      <w:pPr>
        <w:tabs>
          <w:tab w:val="left" w:pos="142"/>
          <w:tab w:val="left" w:pos="284"/>
        </w:tabs>
        <w:spacing w:after="200" w:line="276" w:lineRule="auto"/>
        <w:jc w:val="both"/>
        <w:rPr>
          <w:rFonts w:ascii="Arial" w:eastAsia="Calibri" w:hAnsi="Arial" w:cs="Arial"/>
          <w:sz w:val="24"/>
          <w:szCs w:val="24"/>
        </w:rPr>
      </w:pPr>
    </w:p>
    <w:p w:rsidR="00C2554A" w:rsidRDefault="00C2554A" w:rsidP="00FA3E77">
      <w:pPr>
        <w:numPr>
          <w:ilvl w:val="0"/>
          <w:numId w:val="10"/>
        </w:numPr>
        <w:tabs>
          <w:tab w:val="left" w:pos="284"/>
          <w:tab w:val="left" w:pos="426"/>
        </w:tabs>
        <w:autoSpaceDE w:val="0"/>
        <w:autoSpaceDN w:val="0"/>
        <w:adjustRightInd w:val="0"/>
        <w:spacing w:after="0" w:line="276" w:lineRule="auto"/>
        <w:ind w:left="284" w:hanging="284"/>
        <w:jc w:val="both"/>
        <w:rPr>
          <w:rFonts w:ascii="Arial" w:eastAsia="Calibri" w:hAnsi="Arial" w:cs="Arial"/>
          <w:sz w:val="24"/>
          <w:szCs w:val="24"/>
        </w:rPr>
      </w:pPr>
      <w:r w:rsidRPr="009120E0">
        <w:rPr>
          <w:rFonts w:ascii="Arial" w:eastAsia="Calibri" w:hAnsi="Arial" w:cs="Arial"/>
          <w:sz w:val="24"/>
          <w:szCs w:val="24"/>
        </w:rPr>
        <w:t xml:space="preserve">Oferty należy składać w elektronicznym generatorze wniosków </w:t>
      </w:r>
      <w:r w:rsidR="009120E0" w:rsidRPr="009120E0">
        <w:rPr>
          <w:rFonts w:ascii="Arial" w:eastAsia="Arial" w:hAnsi="Arial" w:cs="Arial"/>
          <w:sz w:val="24"/>
          <w:szCs w:val="24"/>
          <w:lang w:eastAsia="pl-PL"/>
        </w:rPr>
        <w:t>https://witkac.pl/</w:t>
      </w:r>
      <w:r w:rsidRPr="009120E0">
        <w:rPr>
          <w:rFonts w:ascii="Arial" w:eastAsia="Calibri" w:hAnsi="Arial" w:cs="Arial"/>
          <w:sz w:val="24"/>
          <w:szCs w:val="24"/>
        </w:rPr>
        <w:t xml:space="preserve">, </w:t>
      </w:r>
      <w:r w:rsidR="009120E0" w:rsidRPr="009120E0">
        <w:rPr>
          <w:rFonts w:ascii="Arial" w:eastAsia="Calibri" w:hAnsi="Arial" w:cs="Arial"/>
          <w:sz w:val="24"/>
          <w:szCs w:val="24"/>
        </w:rPr>
        <w:br/>
      </w:r>
      <w:r w:rsidRPr="009120E0">
        <w:rPr>
          <w:rFonts w:ascii="Arial" w:eastAsia="Calibri" w:hAnsi="Arial" w:cs="Arial"/>
          <w:sz w:val="24"/>
          <w:szCs w:val="24"/>
        </w:rPr>
        <w:t xml:space="preserve">w nieprzekraczalnym terminie </w:t>
      </w:r>
      <w:r w:rsidRPr="009120E0">
        <w:rPr>
          <w:rFonts w:ascii="Arial" w:eastAsia="Calibri" w:hAnsi="Arial" w:cs="Arial"/>
          <w:b/>
          <w:sz w:val="24"/>
          <w:szCs w:val="24"/>
        </w:rPr>
        <w:t xml:space="preserve">do dnia </w:t>
      </w:r>
      <w:r w:rsidR="00B762D8">
        <w:rPr>
          <w:rFonts w:ascii="Arial" w:eastAsia="Calibri" w:hAnsi="Arial" w:cs="Arial"/>
          <w:b/>
          <w:sz w:val="24"/>
          <w:szCs w:val="24"/>
        </w:rPr>
        <w:t>17</w:t>
      </w:r>
      <w:r w:rsidR="009120E0" w:rsidRPr="00CD3D99">
        <w:rPr>
          <w:rFonts w:ascii="Arial" w:eastAsia="Calibri" w:hAnsi="Arial" w:cs="Arial"/>
          <w:b/>
          <w:sz w:val="24"/>
          <w:szCs w:val="24"/>
        </w:rPr>
        <w:t>.0</w:t>
      </w:r>
      <w:r w:rsidR="008B412D" w:rsidRPr="00CD3D99">
        <w:rPr>
          <w:rFonts w:ascii="Arial" w:eastAsia="Calibri" w:hAnsi="Arial" w:cs="Arial"/>
          <w:b/>
          <w:sz w:val="24"/>
          <w:szCs w:val="24"/>
        </w:rPr>
        <w:t>3</w:t>
      </w:r>
      <w:r w:rsidR="009120E0" w:rsidRPr="00CD3D99">
        <w:rPr>
          <w:rFonts w:ascii="Arial" w:eastAsia="Calibri" w:hAnsi="Arial" w:cs="Arial"/>
          <w:b/>
          <w:sz w:val="24"/>
          <w:szCs w:val="24"/>
        </w:rPr>
        <w:t>.2023</w:t>
      </w:r>
      <w:r w:rsidRPr="00CD3D99">
        <w:rPr>
          <w:rFonts w:ascii="Arial" w:eastAsia="Calibri" w:hAnsi="Arial" w:cs="Arial"/>
          <w:b/>
          <w:sz w:val="24"/>
          <w:szCs w:val="24"/>
        </w:rPr>
        <w:t xml:space="preserve"> </w:t>
      </w:r>
      <w:r w:rsidRPr="009120E0">
        <w:rPr>
          <w:rFonts w:ascii="Arial" w:eastAsia="Calibri" w:hAnsi="Arial" w:cs="Arial"/>
          <w:b/>
          <w:sz w:val="24"/>
          <w:szCs w:val="24"/>
        </w:rPr>
        <w:t>r. do godz. 23:59:59</w:t>
      </w:r>
      <w:r w:rsidR="009120E0">
        <w:rPr>
          <w:rFonts w:ascii="Arial" w:eastAsia="Calibri" w:hAnsi="Arial" w:cs="Arial"/>
          <w:sz w:val="24"/>
          <w:szCs w:val="24"/>
        </w:rPr>
        <w:t>.</w:t>
      </w:r>
    </w:p>
    <w:p w:rsidR="009120E0" w:rsidRPr="009120E0" w:rsidRDefault="009120E0" w:rsidP="009120E0">
      <w:pPr>
        <w:tabs>
          <w:tab w:val="left" w:pos="284"/>
          <w:tab w:val="left" w:pos="426"/>
        </w:tabs>
        <w:autoSpaceDE w:val="0"/>
        <w:autoSpaceDN w:val="0"/>
        <w:adjustRightInd w:val="0"/>
        <w:spacing w:after="0" w:line="276" w:lineRule="auto"/>
        <w:jc w:val="both"/>
        <w:rPr>
          <w:rFonts w:ascii="Arial" w:eastAsia="Calibri" w:hAnsi="Arial" w:cs="Arial"/>
          <w:sz w:val="24"/>
          <w:szCs w:val="24"/>
        </w:rPr>
      </w:pPr>
    </w:p>
    <w:p w:rsidR="00C2554A" w:rsidRPr="00C2554A" w:rsidRDefault="00C2554A" w:rsidP="00FA3E77">
      <w:pPr>
        <w:numPr>
          <w:ilvl w:val="0"/>
          <w:numId w:val="10"/>
        </w:numPr>
        <w:tabs>
          <w:tab w:val="left" w:pos="284"/>
          <w:tab w:val="left" w:pos="426"/>
        </w:tabs>
        <w:autoSpaceDE w:val="0"/>
        <w:autoSpaceDN w:val="0"/>
        <w:adjustRightInd w:val="0"/>
        <w:spacing w:after="0" w:line="276" w:lineRule="auto"/>
        <w:ind w:left="284" w:hanging="284"/>
        <w:jc w:val="both"/>
        <w:rPr>
          <w:rFonts w:ascii="Arial" w:eastAsia="Calibri" w:hAnsi="Arial" w:cs="Arial"/>
          <w:sz w:val="24"/>
          <w:szCs w:val="24"/>
        </w:rPr>
      </w:pPr>
      <w:r w:rsidRPr="00C2554A">
        <w:rPr>
          <w:rFonts w:ascii="Arial" w:eastAsia="Calibri" w:hAnsi="Arial" w:cs="Arial"/>
          <w:sz w:val="24"/>
          <w:szCs w:val="24"/>
        </w:rPr>
        <w:t>Złożenie oferty nie jest jednoznaczne z przyznaniem dotacji lub z przyznaniem dotacji w oczekiwanej wysokości.</w:t>
      </w:r>
    </w:p>
    <w:p w:rsidR="00C2554A" w:rsidRPr="00C2554A" w:rsidRDefault="00C2554A" w:rsidP="00C2554A">
      <w:pPr>
        <w:tabs>
          <w:tab w:val="left" w:pos="284"/>
        </w:tabs>
        <w:autoSpaceDE w:val="0"/>
        <w:autoSpaceDN w:val="0"/>
        <w:adjustRightInd w:val="0"/>
        <w:spacing w:after="0" w:line="276" w:lineRule="auto"/>
        <w:jc w:val="both"/>
        <w:rPr>
          <w:rFonts w:ascii="Arial" w:eastAsia="Calibri" w:hAnsi="Arial" w:cs="Arial"/>
          <w:sz w:val="24"/>
          <w:szCs w:val="24"/>
        </w:rPr>
      </w:pPr>
    </w:p>
    <w:p w:rsidR="00C2554A" w:rsidRPr="00C2554A" w:rsidRDefault="00C2554A" w:rsidP="00FA3E77">
      <w:pPr>
        <w:numPr>
          <w:ilvl w:val="0"/>
          <w:numId w:val="10"/>
        </w:numPr>
        <w:tabs>
          <w:tab w:val="left" w:pos="284"/>
          <w:tab w:val="left" w:pos="709"/>
        </w:tabs>
        <w:autoSpaceDE w:val="0"/>
        <w:autoSpaceDN w:val="0"/>
        <w:adjustRightInd w:val="0"/>
        <w:spacing w:after="0" w:line="276" w:lineRule="auto"/>
        <w:ind w:left="567" w:hanging="567"/>
        <w:jc w:val="both"/>
        <w:rPr>
          <w:rFonts w:ascii="Arial" w:eastAsia="Calibri" w:hAnsi="Arial" w:cs="Arial"/>
          <w:sz w:val="24"/>
          <w:szCs w:val="24"/>
        </w:rPr>
      </w:pPr>
      <w:r w:rsidRPr="00C2554A">
        <w:rPr>
          <w:rFonts w:ascii="Arial" w:eastAsia="Calibri" w:hAnsi="Arial" w:cs="Arial"/>
          <w:sz w:val="24"/>
          <w:szCs w:val="24"/>
        </w:rPr>
        <w:t>1)</w:t>
      </w:r>
      <w:r w:rsidRPr="00C2554A">
        <w:rPr>
          <w:rFonts w:ascii="Arial" w:eastAsia="Calibri" w:hAnsi="Arial" w:cs="Arial"/>
          <w:sz w:val="24"/>
          <w:szCs w:val="24"/>
        </w:rPr>
        <w:tab/>
        <w:t>W sekcji I.2 oferty „Rodzaj zadania publicznego” należy podać rodzaj zadania publicznego zgodny z nazwą rodzaju zadania publicznego wymienionego</w:t>
      </w:r>
      <w:r w:rsidRPr="00C2554A">
        <w:rPr>
          <w:rFonts w:ascii="Arial" w:eastAsia="Calibri" w:hAnsi="Arial" w:cs="Arial"/>
          <w:sz w:val="24"/>
          <w:szCs w:val="24"/>
        </w:rPr>
        <w:br/>
        <w:t xml:space="preserve">w niniejszym ogłoszeniu. </w:t>
      </w:r>
    </w:p>
    <w:p w:rsidR="00C2554A" w:rsidRPr="00C2554A" w:rsidRDefault="00C2554A" w:rsidP="009120E0">
      <w:pPr>
        <w:tabs>
          <w:tab w:val="left" w:pos="284"/>
          <w:tab w:val="left" w:pos="709"/>
        </w:tabs>
        <w:autoSpaceDE w:val="0"/>
        <w:autoSpaceDN w:val="0"/>
        <w:adjustRightInd w:val="0"/>
        <w:spacing w:after="0" w:line="276" w:lineRule="auto"/>
        <w:ind w:left="567" w:hanging="283"/>
        <w:jc w:val="both"/>
        <w:rPr>
          <w:rFonts w:ascii="Arial" w:eastAsia="Calibri" w:hAnsi="Arial" w:cs="Arial"/>
          <w:sz w:val="24"/>
          <w:szCs w:val="24"/>
        </w:rPr>
      </w:pPr>
      <w:r w:rsidRPr="00C2554A">
        <w:rPr>
          <w:rFonts w:ascii="Arial" w:eastAsia="Calibri" w:hAnsi="Arial" w:cs="Arial"/>
          <w:sz w:val="24"/>
          <w:szCs w:val="24"/>
        </w:rPr>
        <w:t>2) W sekcji III.1 oferty „Tytuł zadania publicznego” należy podać tytuł zadania publiczneg</w:t>
      </w:r>
      <w:r w:rsidR="00EB50B0">
        <w:rPr>
          <w:rFonts w:ascii="Arial" w:eastAsia="Calibri" w:hAnsi="Arial" w:cs="Arial"/>
          <w:sz w:val="24"/>
          <w:szCs w:val="24"/>
        </w:rPr>
        <w:t>o, wybranego z listy zadań przedstawionych do realizacji w pkt I.2</w:t>
      </w:r>
      <w:r w:rsidR="004D4D89">
        <w:rPr>
          <w:rFonts w:ascii="Arial" w:eastAsia="Calibri" w:hAnsi="Arial" w:cs="Arial"/>
          <w:sz w:val="24"/>
          <w:szCs w:val="24"/>
        </w:rPr>
        <w:t xml:space="preserve"> niniejszego ogłoszenia</w:t>
      </w:r>
      <w:r w:rsidR="00EB50B0">
        <w:rPr>
          <w:rFonts w:ascii="Arial" w:eastAsia="Calibri" w:hAnsi="Arial" w:cs="Arial"/>
          <w:sz w:val="24"/>
          <w:szCs w:val="24"/>
        </w:rPr>
        <w:t>.</w:t>
      </w:r>
    </w:p>
    <w:p w:rsidR="00C2554A" w:rsidRPr="00C2554A" w:rsidRDefault="00C2554A" w:rsidP="009120E0">
      <w:pPr>
        <w:tabs>
          <w:tab w:val="left" w:pos="567"/>
          <w:tab w:val="left" w:pos="709"/>
        </w:tabs>
        <w:autoSpaceDE w:val="0"/>
        <w:autoSpaceDN w:val="0"/>
        <w:adjustRightInd w:val="0"/>
        <w:spacing w:after="0" w:line="276" w:lineRule="auto"/>
        <w:ind w:left="567" w:hanging="283"/>
        <w:jc w:val="both"/>
        <w:rPr>
          <w:rFonts w:ascii="Arial" w:eastAsia="Calibri" w:hAnsi="Arial" w:cs="Arial"/>
          <w:sz w:val="24"/>
          <w:szCs w:val="24"/>
        </w:rPr>
      </w:pPr>
      <w:r w:rsidRPr="00C2554A">
        <w:rPr>
          <w:rFonts w:ascii="Arial" w:eastAsia="Calibri" w:hAnsi="Arial" w:cs="Arial"/>
          <w:sz w:val="24"/>
          <w:szCs w:val="24"/>
        </w:rPr>
        <w:lastRenderedPageBreak/>
        <w:t>3)</w:t>
      </w:r>
      <w:r w:rsidRPr="00C2554A">
        <w:rPr>
          <w:rFonts w:ascii="Arial" w:eastAsia="Calibri" w:hAnsi="Arial" w:cs="Arial"/>
          <w:sz w:val="24"/>
          <w:szCs w:val="24"/>
        </w:rPr>
        <w:tab/>
        <w:t>W sekcji VI. oferty „Inne informacje” należy wskazać w jaki sposób w ramach realizacji zadania publicznego zapewniona będzie dostępność osobom</w:t>
      </w:r>
      <w:r w:rsidRPr="00C2554A">
        <w:rPr>
          <w:rFonts w:ascii="Arial" w:eastAsia="Calibri" w:hAnsi="Arial" w:cs="Arial"/>
          <w:sz w:val="24"/>
          <w:szCs w:val="24"/>
        </w:rPr>
        <w:br/>
        <w:t>ze szczególnymi potrzebami (w celu ułatwienia przygotowania opisów zapewnienia dostępności w ramach zadania publicznego zaleca się zapoznanie z treścią oświadczenia dotyczącego wymagań służących zapewnieniu dostępności osobom ze szczególnymi potrzebami, które stanowić będzie załącznik do umowy – treść oświadczenia obowiązującego na dzień ogłoszenia konkursu zamieszczona zostanie wraz z informacją o ogłoszeniu otwartego konkursu ofert</w:t>
      </w:r>
      <w:r w:rsidRPr="00C2554A">
        <w:rPr>
          <w:rFonts w:ascii="Calibri" w:eastAsia="Calibri" w:hAnsi="Calibri" w:cs="Times New Roman"/>
        </w:rPr>
        <w:t xml:space="preserve"> </w:t>
      </w:r>
      <w:r w:rsidRPr="00C2554A">
        <w:rPr>
          <w:rFonts w:ascii="Arial" w:eastAsia="Calibri" w:hAnsi="Arial" w:cs="Arial"/>
          <w:sz w:val="24"/>
          <w:szCs w:val="24"/>
        </w:rPr>
        <w:t>w Biuletynie Informacji Publicznej Województwa Łódzkiego, na tablicy ogłoszeń w siedzibie Zarządu Województwa Łódzkiego oraz na stronie www.ngo.lodzkie.pl).</w:t>
      </w:r>
    </w:p>
    <w:p w:rsidR="00C2554A" w:rsidRPr="00C2554A" w:rsidRDefault="00C2554A" w:rsidP="00C2554A">
      <w:pPr>
        <w:tabs>
          <w:tab w:val="left" w:pos="0"/>
          <w:tab w:val="left" w:pos="567"/>
        </w:tabs>
        <w:autoSpaceDE w:val="0"/>
        <w:autoSpaceDN w:val="0"/>
        <w:adjustRightInd w:val="0"/>
        <w:spacing w:after="0" w:line="276" w:lineRule="auto"/>
        <w:ind w:firstLine="284"/>
        <w:jc w:val="both"/>
        <w:rPr>
          <w:rFonts w:ascii="Arial" w:eastAsia="Calibri" w:hAnsi="Arial" w:cs="Arial"/>
          <w:sz w:val="24"/>
          <w:szCs w:val="24"/>
        </w:rPr>
      </w:pPr>
    </w:p>
    <w:p w:rsidR="00C2554A" w:rsidRPr="00C2554A" w:rsidRDefault="00C2554A" w:rsidP="00FA3E77">
      <w:pPr>
        <w:numPr>
          <w:ilvl w:val="0"/>
          <w:numId w:val="10"/>
        </w:numPr>
        <w:tabs>
          <w:tab w:val="left" w:pos="284"/>
          <w:tab w:val="left" w:pos="426"/>
        </w:tabs>
        <w:autoSpaceDE w:val="0"/>
        <w:autoSpaceDN w:val="0"/>
        <w:adjustRightInd w:val="0"/>
        <w:spacing w:after="0" w:line="276" w:lineRule="auto"/>
        <w:ind w:left="567" w:hanging="567"/>
        <w:jc w:val="both"/>
        <w:rPr>
          <w:rFonts w:ascii="Arial" w:eastAsia="Calibri" w:hAnsi="Arial" w:cs="Arial"/>
          <w:sz w:val="24"/>
          <w:szCs w:val="24"/>
        </w:rPr>
      </w:pPr>
      <w:r w:rsidRPr="00C2554A">
        <w:rPr>
          <w:rFonts w:ascii="Arial" w:eastAsia="Calibri" w:hAnsi="Arial" w:cs="Arial"/>
          <w:sz w:val="24"/>
          <w:szCs w:val="24"/>
        </w:rPr>
        <w:t xml:space="preserve">1) Oferta powinna zawierać dodatkowe informacje dotyczące rezultatów realizacji zadania publicznego tj. należy wypełnić sekcję III.6 oferty „Dodatkowe informacje dotyczące rezultatów realizacji zadania publicznego”. </w:t>
      </w:r>
    </w:p>
    <w:p w:rsidR="00C2554A" w:rsidRPr="00C2554A" w:rsidRDefault="00C2554A" w:rsidP="00F05F0E">
      <w:pPr>
        <w:tabs>
          <w:tab w:val="left" w:pos="567"/>
          <w:tab w:val="left" w:pos="709"/>
        </w:tabs>
        <w:autoSpaceDE w:val="0"/>
        <w:autoSpaceDN w:val="0"/>
        <w:adjustRightInd w:val="0"/>
        <w:spacing w:after="0" w:line="276" w:lineRule="auto"/>
        <w:ind w:left="567" w:hanging="283"/>
        <w:contextualSpacing/>
        <w:jc w:val="both"/>
        <w:rPr>
          <w:rFonts w:ascii="Arial" w:hAnsi="Arial" w:cs="Arial"/>
          <w:sz w:val="24"/>
          <w:szCs w:val="24"/>
        </w:rPr>
      </w:pPr>
      <w:r w:rsidRPr="00C2554A">
        <w:rPr>
          <w:rFonts w:ascii="Arial" w:hAnsi="Arial" w:cs="Arial"/>
          <w:sz w:val="24"/>
          <w:szCs w:val="24"/>
        </w:rPr>
        <w:t>2)</w:t>
      </w:r>
      <w:r w:rsidRPr="00C2554A">
        <w:rPr>
          <w:rFonts w:ascii="Arial" w:hAnsi="Arial" w:cs="Arial"/>
          <w:sz w:val="24"/>
          <w:szCs w:val="24"/>
        </w:rPr>
        <w:tab/>
        <w:t xml:space="preserve">W sekcji III.5 i III.6 oferty powinny zostać wskazane rezultaty realizacji zadania publicznego oraz co najmniej ich minimalne wartości, zgodnie z częścią </w:t>
      </w:r>
      <w:r w:rsidR="00F05F0E">
        <w:rPr>
          <w:rFonts w:ascii="Arial" w:hAnsi="Arial" w:cs="Arial"/>
          <w:sz w:val="24"/>
          <w:szCs w:val="24"/>
        </w:rPr>
        <w:br/>
      </w:r>
      <w:r w:rsidRPr="00C2554A">
        <w:rPr>
          <w:rFonts w:ascii="Arial" w:hAnsi="Arial" w:cs="Arial"/>
          <w:sz w:val="24"/>
          <w:szCs w:val="24"/>
        </w:rPr>
        <w:t xml:space="preserve">I ogłoszenia. W przypadku rozbieżności w zapisach w sekcji III.5 i III.6 oferty jako rezultaty i ich wartości, które będą traktowane jako wiążące na etapie weryfikacji sprawozdania oraz rozliczenia dotacji, uznawane będą rezultaty oraz ich minimalne wartości określone w sekcji III.5. </w:t>
      </w:r>
    </w:p>
    <w:p w:rsidR="00C2554A" w:rsidRPr="00C2554A" w:rsidRDefault="00C2554A" w:rsidP="00C2554A">
      <w:pPr>
        <w:tabs>
          <w:tab w:val="left" w:pos="284"/>
          <w:tab w:val="left" w:pos="426"/>
        </w:tabs>
        <w:autoSpaceDE w:val="0"/>
        <w:autoSpaceDN w:val="0"/>
        <w:adjustRightInd w:val="0"/>
        <w:spacing w:after="0" w:line="276" w:lineRule="auto"/>
        <w:jc w:val="both"/>
        <w:rPr>
          <w:rFonts w:ascii="Arial" w:eastAsia="Calibri" w:hAnsi="Arial" w:cs="Arial"/>
          <w:sz w:val="24"/>
          <w:szCs w:val="24"/>
        </w:rPr>
      </w:pPr>
    </w:p>
    <w:p w:rsidR="00C2554A" w:rsidRPr="00C2554A" w:rsidRDefault="00C2554A" w:rsidP="00FA3E77">
      <w:pPr>
        <w:numPr>
          <w:ilvl w:val="0"/>
          <w:numId w:val="10"/>
        </w:numPr>
        <w:tabs>
          <w:tab w:val="left" w:pos="0"/>
          <w:tab w:val="left" w:pos="284"/>
          <w:tab w:val="left" w:pos="426"/>
        </w:tabs>
        <w:autoSpaceDE w:val="0"/>
        <w:autoSpaceDN w:val="0"/>
        <w:adjustRightInd w:val="0"/>
        <w:spacing w:after="0" w:line="276" w:lineRule="auto"/>
        <w:ind w:left="426" w:hanging="426"/>
        <w:jc w:val="both"/>
        <w:rPr>
          <w:rFonts w:ascii="Arial" w:eastAsia="Calibri" w:hAnsi="Arial" w:cs="Arial"/>
          <w:sz w:val="24"/>
          <w:szCs w:val="24"/>
        </w:rPr>
      </w:pPr>
      <w:r w:rsidRPr="00C2554A">
        <w:rPr>
          <w:rFonts w:ascii="Arial" w:eastAsia="Calibri" w:hAnsi="Arial" w:cs="Arial"/>
          <w:sz w:val="24"/>
          <w:szCs w:val="24"/>
        </w:rPr>
        <w:t xml:space="preserve">Formularz oferty jest dostępny w elektronicznym generatorze wniosków </w:t>
      </w:r>
      <w:hyperlink r:id="rId8" w:history="1">
        <w:r w:rsidR="00F05F0E" w:rsidRPr="00F05F0E">
          <w:rPr>
            <w:rFonts w:ascii="Arial" w:eastAsia="Arial" w:hAnsi="Arial" w:cs="Arial"/>
            <w:color w:val="0000FF"/>
            <w:sz w:val="24"/>
            <w:szCs w:val="24"/>
            <w:u w:val="single"/>
            <w:lang w:eastAsia="pl-PL"/>
          </w:rPr>
          <w:t>https://witkac.pl/</w:t>
        </w:r>
      </w:hyperlink>
      <w:r w:rsidRPr="00C2554A">
        <w:rPr>
          <w:rFonts w:ascii="Arial" w:eastAsia="Calibri" w:hAnsi="Arial" w:cs="Arial"/>
          <w:sz w:val="24"/>
          <w:szCs w:val="24"/>
        </w:rPr>
        <w:t>.</w:t>
      </w:r>
    </w:p>
    <w:p w:rsidR="00C2554A" w:rsidRPr="00C2554A" w:rsidRDefault="00C2554A" w:rsidP="00C2554A">
      <w:pPr>
        <w:spacing w:after="0" w:line="276" w:lineRule="auto"/>
        <w:jc w:val="both"/>
        <w:rPr>
          <w:rFonts w:ascii="Arial" w:eastAsia="Calibri" w:hAnsi="Arial" w:cs="Arial"/>
          <w:sz w:val="24"/>
          <w:szCs w:val="24"/>
        </w:rPr>
      </w:pPr>
    </w:p>
    <w:p w:rsidR="00C2554A" w:rsidRPr="00C2554A" w:rsidRDefault="00C2554A" w:rsidP="00FA3E77">
      <w:pPr>
        <w:numPr>
          <w:ilvl w:val="0"/>
          <w:numId w:val="10"/>
        </w:numPr>
        <w:tabs>
          <w:tab w:val="left" w:pos="284"/>
          <w:tab w:val="left" w:pos="426"/>
        </w:tabs>
        <w:spacing w:after="0" w:line="276" w:lineRule="auto"/>
        <w:ind w:left="426" w:hanging="426"/>
        <w:jc w:val="both"/>
        <w:rPr>
          <w:rFonts w:ascii="Arial" w:eastAsia="Calibri" w:hAnsi="Arial" w:cs="Arial"/>
          <w:sz w:val="24"/>
          <w:szCs w:val="24"/>
        </w:rPr>
      </w:pPr>
      <w:r w:rsidRPr="00C2554A">
        <w:rPr>
          <w:rFonts w:ascii="Arial" w:eastAsia="Calibri" w:hAnsi="Arial" w:cs="Arial"/>
          <w:b/>
          <w:sz w:val="24"/>
          <w:szCs w:val="24"/>
        </w:rPr>
        <w:t>Do dni</w:t>
      </w:r>
      <w:r w:rsidR="00F05F0E">
        <w:rPr>
          <w:rFonts w:ascii="Arial" w:eastAsia="Calibri" w:hAnsi="Arial" w:cs="Arial"/>
          <w:b/>
          <w:sz w:val="24"/>
          <w:szCs w:val="24"/>
        </w:rPr>
        <w:t xml:space="preserve">a </w:t>
      </w:r>
      <w:r w:rsidR="00B762D8">
        <w:rPr>
          <w:rFonts w:ascii="Arial" w:eastAsia="Calibri" w:hAnsi="Arial" w:cs="Arial"/>
          <w:b/>
          <w:sz w:val="24"/>
          <w:szCs w:val="24"/>
        </w:rPr>
        <w:t>24</w:t>
      </w:r>
      <w:r w:rsidR="00F05F0E" w:rsidRPr="00A01F9B">
        <w:rPr>
          <w:rFonts w:ascii="Arial" w:eastAsia="Calibri" w:hAnsi="Arial" w:cs="Arial"/>
          <w:b/>
          <w:sz w:val="24"/>
          <w:szCs w:val="24"/>
        </w:rPr>
        <w:t>.0</w:t>
      </w:r>
      <w:r w:rsidR="006A4104" w:rsidRPr="00A01F9B">
        <w:rPr>
          <w:rFonts w:ascii="Arial" w:eastAsia="Calibri" w:hAnsi="Arial" w:cs="Arial"/>
          <w:b/>
          <w:sz w:val="24"/>
          <w:szCs w:val="24"/>
        </w:rPr>
        <w:t>3</w:t>
      </w:r>
      <w:r w:rsidR="00F05F0E" w:rsidRPr="00A01F9B">
        <w:rPr>
          <w:rFonts w:ascii="Arial" w:eastAsia="Calibri" w:hAnsi="Arial" w:cs="Arial"/>
          <w:b/>
          <w:sz w:val="24"/>
          <w:szCs w:val="24"/>
        </w:rPr>
        <w:t xml:space="preserve">.2023 r. </w:t>
      </w:r>
      <w:r w:rsidR="00F05F0E">
        <w:rPr>
          <w:rFonts w:ascii="Arial" w:eastAsia="Calibri" w:hAnsi="Arial" w:cs="Arial"/>
          <w:b/>
          <w:sz w:val="24"/>
          <w:szCs w:val="24"/>
        </w:rPr>
        <w:t>do godziny 16:00</w:t>
      </w:r>
      <w:r w:rsidRPr="00C2554A">
        <w:rPr>
          <w:rFonts w:ascii="Arial" w:eastAsia="Calibri" w:hAnsi="Arial" w:cs="Arial"/>
          <w:sz w:val="24"/>
          <w:szCs w:val="24"/>
        </w:rPr>
        <w:t xml:space="preserve"> należy złożyć w Biurze Podawczym Urzędu Marszałkowskiego Województwa Łódzkiego przy al. Piłsudskiego </w:t>
      </w:r>
      <w:r w:rsidR="00F05F0E">
        <w:rPr>
          <w:rFonts w:ascii="Arial" w:eastAsia="Calibri" w:hAnsi="Arial" w:cs="Arial"/>
          <w:sz w:val="24"/>
          <w:szCs w:val="24"/>
        </w:rPr>
        <w:br/>
      </w:r>
      <w:r w:rsidRPr="00C2554A">
        <w:rPr>
          <w:rFonts w:ascii="Arial" w:eastAsia="Calibri" w:hAnsi="Arial" w:cs="Arial"/>
          <w:sz w:val="24"/>
          <w:szCs w:val="24"/>
        </w:rPr>
        <w:t>8 potwierdzen</w:t>
      </w:r>
      <w:r w:rsidR="00F05F0E">
        <w:rPr>
          <w:rFonts w:ascii="Arial" w:eastAsia="Calibri" w:hAnsi="Arial" w:cs="Arial"/>
          <w:sz w:val="24"/>
          <w:szCs w:val="24"/>
        </w:rPr>
        <w:t xml:space="preserve">ie złożenia oferty, wydrukowane </w:t>
      </w:r>
      <w:r w:rsidRPr="00C2554A">
        <w:rPr>
          <w:rFonts w:ascii="Arial" w:eastAsia="Calibri" w:hAnsi="Arial" w:cs="Arial"/>
          <w:sz w:val="24"/>
          <w:szCs w:val="24"/>
        </w:rPr>
        <w:t xml:space="preserve">z elektronicznego generatora wniosków </w:t>
      </w:r>
      <w:hyperlink r:id="rId9" w:history="1">
        <w:r w:rsidR="00F05F0E" w:rsidRPr="00F05F0E">
          <w:rPr>
            <w:rFonts w:ascii="Arial" w:eastAsia="Arial" w:hAnsi="Arial" w:cs="Arial"/>
            <w:color w:val="0000FF"/>
            <w:sz w:val="24"/>
            <w:szCs w:val="24"/>
            <w:u w:val="single"/>
            <w:lang w:eastAsia="pl-PL"/>
          </w:rPr>
          <w:t>https://witkac.pl/</w:t>
        </w:r>
      </w:hyperlink>
      <w:r w:rsidRPr="00C2554A">
        <w:rPr>
          <w:rFonts w:ascii="Arial" w:eastAsia="Calibri" w:hAnsi="Arial" w:cs="Arial"/>
          <w:sz w:val="24"/>
          <w:szCs w:val="24"/>
        </w:rPr>
        <w:t>. O terminie złożenia potwierdzenia złożenia oferty decyduje data wpływu do Urzędu Marszał</w:t>
      </w:r>
      <w:r w:rsidR="00F05F0E">
        <w:rPr>
          <w:rFonts w:ascii="Arial" w:eastAsia="Calibri" w:hAnsi="Arial" w:cs="Arial"/>
          <w:sz w:val="24"/>
          <w:szCs w:val="24"/>
        </w:rPr>
        <w:t>kowskiego Województwa Łódzkiego</w:t>
      </w:r>
      <w:r w:rsidRPr="00C2554A">
        <w:rPr>
          <w:rFonts w:ascii="Arial" w:eastAsia="Calibri" w:hAnsi="Arial" w:cs="Arial"/>
          <w:sz w:val="24"/>
          <w:szCs w:val="24"/>
        </w:rPr>
        <w:t xml:space="preserve"> (niezależnie od daty stempla pocztowego).</w:t>
      </w:r>
    </w:p>
    <w:p w:rsidR="00C2554A" w:rsidRPr="00C2554A" w:rsidRDefault="00C2554A" w:rsidP="00C2554A">
      <w:pPr>
        <w:tabs>
          <w:tab w:val="left" w:pos="284"/>
          <w:tab w:val="left" w:pos="426"/>
        </w:tabs>
        <w:autoSpaceDE w:val="0"/>
        <w:autoSpaceDN w:val="0"/>
        <w:adjustRightInd w:val="0"/>
        <w:spacing w:after="0" w:line="276" w:lineRule="auto"/>
        <w:jc w:val="both"/>
        <w:rPr>
          <w:rFonts w:ascii="Arial" w:eastAsia="Calibri" w:hAnsi="Arial" w:cs="Arial"/>
          <w:sz w:val="24"/>
          <w:szCs w:val="24"/>
        </w:rPr>
      </w:pPr>
    </w:p>
    <w:p w:rsidR="00C2554A" w:rsidRPr="00C2554A" w:rsidRDefault="00C2554A" w:rsidP="00FA3E77">
      <w:pPr>
        <w:numPr>
          <w:ilvl w:val="0"/>
          <w:numId w:val="10"/>
        </w:numPr>
        <w:tabs>
          <w:tab w:val="left" w:pos="284"/>
          <w:tab w:val="left" w:pos="426"/>
        </w:tabs>
        <w:autoSpaceDE w:val="0"/>
        <w:autoSpaceDN w:val="0"/>
        <w:adjustRightInd w:val="0"/>
        <w:spacing w:after="0" w:line="276" w:lineRule="auto"/>
        <w:ind w:left="426" w:hanging="426"/>
        <w:jc w:val="both"/>
        <w:rPr>
          <w:rFonts w:ascii="Arial" w:eastAsia="Calibri" w:hAnsi="Arial" w:cs="Arial"/>
          <w:sz w:val="24"/>
          <w:szCs w:val="24"/>
        </w:rPr>
      </w:pPr>
      <w:r w:rsidRPr="00C2554A">
        <w:rPr>
          <w:rFonts w:ascii="Arial" w:eastAsia="Calibri" w:hAnsi="Arial" w:cs="Arial"/>
          <w:sz w:val="24"/>
          <w:szCs w:val="24"/>
        </w:rPr>
        <w:t>Potwierdzenie złożenia oferty powinno być podpisane przez osoby upoważnione do składania oświadczeń woli w imieniu oferenta/-ów. Podpis powinien być czytelny lub opatrzony pieczęcią imienną.</w:t>
      </w:r>
    </w:p>
    <w:p w:rsidR="00C2554A" w:rsidRPr="00C2554A" w:rsidRDefault="00C2554A" w:rsidP="00C2554A">
      <w:pPr>
        <w:tabs>
          <w:tab w:val="left" w:pos="284"/>
          <w:tab w:val="left" w:pos="426"/>
        </w:tabs>
        <w:autoSpaceDE w:val="0"/>
        <w:autoSpaceDN w:val="0"/>
        <w:adjustRightInd w:val="0"/>
        <w:spacing w:after="0" w:line="276" w:lineRule="auto"/>
        <w:jc w:val="both"/>
        <w:rPr>
          <w:rFonts w:ascii="Arial" w:eastAsia="Calibri" w:hAnsi="Arial" w:cs="Arial"/>
          <w:sz w:val="24"/>
          <w:szCs w:val="24"/>
        </w:rPr>
      </w:pPr>
    </w:p>
    <w:p w:rsidR="00C2554A" w:rsidRPr="00C2554A" w:rsidRDefault="00C2554A" w:rsidP="00FA3E77">
      <w:pPr>
        <w:numPr>
          <w:ilvl w:val="0"/>
          <w:numId w:val="10"/>
        </w:numPr>
        <w:tabs>
          <w:tab w:val="left" w:pos="426"/>
        </w:tabs>
        <w:autoSpaceDE w:val="0"/>
        <w:autoSpaceDN w:val="0"/>
        <w:adjustRightInd w:val="0"/>
        <w:spacing w:after="0" w:line="276" w:lineRule="auto"/>
        <w:ind w:left="426" w:hanging="426"/>
        <w:jc w:val="both"/>
        <w:rPr>
          <w:rFonts w:ascii="Arial" w:eastAsia="Calibri" w:hAnsi="Arial" w:cs="Arial"/>
          <w:sz w:val="24"/>
          <w:szCs w:val="24"/>
        </w:rPr>
      </w:pPr>
      <w:r w:rsidRPr="00C2554A">
        <w:rPr>
          <w:rFonts w:ascii="Arial" w:eastAsia="Calibri" w:hAnsi="Arial" w:cs="Arial"/>
          <w:sz w:val="24"/>
          <w:szCs w:val="24"/>
        </w:rPr>
        <w:t>W przypadku podpisania oferty przez pełnomocnika do potwierdzenia złożenia oferty należy załączyć dokument potwierdzający upoważnienie do działania</w:t>
      </w:r>
      <w:r w:rsidRPr="00C2554A">
        <w:rPr>
          <w:rFonts w:ascii="Arial" w:eastAsia="Calibri" w:hAnsi="Arial" w:cs="Arial"/>
          <w:sz w:val="24"/>
          <w:szCs w:val="24"/>
        </w:rPr>
        <w:br/>
        <w:t>w imieniu oferenta/-ów podpisany przez osoby upoważnione do reprezentacji oferenta/-ów.</w:t>
      </w:r>
    </w:p>
    <w:p w:rsidR="00C2554A" w:rsidRPr="00C2554A" w:rsidRDefault="00C2554A" w:rsidP="00C2554A">
      <w:pPr>
        <w:tabs>
          <w:tab w:val="left" w:pos="426"/>
        </w:tabs>
        <w:autoSpaceDE w:val="0"/>
        <w:autoSpaceDN w:val="0"/>
        <w:adjustRightInd w:val="0"/>
        <w:spacing w:after="0" w:line="276" w:lineRule="auto"/>
        <w:jc w:val="both"/>
        <w:rPr>
          <w:rFonts w:ascii="Arial" w:eastAsia="Calibri" w:hAnsi="Arial" w:cs="Arial"/>
          <w:sz w:val="24"/>
          <w:szCs w:val="24"/>
        </w:rPr>
      </w:pPr>
    </w:p>
    <w:p w:rsidR="00C2554A" w:rsidRPr="00C2554A" w:rsidRDefault="00C2554A" w:rsidP="00FA3E77">
      <w:pPr>
        <w:numPr>
          <w:ilvl w:val="0"/>
          <w:numId w:val="10"/>
        </w:numPr>
        <w:tabs>
          <w:tab w:val="left" w:pos="0"/>
          <w:tab w:val="left" w:pos="426"/>
        </w:tabs>
        <w:autoSpaceDE w:val="0"/>
        <w:autoSpaceDN w:val="0"/>
        <w:adjustRightInd w:val="0"/>
        <w:spacing w:after="0" w:line="276" w:lineRule="auto"/>
        <w:ind w:left="426" w:hanging="426"/>
        <w:jc w:val="both"/>
        <w:rPr>
          <w:rFonts w:ascii="Arial" w:eastAsia="Calibri" w:hAnsi="Arial" w:cs="Arial"/>
          <w:sz w:val="24"/>
          <w:szCs w:val="24"/>
        </w:rPr>
      </w:pPr>
      <w:r w:rsidRPr="00C2554A">
        <w:rPr>
          <w:rFonts w:ascii="Arial" w:eastAsia="Calibri" w:hAnsi="Arial" w:cs="Arial"/>
          <w:sz w:val="24"/>
          <w:szCs w:val="24"/>
        </w:rPr>
        <w:lastRenderedPageBreak/>
        <w:t>W przypadku złożenia oferty wspólnej, oferta ta powinna spełniać wymogi określone w art. 14 ustawy z dnia 24 kwietnia 2003 r. o działalności pożytku publicznego i o wolontariacie.</w:t>
      </w:r>
    </w:p>
    <w:p w:rsidR="00C2554A" w:rsidRPr="00C2554A" w:rsidRDefault="00C2554A" w:rsidP="00C2554A">
      <w:pPr>
        <w:spacing w:after="200" w:line="276" w:lineRule="auto"/>
        <w:ind w:left="720"/>
        <w:contextualSpacing/>
        <w:rPr>
          <w:rFonts w:ascii="Arial" w:hAnsi="Arial" w:cs="Arial"/>
          <w:sz w:val="24"/>
          <w:szCs w:val="24"/>
        </w:rPr>
      </w:pPr>
    </w:p>
    <w:p w:rsidR="00C2554A" w:rsidRPr="00E10DA9" w:rsidRDefault="00E10DA9" w:rsidP="00A01F9B">
      <w:pPr>
        <w:pStyle w:val="Akapitzlist"/>
        <w:numPr>
          <w:ilvl w:val="0"/>
          <w:numId w:val="10"/>
        </w:numPr>
        <w:ind w:left="426" w:hanging="426"/>
        <w:jc w:val="both"/>
        <w:rPr>
          <w:rFonts w:ascii="Arial" w:eastAsia="Calibri" w:hAnsi="Arial" w:cs="Arial"/>
          <w:sz w:val="24"/>
          <w:szCs w:val="24"/>
        </w:rPr>
      </w:pPr>
      <w:r w:rsidRPr="00A01F9B">
        <w:rPr>
          <w:rFonts w:ascii="Arial" w:eastAsia="Calibri" w:hAnsi="Arial" w:cs="Arial"/>
          <w:sz w:val="24"/>
          <w:szCs w:val="24"/>
        </w:rPr>
        <w:t xml:space="preserve">Do potwierdzenia złożenia oferty należy załączyć zgodę właściciela terenu na realizację zadania w miejscu wskazanym w pkt I.2 </w:t>
      </w:r>
      <w:r w:rsidR="004D4D89">
        <w:rPr>
          <w:rFonts w:ascii="Arial" w:eastAsia="Calibri" w:hAnsi="Arial" w:cs="Arial"/>
          <w:sz w:val="24"/>
          <w:szCs w:val="24"/>
        </w:rPr>
        <w:t>niniejszego ogłoszenia</w:t>
      </w:r>
      <w:r w:rsidRPr="00A01F9B">
        <w:rPr>
          <w:rFonts w:ascii="Arial" w:eastAsia="Calibri" w:hAnsi="Arial" w:cs="Arial"/>
          <w:sz w:val="24"/>
          <w:szCs w:val="24"/>
        </w:rPr>
        <w:t xml:space="preserve"> </w:t>
      </w:r>
      <w:r w:rsidRPr="00E10DA9">
        <w:rPr>
          <w:rFonts w:ascii="Arial" w:eastAsia="Calibri" w:hAnsi="Arial" w:cs="Arial"/>
          <w:sz w:val="24"/>
          <w:szCs w:val="24"/>
        </w:rPr>
        <w:t>(dotyczy zadań nr</w:t>
      </w:r>
      <w:r w:rsidR="00A01F9B">
        <w:rPr>
          <w:rFonts w:ascii="Arial" w:eastAsia="Calibri" w:hAnsi="Arial" w:cs="Arial"/>
          <w:sz w:val="24"/>
          <w:szCs w:val="24"/>
        </w:rPr>
        <w:t xml:space="preserve"> 3,</w:t>
      </w:r>
      <w:r w:rsidR="004D4D89">
        <w:rPr>
          <w:rFonts w:ascii="Arial" w:eastAsia="Calibri" w:hAnsi="Arial" w:cs="Arial"/>
          <w:sz w:val="24"/>
          <w:szCs w:val="24"/>
        </w:rPr>
        <w:t xml:space="preserve"> </w:t>
      </w:r>
      <w:r w:rsidR="00A01F9B">
        <w:rPr>
          <w:rFonts w:ascii="Arial" w:eastAsia="Calibri" w:hAnsi="Arial" w:cs="Arial"/>
          <w:sz w:val="24"/>
          <w:szCs w:val="24"/>
        </w:rPr>
        <w:t>4, 7, 9, 11, 12, 16, 17, 18, 20, 21</w:t>
      </w:r>
      <w:r w:rsidRPr="00E10DA9">
        <w:rPr>
          <w:rFonts w:ascii="Arial" w:eastAsia="Calibri" w:hAnsi="Arial" w:cs="Arial"/>
          <w:sz w:val="24"/>
          <w:szCs w:val="24"/>
        </w:rPr>
        <w:t>).</w:t>
      </w:r>
    </w:p>
    <w:p w:rsidR="00C2554A" w:rsidRPr="00C2554A" w:rsidRDefault="00C2554A" w:rsidP="00C2554A">
      <w:pPr>
        <w:spacing w:after="0" w:line="276" w:lineRule="auto"/>
        <w:ind w:left="720"/>
        <w:contextualSpacing/>
        <w:rPr>
          <w:rFonts w:ascii="Arial" w:hAnsi="Arial" w:cs="Arial"/>
          <w:sz w:val="24"/>
          <w:szCs w:val="24"/>
        </w:rPr>
      </w:pPr>
    </w:p>
    <w:p w:rsidR="00C2554A" w:rsidRPr="00C2554A" w:rsidRDefault="00C2554A" w:rsidP="00FA3E77">
      <w:pPr>
        <w:numPr>
          <w:ilvl w:val="0"/>
          <w:numId w:val="10"/>
        </w:numPr>
        <w:tabs>
          <w:tab w:val="left" w:pos="0"/>
          <w:tab w:val="left" w:pos="426"/>
        </w:tabs>
        <w:autoSpaceDE w:val="0"/>
        <w:autoSpaceDN w:val="0"/>
        <w:adjustRightInd w:val="0"/>
        <w:spacing w:after="0" w:line="276" w:lineRule="auto"/>
        <w:ind w:left="426" w:hanging="426"/>
        <w:jc w:val="both"/>
        <w:rPr>
          <w:rFonts w:ascii="Arial" w:eastAsia="Calibri" w:hAnsi="Arial" w:cs="Arial"/>
          <w:sz w:val="24"/>
          <w:szCs w:val="24"/>
        </w:rPr>
      </w:pPr>
      <w:r w:rsidRPr="00C2554A">
        <w:rPr>
          <w:rFonts w:ascii="Arial" w:eastAsia="Calibri" w:hAnsi="Arial" w:cs="Arial"/>
          <w:sz w:val="24"/>
          <w:szCs w:val="24"/>
        </w:rPr>
        <w:t>Wszystkie dokumenty przedstawione w formie kserokopii powinny zostać potwierdzone za zgodność z oryginałem (na każdej s</w:t>
      </w:r>
      <w:r w:rsidR="00E10DA9">
        <w:rPr>
          <w:rFonts w:ascii="Arial" w:eastAsia="Calibri" w:hAnsi="Arial" w:cs="Arial"/>
          <w:sz w:val="24"/>
          <w:szCs w:val="24"/>
        </w:rPr>
        <w:t xml:space="preserve">tronie) przez co najmniej jedną </w:t>
      </w:r>
      <w:r w:rsidRPr="00C2554A">
        <w:rPr>
          <w:rFonts w:ascii="Arial" w:eastAsia="Calibri" w:hAnsi="Arial" w:cs="Arial"/>
          <w:sz w:val="24"/>
          <w:szCs w:val="24"/>
        </w:rPr>
        <w:t>z osób upoważnionych do reprezentowania oferenta/-ów.</w:t>
      </w:r>
    </w:p>
    <w:p w:rsidR="00C2554A" w:rsidRDefault="00C2554A" w:rsidP="00C2554A">
      <w:pPr>
        <w:autoSpaceDE w:val="0"/>
        <w:autoSpaceDN w:val="0"/>
        <w:adjustRightInd w:val="0"/>
        <w:spacing w:after="0" w:line="276" w:lineRule="auto"/>
        <w:jc w:val="both"/>
        <w:rPr>
          <w:rFonts w:ascii="Arial" w:eastAsia="Calibri" w:hAnsi="Arial" w:cs="Arial"/>
          <w:sz w:val="24"/>
          <w:szCs w:val="24"/>
        </w:rPr>
      </w:pPr>
    </w:p>
    <w:p w:rsidR="00A01F9B" w:rsidRPr="00C2554A" w:rsidRDefault="00A01F9B" w:rsidP="00C2554A">
      <w:pPr>
        <w:autoSpaceDE w:val="0"/>
        <w:autoSpaceDN w:val="0"/>
        <w:adjustRightInd w:val="0"/>
        <w:spacing w:after="0" w:line="276" w:lineRule="auto"/>
        <w:jc w:val="both"/>
        <w:rPr>
          <w:rFonts w:ascii="Arial" w:eastAsia="Calibri" w:hAnsi="Arial" w:cs="Arial"/>
          <w:sz w:val="24"/>
          <w:szCs w:val="24"/>
        </w:rPr>
      </w:pPr>
    </w:p>
    <w:p w:rsidR="00C2554A" w:rsidRPr="00C2554A" w:rsidRDefault="00C2554A" w:rsidP="00C2554A">
      <w:pPr>
        <w:tabs>
          <w:tab w:val="left" w:pos="0"/>
        </w:tabs>
        <w:autoSpaceDE w:val="0"/>
        <w:autoSpaceDN w:val="0"/>
        <w:adjustRightInd w:val="0"/>
        <w:spacing w:after="0" w:line="276" w:lineRule="auto"/>
        <w:jc w:val="both"/>
        <w:rPr>
          <w:rFonts w:ascii="Arial" w:eastAsia="Calibri" w:hAnsi="Arial" w:cs="Arial"/>
          <w:sz w:val="24"/>
          <w:szCs w:val="24"/>
          <w:u w:val="single"/>
        </w:rPr>
      </w:pPr>
      <w:r w:rsidRPr="00C2554A">
        <w:rPr>
          <w:rFonts w:ascii="Arial" w:eastAsia="Calibri" w:hAnsi="Arial" w:cs="Arial"/>
          <w:sz w:val="24"/>
          <w:szCs w:val="24"/>
          <w:u w:val="single"/>
        </w:rPr>
        <w:t>II.4 Finansowanie zadania publicznego</w:t>
      </w:r>
    </w:p>
    <w:p w:rsidR="00C2554A" w:rsidRPr="00C2554A" w:rsidRDefault="00C2554A" w:rsidP="00C2554A">
      <w:pPr>
        <w:tabs>
          <w:tab w:val="left" w:pos="0"/>
        </w:tabs>
        <w:autoSpaceDE w:val="0"/>
        <w:autoSpaceDN w:val="0"/>
        <w:adjustRightInd w:val="0"/>
        <w:spacing w:after="0" w:line="276" w:lineRule="auto"/>
        <w:jc w:val="both"/>
        <w:rPr>
          <w:rFonts w:ascii="Arial" w:eastAsia="Calibri" w:hAnsi="Arial" w:cs="Arial"/>
          <w:sz w:val="24"/>
          <w:szCs w:val="24"/>
          <w:u w:val="single"/>
        </w:rPr>
      </w:pPr>
    </w:p>
    <w:p w:rsidR="00C2554A" w:rsidRPr="00E1316B" w:rsidRDefault="00C2554A" w:rsidP="00FA3E77">
      <w:pPr>
        <w:numPr>
          <w:ilvl w:val="0"/>
          <w:numId w:val="15"/>
        </w:numPr>
        <w:tabs>
          <w:tab w:val="left" w:pos="0"/>
          <w:tab w:val="left" w:pos="426"/>
        </w:tabs>
        <w:autoSpaceDE w:val="0"/>
        <w:autoSpaceDN w:val="0"/>
        <w:adjustRightInd w:val="0"/>
        <w:spacing w:after="0" w:line="276" w:lineRule="auto"/>
        <w:ind w:hanging="720"/>
        <w:contextualSpacing/>
        <w:jc w:val="both"/>
        <w:rPr>
          <w:rFonts w:ascii="Arial" w:hAnsi="Arial" w:cs="Arial"/>
          <w:sz w:val="24"/>
          <w:szCs w:val="24"/>
        </w:rPr>
      </w:pPr>
      <w:r w:rsidRPr="00C2554A">
        <w:rPr>
          <w:rFonts w:ascii="Arial" w:hAnsi="Arial" w:cs="Arial"/>
          <w:sz w:val="24"/>
          <w:szCs w:val="24"/>
        </w:rPr>
        <w:t xml:space="preserve">Kwota wnioskowanej dotacji </w:t>
      </w:r>
      <w:r w:rsidRPr="00C2554A">
        <w:rPr>
          <w:rFonts w:ascii="Arial" w:hAnsi="Arial" w:cs="Arial"/>
          <w:b/>
          <w:sz w:val="24"/>
          <w:szCs w:val="24"/>
        </w:rPr>
        <w:t>ni</w:t>
      </w:r>
      <w:r w:rsidR="00E1316B">
        <w:rPr>
          <w:rFonts w:ascii="Arial" w:hAnsi="Arial" w:cs="Arial"/>
          <w:b/>
          <w:sz w:val="24"/>
          <w:szCs w:val="24"/>
        </w:rPr>
        <w:t>e może być większa niż:</w:t>
      </w:r>
    </w:p>
    <w:p w:rsidR="00E1316B" w:rsidRPr="00E1316B" w:rsidRDefault="00E1316B" w:rsidP="00E1316B">
      <w:pPr>
        <w:tabs>
          <w:tab w:val="left" w:pos="0"/>
          <w:tab w:val="left" w:pos="426"/>
        </w:tabs>
        <w:autoSpaceDE w:val="0"/>
        <w:autoSpaceDN w:val="0"/>
        <w:adjustRightInd w:val="0"/>
        <w:spacing w:after="0" w:line="276" w:lineRule="auto"/>
        <w:contextualSpacing/>
        <w:jc w:val="both"/>
        <w:rPr>
          <w:rFonts w:ascii="Arial" w:hAnsi="Arial" w:cs="Arial"/>
          <w:b/>
          <w:color w:val="FF0000"/>
          <w:sz w:val="24"/>
          <w:szCs w:val="24"/>
        </w:rPr>
      </w:pPr>
    </w:p>
    <w:p w:rsidR="00E1316B" w:rsidRPr="00E1316B" w:rsidRDefault="00E1316B" w:rsidP="00E1316B">
      <w:pPr>
        <w:autoSpaceDE w:val="0"/>
        <w:autoSpaceDN w:val="0"/>
        <w:adjustRightInd w:val="0"/>
        <w:spacing w:after="0" w:line="276" w:lineRule="auto"/>
        <w:jc w:val="both"/>
        <w:rPr>
          <w:rFonts w:ascii="Arial" w:eastAsia="Arial" w:hAnsi="Arial" w:cs="Arial"/>
          <w:sz w:val="24"/>
          <w:szCs w:val="24"/>
          <w:lang w:eastAsia="pl-PL"/>
        </w:rPr>
      </w:pPr>
      <w:r w:rsidRPr="00E1316B">
        <w:rPr>
          <w:rFonts w:ascii="Arial" w:eastAsia="Arial" w:hAnsi="Arial" w:cs="Arial"/>
          <w:sz w:val="24"/>
          <w:szCs w:val="24"/>
          <w:lang w:eastAsia="pl-PL"/>
        </w:rPr>
        <w:t xml:space="preserve">1) dla zadania nr 1 – </w:t>
      </w:r>
      <w:r w:rsidR="00472BA6" w:rsidRPr="007A0177">
        <w:rPr>
          <w:rFonts w:ascii="Arial" w:eastAsia="Arial" w:hAnsi="Arial" w:cs="Arial"/>
          <w:sz w:val="24"/>
          <w:szCs w:val="24"/>
          <w:lang w:eastAsia="pl-PL"/>
        </w:rPr>
        <w:t>40</w:t>
      </w:r>
      <w:r w:rsidRPr="00E1316B">
        <w:rPr>
          <w:rFonts w:ascii="Arial" w:eastAsia="Arial" w:hAnsi="Arial" w:cs="Arial"/>
          <w:sz w:val="24"/>
          <w:szCs w:val="24"/>
          <w:lang w:eastAsia="pl-PL"/>
        </w:rPr>
        <w:t xml:space="preserve"> 000,00 zł,</w:t>
      </w:r>
    </w:p>
    <w:p w:rsidR="00E1316B" w:rsidRPr="00E1316B" w:rsidRDefault="00E1316B" w:rsidP="00E1316B">
      <w:pPr>
        <w:autoSpaceDE w:val="0"/>
        <w:autoSpaceDN w:val="0"/>
        <w:adjustRightInd w:val="0"/>
        <w:spacing w:after="0" w:line="276" w:lineRule="auto"/>
        <w:jc w:val="both"/>
        <w:rPr>
          <w:rFonts w:ascii="Arial" w:eastAsia="Arial" w:hAnsi="Arial" w:cs="Arial"/>
          <w:sz w:val="24"/>
          <w:szCs w:val="24"/>
          <w:lang w:eastAsia="pl-PL"/>
        </w:rPr>
      </w:pPr>
      <w:r w:rsidRPr="00E1316B">
        <w:rPr>
          <w:rFonts w:ascii="Arial" w:eastAsia="Arial" w:hAnsi="Arial" w:cs="Arial"/>
          <w:sz w:val="24"/>
          <w:szCs w:val="24"/>
          <w:lang w:eastAsia="pl-PL"/>
        </w:rPr>
        <w:t>2) dla zadania nr 2 – 40 000,00 zł,</w:t>
      </w:r>
    </w:p>
    <w:p w:rsidR="00E1316B" w:rsidRPr="00E1316B" w:rsidRDefault="00E1316B" w:rsidP="00E1316B">
      <w:pPr>
        <w:autoSpaceDE w:val="0"/>
        <w:autoSpaceDN w:val="0"/>
        <w:adjustRightInd w:val="0"/>
        <w:spacing w:after="0" w:line="276" w:lineRule="auto"/>
        <w:jc w:val="both"/>
        <w:rPr>
          <w:rFonts w:ascii="Arial" w:eastAsia="Arial" w:hAnsi="Arial" w:cs="Arial"/>
          <w:sz w:val="24"/>
          <w:szCs w:val="24"/>
          <w:lang w:eastAsia="pl-PL"/>
        </w:rPr>
      </w:pPr>
      <w:r w:rsidRPr="00E1316B">
        <w:rPr>
          <w:rFonts w:ascii="Arial" w:eastAsia="Arial" w:hAnsi="Arial" w:cs="Arial"/>
          <w:sz w:val="24"/>
          <w:szCs w:val="24"/>
          <w:lang w:eastAsia="pl-PL"/>
        </w:rPr>
        <w:t>3) dla zadania nr 3 – 40 000,00 zł,</w:t>
      </w:r>
    </w:p>
    <w:p w:rsidR="00E1316B" w:rsidRPr="00E1316B" w:rsidRDefault="00E1316B" w:rsidP="00E1316B">
      <w:pPr>
        <w:autoSpaceDE w:val="0"/>
        <w:autoSpaceDN w:val="0"/>
        <w:adjustRightInd w:val="0"/>
        <w:spacing w:after="0" w:line="276" w:lineRule="auto"/>
        <w:jc w:val="both"/>
        <w:rPr>
          <w:rFonts w:ascii="Arial" w:eastAsia="Arial" w:hAnsi="Arial" w:cs="Arial"/>
          <w:sz w:val="24"/>
          <w:szCs w:val="24"/>
          <w:lang w:eastAsia="pl-PL"/>
        </w:rPr>
      </w:pPr>
      <w:r w:rsidRPr="00E1316B">
        <w:rPr>
          <w:rFonts w:ascii="Arial" w:eastAsia="Arial" w:hAnsi="Arial" w:cs="Arial"/>
          <w:sz w:val="24"/>
          <w:szCs w:val="24"/>
          <w:lang w:eastAsia="pl-PL"/>
        </w:rPr>
        <w:t>4) dla zadania nr 4 – 40 000,00 zł,</w:t>
      </w:r>
    </w:p>
    <w:p w:rsidR="00E1316B" w:rsidRPr="00E1316B" w:rsidRDefault="00E1316B" w:rsidP="00E1316B">
      <w:pPr>
        <w:tabs>
          <w:tab w:val="left" w:pos="0"/>
          <w:tab w:val="left" w:pos="426"/>
        </w:tabs>
        <w:autoSpaceDE w:val="0"/>
        <w:autoSpaceDN w:val="0"/>
        <w:adjustRightInd w:val="0"/>
        <w:spacing w:after="0" w:line="276" w:lineRule="auto"/>
        <w:jc w:val="both"/>
        <w:rPr>
          <w:rFonts w:ascii="Arial" w:eastAsia="Arial" w:hAnsi="Arial" w:cs="Arial"/>
          <w:sz w:val="24"/>
          <w:szCs w:val="24"/>
          <w:lang w:eastAsia="pl-PL"/>
        </w:rPr>
      </w:pPr>
      <w:r w:rsidRPr="00E1316B">
        <w:rPr>
          <w:rFonts w:ascii="Arial" w:eastAsia="Arial" w:hAnsi="Arial" w:cs="Arial"/>
          <w:sz w:val="24"/>
          <w:szCs w:val="24"/>
          <w:lang w:eastAsia="pl-PL"/>
        </w:rPr>
        <w:t>5) dla zadania nr 5 – 40 000,00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6) dla zadania nr 6 – 40 000,00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7) dla zadania nr 7 – 40 000,00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 xml:space="preserve">8) dla zadania nr 8 – </w:t>
      </w:r>
      <w:r w:rsidR="00472BA6" w:rsidRPr="007A0177">
        <w:rPr>
          <w:rFonts w:ascii="Arial" w:eastAsia="Calibri" w:hAnsi="Arial" w:cs="Arial"/>
          <w:sz w:val="24"/>
          <w:szCs w:val="24"/>
          <w:lang w:eastAsia="pl-PL"/>
        </w:rPr>
        <w:t>40</w:t>
      </w:r>
      <w:r w:rsidRPr="00E1316B">
        <w:rPr>
          <w:rFonts w:ascii="Arial" w:eastAsia="Calibri" w:hAnsi="Arial" w:cs="Arial"/>
          <w:sz w:val="24"/>
          <w:szCs w:val="24"/>
          <w:lang w:eastAsia="pl-PL"/>
        </w:rPr>
        <w:t xml:space="preserve"> 000,00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 xml:space="preserve">9) dla zadania nr 9 – </w:t>
      </w:r>
      <w:r w:rsidR="00472BA6" w:rsidRPr="007A0177">
        <w:rPr>
          <w:rFonts w:ascii="Arial" w:eastAsia="Calibri" w:hAnsi="Arial" w:cs="Arial"/>
          <w:sz w:val="24"/>
          <w:szCs w:val="24"/>
          <w:lang w:eastAsia="pl-PL"/>
        </w:rPr>
        <w:t>40</w:t>
      </w:r>
      <w:r w:rsidRPr="00E1316B">
        <w:rPr>
          <w:rFonts w:ascii="Arial" w:eastAsia="Calibri" w:hAnsi="Arial" w:cs="Arial"/>
          <w:sz w:val="24"/>
          <w:szCs w:val="24"/>
          <w:lang w:eastAsia="pl-PL"/>
        </w:rPr>
        <w:t xml:space="preserve"> 000,00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 xml:space="preserve">10) dla zadania nr 10 – </w:t>
      </w:r>
      <w:r w:rsidR="00472BA6" w:rsidRPr="007A0177">
        <w:rPr>
          <w:rFonts w:ascii="Arial" w:eastAsia="Calibri" w:hAnsi="Arial" w:cs="Arial"/>
          <w:sz w:val="24"/>
          <w:szCs w:val="24"/>
          <w:lang w:eastAsia="pl-PL"/>
        </w:rPr>
        <w:t>5</w:t>
      </w:r>
      <w:r w:rsidRPr="00E1316B">
        <w:rPr>
          <w:rFonts w:ascii="Arial" w:eastAsia="Calibri" w:hAnsi="Arial" w:cs="Arial"/>
          <w:sz w:val="24"/>
          <w:szCs w:val="24"/>
          <w:lang w:eastAsia="pl-PL"/>
        </w:rPr>
        <w:t xml:space="preserve"> 000,00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11) dla zadania nr 11 – 40 000,00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12) dla zadania nr 12 – 40 000,00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 xml:space="preserve">13) dla zadania nr 13 – </w:t>
      </w:r>
      <w:r w:rsidR="00472BA6" w:rsidRPr="007A0177">
        <w:rPr>
          <w:rFonts w:ascii="Arial" w:eastAsia="Calibri" w:hAnsi="Arial" w:cs="Arial"/>
          <w:sz w:val="24"/>
          <w:szCs w:val="24"/>
          <w:lang w:eastAsia="pl-PL"/>
        </w:rPr>
        <w:t>40</w:t>
      </w:r>
      <w:r w:rsidRPr="00E1316B">
        <w:rPr>
          <w:rFonts w:ascii="Arial" w:eastAsia="Calibri" w:hAnsi="Arial" w:cs="Arial"/>
          <w:sz w:val="24"/>
          <w:szCs w:val="24"/>
          <w:lang w:eastAsia="pl-PL"/>
        </w:rPr>
        <w:t xml:space="preserve"> </w:t>
      </w:r>
      <w:r w:rsidR="00472BA6" w:rsidRPr="007A0177">
        <w:rPr>
          <w:rFonts w:ascii="Arial" w:eastAsia="Calibri" w:hAnsi="Arial" w:cs="Arial"/>
          <w:sz w:val="24"/>
          <w:szCs w:val="24"/>
          <w:lang w:eastAsia="pl-PL"/>
        </w:rPr>
        <w:t>0</w:t>
      </w:r>
      <w:r w:rsidRPr="00E1316B">
        <w:rPr>
          <w:rFonts w:ascii="Arial" w:eastAsia="Calibri" w:hAnsi="Arial" w:cs="Arial"/>
          <w:sz w:val="24"/>
          <w:szCs w:val="24"/>
          <w:lang w:eastAsia="pl-PL"/>
        </w:rPr>
        <w:t>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 xml:space="preserve">14) dla zadania nr 14 – </w:t>
      </w:r>
      <w:r w:rsidR="00472BA6" w:rsidRPr="007A0177">
        <w:rPr>
          <w:rFonts w:ascii="Arial" w:eastAsia="Calibri" w:hAnsi="Arial" w:cs="Arial"/>
          <w:sz w:val="24"/>
          <w:szCs w:val="24"/>
          <w:lang w:eastAsia="pl-PL"/>
        </w:rPr>
        <w:t>3</w:t>
      </w:r>
      <w:r w:rsidRPr="00E1316B">
        <w:rPr>
          <w:rFonts w:ascii="Arial" w:eastAsia="Calibri" w:hAnsi="Arial" w:cs="Arial"/>
          <w:sz w:val="24"/>
          <w:szCs w:val="24"/>
          <w:lang w:eastAsia="pl-PL"/>
        </w:rPr>
        <w:t>0 000,00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15) dla zadania nr 15 – 40 000,00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 xml:space="preserve">16) dla zadania nr 16 – </w:t>
      </w:r>
      <w:r w:rsidR="00472BA6" w:rsidRPr="007A0177">
        <w:rPr>
          <w:rFonts w:ascii="Arial" w:eastAsia="Calibri" w:hAnsi="Arial" w:cs="Arial"/>
          <w:sz w:val="24"/>
          <w:szCs w:val="24"/>
          <w:lang w:eastAsia="pl-PL"/>
        </w:rPr>
        <w:t>40</w:t>
      </w:r>
      <w:r w:rsidRPr="00E1316B">
        <w:rPr>
          <w:rFonts w:ascii="Arial" w:eastAsia="Calibri" w:hAnsi="Arial" w:cs="Arial"/>
          <w:sz w:val="24"/>
          <w:szCs w:val="24"/>
          <w:lang w:eastAsia="pl-PL"/>
        </w:rPr>
        <w:t xml:space="preserve"> 000,00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 xml:space="preserve">17) dla zadania nr 17 – </w:t>
      </w:r>
      <w:r w:rsidR="00472BA6" w:rsidRPr="007A0177">
        <w:rPr>
          <w:rFonts w:ascii="Arial" w:eastAsia="Calibri" w:hAnsi="Arial" w:cs="Arial"/>
          <w:sz w:val="24"/>
          <w:szCs w:val="24"/>
          <w:lang w:eastAsia="pl-PL"/>
        </w:rPr>
        <w:t>40</w:t>
      </w:r>
      <w:r w:rsidRPr="00E1316B">
        <w:rPr>
          <w:rFonts w:ascii="Arial" w:eastAsia="Calibri" w:hAnsi="Arial" w:cs="Arial"/>
          <w:sz w:val="24"/>
          <w:szCs w:val="24"/>
          <w:lang w:eastAsia="pl-PL"/>
        </w:rPr>
        <w:t xml:space="preserve"> </w:t>
      </w:r>
      <w:r w:rsidR="00472BA6" w:rsidRPr="007A0177">
        <w:rPr>
          <w:rFonts w:ascii="Arial" w:eastAsia="Calibri" w:hAnsi="Arial" w:cs="Arial"/>
          <w:sz w:val="24"/>
          <w:szCs w:val="24"/>
          <w:lang w:eastAsia="pl-PL"/>
        </w:rPr>
        <w:t>00</w:t>
      </w:r>
      <w:r w:rsidRPr="00E1316B">
        <w:rPr>
          <w:rFonts w:ascii="Arial" w:eastAsia="Calibri" w:hAnsi="Arial" w:cs="Arial"/>
          <w:sz w:val="24"/>
          <w:szCs w:val="24"/>
          <w:lang w:eastAsia="pl-PL"/>
        </w:rPr>
        <w:t>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 xml:space="preserve">18) dla zadania nr 18 – </w:t>
      </w:r>
      <w:r w:rsidR="00472BA6" w:rsidRPr="007A0177">
        <w:rPr>
          <w:rFonts w:ascii="Arial" w:eastAsia="Calibri" w:hAnsi="Arial" w:cs="Arial"/>
          <w:sz w:val="24"/>
          <w:szCs w:val="24"/>
          <w:lang w:eastAsia="pl-PL"/>
        </w:rPr>
        <w:t>40</w:t>
      </w:r>
      <w:r w:rsidRPr="00E1316B">
        <w:rPr>
          <w:rFonts w:ascii="Arial" w:eastAsia="Calibri" w:hAnsi="Arial" w:cs="Arial"/>
          <w:sz w:val="24"/>
          <w:szCs w:val="24"/>
          <w:lang w:eastAsia="pl-PL"/>
        </w:rPr>
        <w:t xml:space="preserve"> </w:t>
      </w:r>
      <w:r w:rsidR="00472BA6" w:rsidRPr="007A0177">
        <w:rPr>
          <w:rFonts w:ascii="Arial" w:eastAsia="Calibri" w:hAnsi="Arial" w:cs="Arial"/>
          <w:sz w:val="24"/>
          <w:szCs w:val="24"/>
          <w:lang w:eastAsia="pl-PL"/>
        </w:rPr>
        <w:t>0</w:t>
      </w:r>
      <w:r w:rsidRPr="00E1316B">
        <w:rPr>
          <w:rFonts w:ascii="Arial" w:eastAsia="Calibri" w:hAnsi="Arial" w:cs="Arial"/>
          <w:sz w:val="24"/>
          <w:szCs w:val="24"/>
          <w:lang w:eastAsia="pl-PL"/>
        </w:rPr>
        <w:t>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 xml:space="preserve">19) dla zadania nr 19 – </w:t>
      </w:r>
      <w:r w:rsidR="00472BA6" w:rsidRPr="007A0177">
        <w:rPr>
          <w:rFonts w:ascii="Arial" w:eastAsia="Calibri" w:hAnsi="Arial" w:cs="Arial"/>
          <w:sz w:val="24"/>
          <w:szCs w:val="24"/>
          <w:lang w:eastAsia="pl-PL"/>
        </w:rPr>
        <w:t>39</w:t>
      </w:r>
      <w:r w:rsidRPr="00E1316B">
        <w:rPr>
          <w:rFonts w:ascii="Arial" w:eastAsia="Calibri" w:hAnsi="Arial" w:cs="Arial"/>
          <w:sz w:val="24"/>
          <w:szCs w:val="24"/>
          <w:lang w:eastAsia="pl-PL"/>
        </w:rPr>
        <w:t xml:space="preserve"> </w:t>
      </w:r>
      <w:r w:rsidR="00472BA6" w:rsidRPr="007A0177">
        <w:rPr>
          <w:rFonts w:ascii="Arial" w:eastAsia="Calibri" w:hAnsi="Arial" w:cs="Arial"/>
          <w:sz w:val="24"/>
          <w:szCs w:val="24"/>
          <w:lang w:eastAsia="pl-PL"/>
        </w:rPr>
        <w:t>99</w:t>
      </w:r>
      <w:r w:rsidRPr="00E1316B">
        <w:rPr>
          <w:rFonts w:ascii="Arial" w:eastAsia="Calibri" w:hAnsi="Arial" w:cs="Arial"/>
          <w:sz w:val="24"/>
          <w:szCs w:val="24"/>
          <w:lang w:eastAsia="pl-PL"/>
        </w:rPr>
        <w:t>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20) dla zadania nr 20 – 40 000,00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21) dla zadania nr 21 – 40 000,00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22) dla zadania nr 22 –</w:t>
      </w:r>
      <w:r w:rsidR="00472BA6" w:rsidRPr="007A0177">
        <w:rPr>
          <w:rFonts w:ascii="Arial" w:eastAsia="Calibri" w:hAnsi="Arial" w:cs="Arial"/>
          <w:sz w:val="24"/>
          <w:szCs w:val="24"/>
          <w:lang w:eastAsia="pl-PL"/>
        </w:rPr>
        <w:t xml:space="preserve"> </w:t>
      </w:r>
      <w:r w:rsidRPr="00E1316B">
        <w:rPr>
          <w:rFonts w:ascii="Arial" w:eastAsia="Calibri" w:hAnsi="Arial" w:cs="Arial"/>
          <w:sz w:val="24"/>
          <w:szCs w:val="24"/>
          <w:lang w:eastAsia="pl-PL"/>
        </w:rPr>
        <w:t>4</w:t>
      </w:r>
      <w:r w:rsidR="00472BA6" w:rsidRPr="007A0177">
        <w:rPr>
          <w:rFonts w:ascii="Arial" w:eastAsia="Calibri" w:hAnsi="Arial" w:cs="Arial"/>
          <w:sz w:val="24"/>
          <w:szCs w:val="24"/>
          <w:lang w:eastAsia="pl-PL"/>
        </w:rPr>
        <w:t>0</w:t>
      </w:r>
      <w:r w:rsidRPr="00E1316B">
        <w:rPr>
          <w:rFonts w:ascii="Arial" w:eastAsia="Calibri" w:hAnsi="Arial" w:cs="Arial"/>
          <w:sz w:val="24"/>
          <w:szCs w:val="24"/>
          <w:lang w:eastAsia="pl-PL"/>
        </w:rPr>
        <w:t xml:space="preserve"> </w:t>
      </w:r>
      <w:r w:rsidR="00472BA6" w:rsidRPr="007A0177">
        <w:rPr>
          <w:rFonts w:ascii="Arial" w:eastAsia="Calibri" w:hAnsi="Arial" w:cs="Arial"/>
          <w:sz w:val="24"/>
          <w:szCs w:val="24"/>
          <w:lang w:eastAsia="pl-PL"/>
        </w:rPr>
        <w:t>0</w:t>
      </w:r>
      <w:r w:rsidRPr="00E1316B">
        <w:rPr>
          <w:rFonts w:ascii="Arial" w:eastAsia="Calibri" w:hAnsi="Arial" w:cs="Arial"/>
          <w:sz w:val="24"/>
          <w:szCs w:val="24"/>
          <w:lang w:eastAsia="pl-PL"/>
        </w:rPr>
        <w:t>00,00 zł,</w:t>
      </w:r>
    </w:p>
    <w:p w:rsidR="00E1316B" w:rsidRPr="00E1316B" w:rsidRDefault="00E1316B" w:rsidP="00E1316B">
      <w:pPr>
        <w:autoSpaceDE w:val="0"/>
        <w:autoSpaceDN w:val="0"/>
        <w:adjustRightInd w:val="0"/>
        <w:spacing w:after="0" w:line="276" w:lineRule="auto"/>
        <w:jc w:val="both"/>
        <w:rPr>
          <w:rFonts w:ascii="Arial" w:eastAsia="Calibri" w:hAnsi="Arial" w:cs="Arial"/>
          <w:sz w:val="24"/>
          <w:szCs w:val="24"/>
          <w:lang w:eastAsia="pl-PL"/>
        </w:rPr>
      </w:pPr>
      <w:r w:rsidRPr="00E1316B">
        <w:rPr>
          <w:rFonts w:ascii="Arial" w:eastAsia="Calibri" w:hAnsi="Arial" w:cs="Arial"/>
          <w:sz w:val="24"/>
          <w:szCs w:val="24"/>
          <w:lang w:eastAsia="pl-PL"/>
        </w:rPr>
        <w:t>23) dla zadania nr 23 – 40 000,00 zł,</w:t>
      </w:r>
    </w:p>
    <w:p w:rsidR="00E1316B" w:rsidRPr="00E1316B" w:rsidRDefault="00E1316B" w:rsidP="00E1316B">
      <w:pPr>
        <w:tabs>
          <w:tab w:val="left" w:pos="0"/>
          <w:tab w:val="left" w:pos="426"/>
        </w:tabs>
        <w:autoSpaceDE w:val="0"/>
        <w:autoSpaceDN w:val="0"/>
        <w:adjustRightInd w:val="0"/>
        <w:spacing w:after="0" w:line="276" w:lineRule="auto"/>
        <w:jc w:val="both"/>
        <w:rPr>
          <w:rFonts w:ascii="Arial" w:eastAsia="Arial" w:hAnsi="Arial" w:cs="Arial"/>
          <w:sz w:val="24"/>
          <w:szCs w:val="24"/>
          <w:lang w:eastAsia="pl-PL"/>
        </w:rPr>
      </w:pPr>
      <w:r w:rsidRPr="00E1316B">
        <w:rPr>
          <w:rFonts w:ascii="Arial" w:eastAsia="Calibri" w:hAnsi="Arial" w:cs="Arial"/>
          <w:sz w:val="24"/>
          <w:szCs w:val="24"/>
          <w:lang w:eastAsia="pl-PL"/>
        </w:rPr>
        <w:t xml:space="preserve">24) dla zadania nr 24 – </w:t>
      </w:r>
      <w:r w:rsidR="00176D87" w:rsidRPr="007A0177">
        <w:rPr>
          <w:rFonts w:ascii="Arial" w:eastAsia="Calibri" w:hAnsi="Arial" w:cs="Arial"/>
          <w:sz w:val="24"/>
          <w:szCs w:val="24"/>
          <w:lang w:eastAsia="pl-PL"/>
        </w:rPr>
        <w:t>40</w:t>
      </w:r>
      <w:r w:rsidRPr="00E1316B">
        <w:rPr>
          <w:rFonts w:ascii="Arial" w:eastAsia="Calibri" w:hAnsi="Arial" w:cs="Arial"/>
          <w:sz w:val="24"/>
          <w:szCs w:val="24"/>
          <w:lang w:eastAsia="pl-PL"/>
        </w:rPr>
        <w:t xml:space="preserve"> </w:t>
      </w:r>
      <w:r w:rsidR="00176D87" w:rsidRPr="007A0177">
        <w:rPr>
          <w:rFonts w:ascii="Arial" w:eastAsia="Calibri" w:hAnsi="Arial" w:cs="Arial"/>
          <w:sz w:val="24"/>
          <w:szCs w:val="24"/>
          <w:lang w:eastAsia="pl-PL"/>
        </w:rPr>
        <w:t>0</w:t>
      </w:r>
      <w:r w:rsidRPr="00E1316B">
        <w:rPr>
          <w:rFonts w:ascii="Arial" w:eastAsia="Calibri" w:hAnsi="Arial" w:cs="Arial"/>
          <w:sz w:val="24"/>
          <w:szCs w:val="24"/>
          <w:lang w:eastAsia="pl-PL"/>
        </w:rPr>
        <w:t>00,00 zł,</w:t>
      </w:r>
    </w:p>
    <w:p w:rsidR="00E1316B" w:rsidRPr="007A0177" w:rsidRDefault="00E1316B" w:rsidP="00E1316B">
      <w:pPr>
        <w:tabs>
          <w:tab w:val="left" w:pos="0"/>
          <w:tab w:val="left" w:pos="426"/>
        </w:tabs>
        <w:autoSpaceDE w:val="0"/>
        <w:autoSpaceDN w:val="0"/>
        <w:adjustRightInd w:val="0"/>
        <w:spacing w:after="0" w:line="276" w:lineRule="auto"/>
        <w:contextualSpacing/>
        <w:jc w:val="both"/>
        <w:rPr>
          <w:rFonts w:ascii="Arial" w:eastAsia="Arial" w:hAnsi="Arial" w:cs="Arial"/>
          <w:sz w:val="24"/>
          <w:szCs w:val="24"/>
          <w:lang w:eastAsia="pl-PL"/>
        </w:rPr>
      </w:pPr>
      <w:r w:rsidRPr="007A0177">
        <w:rPr>
          <w:rFonts w:ascii="Arial" w:eastAsia="Arial" w:hAnsi="Arial" w:cs="Arial"/>
          <w:sz w:val="24"/>
          <w:szCs w:val="24"/>
          <w:lang w:eastAsia="pl-PL"/>
        </w:rPr>
        <w:t xml:space="preserve">25) dla zadania nr 25 – </w:t>
      </w:r>
      <w:r w:rsidR="00176D87" w:rsidRPr="007A0177">
        <w:rPr>
          <w:rFonts w:ascii="Arial" w:eastAsia="Arial" w:hAnsi="Arial" w:cs="Arial"/>
          <w:sz w:val="24"/>
          <w:szCs w:val="24"/>
          <w:lang w:eastAsia="pl-PL"/>
        </w:rPr>
        <w:t>4</w:t>
      </w:r>
      <w:r w:rsidRPr="007A0177">
        <w:rPr>
          <w:rFonts w:ascii="Arial" w:eastAsia="Arial" w:hAnsi="Arial" w:cs="Arial"/>
          <w:sz w:val="24"/>
          <w:szCs w:val="24"/>
          <w:lang w:eastAsia="pl-PL"/>
        </w:rPr>
        <w:t>0 </w:t>
      </w:r>
      <w:r w:rsidR="00176D87" w:rsidRPr="007A0177">
        <w:rPr>
          <w:rFonts w:ascii="Arial" w:eastAsia="Arial" w:hAnsi="Arial" w:cs="Arial"/>
          <w:sz w:val="24"/>
          <w:szCs w:val="24"/>
          <w:lang w:eastAsia="pl-PL"/>
        </w:rPr>
        <w:t>0</w:t>
      </w:r>
      <w:r w:rsidRPr="007A0177">
        <w:rPr>
          <w:rFonts w:ascii="Arial" w:eastAsia="Arial" w:hAnsi="Arial" w:cs="Arial"/>
          <w:sz w:val="24"/>
          <w:szCs w:val="24"/>
          <w:lang w:eastAsia="pl-PL"/>
        </w:rPr>
        <w:t>00,00 zł.</w:t>
      </w:r>
    </w:p>
    <w:p w:rsidR="00176D87" w:rsidRPr="007A0177" w:rsidRDefault="00176D87" w:rsidP="00176D87">
      <w:pPr>
        <w:tabs>
          <w:tab w:val="left" w:pos="0"/>
          <w:tab w:val="left" w:pos="426"/>
        </w:tabs>
        <w:autoSpaceDE w:val="0"/>
        <w:autoSpaceDN w:val="0"/>
        <w:adjustRightInd w:val="0"/>
        <w:spacing w:after="0" w:line="276" w:lineRule="auto"/>
        <w:contextualSpacing/>
        <w:jc w:val="both"/>
        <w:rPr>
          <w:rFonts w:ascii="Arial" w:hAnsi="Arial" w:cs="Arial"/>
          <w:sz w:val="24"/>
          <w:szCs w:val="24"/>
        </w:rPr>
      </w:pPr>
      <w:r w:rsidRPr="007A0177">
        <w:rPr>
          <w:rFonts w:ascii="Arial" w:hAnsi="Arial" w:cs="Arial"/>
          <w:sz w:val="24"/>
          <w:szCs w:val="24"/>
        </w:rPr>
        <w:lastRenderedPageBreak/>
        <w:t>26) dla zadania nr 26 – 20 500,00 zł,</w:t>
      </w:r>
    </w:p>
    <w:p w:rsidR="00176D87" w:rsidRPr="007A0177" w:rsidRDefault="00176D87" w:rsidP="00176D87">
      <w:pPr>
        <w:tabs>
          <w:tab w:val="left" w:pos="0"/>
          <w:tab w:val="left" w:pos="426"/>
        </w:tabs>
        <w:autoSpaceDE w:val="0"/>
        <w:autoSpaceDN w:val="0"/>
        <w:adjustRightInd w:val="0"/>
        <w:spacing w:after="0" w:line="276" w:lineRule="auto"/>
        <w:contextualSpacing/>
        <w:jc w:val="both"/>
        <w:rPr>
          <w:rFonts w:ascii="Arial" w:hAnsi="Arial" w:cs="Arial"/>
          <w:sz w:val="24"/>
          <w:szCs w:val="24"/>
        </w:rPr>
      </w:pPr>
      <w:r w:rsidRPr="007A0177">
        <w:rPr>
          <w:rFonts w:ascii="Arial" w:hAnsi="Arial" w:cs="Arial"/>
          <w:sz w:val="24"/>
          <w:szCs w:val="24"/>
        </w:rPr>
        <w:t>27) dla zadania nr 27 – 40 000,00 zł.</w:t>
      </w:r>
    </w:p>
    <w:p w:rsidR="00C2554A" w:rsidRDefault="00C2554A" w:rsidP="00C2554A">
      <w:pPr>
        <w:tabs>
          <w:tab w:val="left" w:pos="709"/>
        </w:tabs>
        <w:spacing w:after="0" w:line="276" w:lineRule="auto"/>
        <w:jc w:val="both"/>
        <w:rPr>
          <w:rFonts w:ascii="Arial" w:eastAsia="Calibri" w:hAnsi="Arial" w:cs="Arial"/>
          <w:i/>
          <w:sz w:val="24"/>
          <w:szCs w:val="24"/>
        </w:rPr>
      </w:pPr>
    </w:p>
    <w:p w:rsidR="00A01F9B" w:rsidRPr="00C2554A" w:rsidRDefault="00A01F9B" w:rsidP="00C2554A">
      <w:pPr>
        <w:tabs>
          <w:tab w:val="left" w:pos="709"/>
        </w:tabs>
        <w:spacing w:after="0" w:line="276" w:lineRule="auto"/>
        <w:jc w:val="both"/>
        <w:rPr>
          <w:rFonts w:ascii="Arial" w:eastAsia="Calibri" w:hAnsi="Arial" w:cs="Arial"/>
          <w:sz w:val="24"/>
          <w:szCs w:val="24"/>
        </w:rPr>
      </w:pPr>
    </w:p>
    <w:p w:rsidR="00C2554A" w:rsidRPr="00E1316B" w:rsidRDefault="00C2554A" w:rsidP="00FA3E77">
      <w:pPr>
        <w:pStyle w:val="Akapitzlist"/>
        <w:numPr>
          <w:ilvl w:val="0"/>
          <w:numId w:val="15"/>
        </w:numPr>
        <w:tabs>
          <w:tab w:val="left" w:pos="426"/>
        </w:tabs>
        <w:autoSpaceDE w:val="0"/>
        <w:autoSpaceDN w:val="0"/>
        <w:adjustRightInd w:val="0"/>
        <w:spacing w:after="0"/>
        <w:ind w:left="426" w:hanging="426"/>
        <w:jc w:val="both"/>
        <w:rPr>
          <w:rFonts w:ascii="Arial" w:eastAsia="Calibri" w:hAnsi="Arial" w:cs="Arial"/>
          <w:sz w:val="24"/>
          <w:szCs w:val="24"/>
        </w:rPr>
      </w:pPr>
      <w:r w:rsidRPr="00E1316B">
        <w:rPr>
          <w:rFonts w:ascii="Arial" w:eastAsia="Calibri" w:hAnsi="Arial" w:cs="Arial"/>
          <w:sz w:val="24"/>
          <w:szCs w:val="24"/>
        </w:rPr>
        <w:t xml:space="preserve">Przygotowując „Kalkulację przewidywanych kosztów realizacji zadania publicznego” należy pamiętać, iż w ramach wnioskowanej dotacji nie będzie można sfinansować następujących wydatków: </w:t>
      </w:r>
    </w:p>
    <w:p w:rsidR="00C2554A" w:rsidRPr="00C2554A" w:rsidRDefault="00C2554A" w:rsidP="00FA3E77">
      <w:pPr>
        <w:numPr>
          <w:ilvl w:val="1"/>
          <w:numId w:val="16"/>
        </w:numPr>
        <w:autoSpaceDE w:val="0"/>
        <w:autoSpaceDN w:val="0"/>
        <w:adjustRightInd w:val="0"/>
        <w:spacing w:after="0" w:line="276" w:lineRule="auto"/>
        <w:ind w:left="-142" w:firstLine="568"/>
        <w:contextualSpacing/>
        <w:jc w:val="both"/>
        <w:rPr>
          <w:rFonts w:ascii="Arial" w:hAnsi="Arial" w:cs="Arial"/>
          <w:sz w:val="24"/>
          <w:szCs w:val="24"/>
        </w:rPr>
      </w:pPr>
      <w:r w:rsidRPr="00C2554A">
        <w:rPr>
          <w:rFonts w:ascii="Arial" w:hAnsi="Arial" w:cs="Arial"/>
          <w:sz w:val="24"/>
          <w:szCs w:val="24"/>
        </w:rPr>
        <w:t>związanych z budową, zakupem budynków lub lokali, zakupem gruntów,</w:t>
      </w:r>
    </w:p>
    <w:p w:rsidR="00C2554A" w:rsidRPr="00C2554A" w:rsidRDefault="00C2554A" w:rsidP="00FA3E77">
      <w:pPr>
        <w:numPr>
          <w:ilvl w:val="0"/>
          <w:numId w:val="16"/>
        </w:numPr>
        <w:autoSpaceDE w:val="0"/>
        <w:autoSpaceDN w:val="0"/>
        <w:adjustRightInd w:val="0"/>
        <w:spacing w:after="0" w:line="276" w:lineRule="auto"/>
        <w:ind w:left="709" w:hanging="283"/>
        <w:contextualSpacing/>
        <w:jc w:val="both"/>
        <w:rPr>
          <w:rFonts w:ascii="Arial" w:hAnsi="Arial" w:cs="Arial"/>
          <w:sz w:val="24"/>
          <w:szCs w:val="24"/>
        </w:rPr>
      </w:pPr>
      <w:r w:rsidRPr="00C2554A">
        <w:rPr>
          <w:rFonts w:ascii="Arial" w:hAnsi="Arial" w:cs="Arial"/>
          <w:sz w:val="24"/>
          <w:szCs w:val="24"/>
        </w:rPr>
        <w:t>związanych z działalnością gospodarczą,</w:t>
      </w:r>
    </w:p>
    <w:p w:rsidR="00C2554A" w:rsidRPr="00C2554A" w:rsidRDefault="00C2554A" w:rsidP="00FA3E77">
      <w:pPr>
        <w:numPr>
          <w:ilvl w:val="0"/>
          <w:numId w:val="16"/>
        </w:numPr>
        <w:autoSpaceDE w:val="0"/>
        <w:autoSpaceDN w:val="0"/>
        <w:adjustRightInd w:val="0"/>
        <w:spacing w:after="0" w:line="276" w:lineRule="auto"/>
        <w:ind w:left="709" w:hanging="283"/>
        <w:contextualSpacing/>
        <w:jc w:val="both"/>
        <w:rPr>
          <w:rFonts w:ascii="Arial" w:hAnsi="Arial" w:cs="Arial"/>
          <w:sz w:val="24"/>
          <w:szCs w:val="24"/>
        </w:rPr>
      </w:pPr>
      <w:r w:rsidRPr="00C2554A">
        <w:rPr>
          <w:rFonts w:ascii="Arial" w:hAnsi="Arial" w:cs="Arial"/>
          <w:sz w:val="24"/>
          <w:szCs w:val="24"/>
        </w:rPr>
        <w:t xml:space="preserve">zakup rzeczy ruchomych, których jednostkowy koszt przekracza </w:t>
      </w:r>
      <w:r w:rsidR="00526EEF">
        <w:rPr>
          <w:rFonts w:ascii="Arial" w:hAnsi="Arial" w:cs="Arial"/>
          <w:sz w:val="24"/>
          <w:szCs w:val="24"/>
        </w:rPr>
        <w:t>5 000 zł,</w:t>
      </w:r>
    </w:p>
    <w:p w:rsidR="00C2554A" w:rsidRPr="00C2554A" w:rsidRDefault="00C2554A" w:rsidP="00FA3E77">
      <w:pPr>
        <w:numPr>
          <w:ilvl w:val="0"/>
          <w:numId w:val="16"/>
        </w:numPr>
        <w:tabs>
          <w:tab w:val="left" w:pos="709"/>
        </w:tabs>
        <w:autoSpaceDE w:val="0"/>
        <w:autoSpaceDN w:val="0"/>
        <w:adjustRightInd w:val="0"/>
        <w:spacing w:after="0" w:line="276" w:lineRule="auto"/>
        <w:ind w:left="709" w:hanging="283"/>
        <w:contextualSpacing/>
        <w:jc w:val="both"/>
        <w:rPr>
          <w:rFonts w:ascii="Arial" w:hAnsi="Arial" w:cs="Arial"/>
          <w:sz w:val="24"/>
          <w:szCs w:val="24"/>
        </w:rPr>
      </w:pPr>
      <w:r w:rsidRPr="00C2554A">
        <w:rPr>
          <w:rFonts w:ascii="Arial" w:hAnsi="Arial" w:cs="Arial"/>
          <w:sz w:val="24"/>
          <w:szCs w:val="24"/>
        </w:rPr>
        <w:t xml:space="preserve">koszty administracyjne przekraczające </w:t>
      </w:r>
      <w:r w:rsidR="00526EEF">
        <w:rPr>
          <w:rFonts w:ascii="Arial" w:hAnsi="Arial" w:cs="Arial"/>
          <w:sz w:val="24"/>
          <w:szCs w:val="24"/>
        </w:rPr>
        <w:t>10 % wnioskowanej dotacji</w:t>
      </w:r>
      <w:r w:rsidRPr="00C2554A">
        <w:rPr>
          <w:rFonts w:ascii="Arial" w:hAnsi="Arial" w:cs="Arial"/>
          <w:i/>
          <w:sz w:val="24"/>
          <w:szCs w:val="24"/>
        </w:rPr>
        <w:t xml:space="preserve">, </w:t>
      </w:r>
      <w:r w:rsidRPr="00C2554A">
        <w:rPr>
          <w:rFonts w:ascii="Arial" w:hAnsi="Arial" w:cs="Arial"/>
          <w:sz w:val="24"/>
          <w:szCs w:val="24"/>
        </w:rPr>
        <w:t>(koszty obsługi za</w:t>
      </w:r>
      <w:r w:rsidR="00526EEF">
        <w:rPr>
          <w:rFonts w:ascii="Arial" w:hAnsi="Arial" w:cs="Arial"/>
          <w:sz w:val="24"/>
          <w:szCs w:val="24"/>
        </w:rPr>
        <w:t xml:space="preserve">dania publicznego, w tym koszty </w:t>
      </w:r>
      <w:r w:rsidRPr="00C2554A">
        <w:rPr>
          <w:rFonts w:ascii="Arial" w:hAnsi="Arial" w:cs="Arial"/>
          <w:sz w:val="24"/>
          <w:szCs w:val="24"/>
        </w:rPr>
        <w:t>o charakterze finansowym, nadzorczym i ko</w:t>
      </w:r>
      <w:r w:rsidR="00526EEF">
        <w:rPr>
          <w:rFonts w:ascii="Arial" w:hAnsi="Arial" w:cs="Arial"/>
          <w:sz w:val="24"/>
          <w:szCs w:val="24"/>
        </w:rPr>
        <w:t xml:space="preserve">ntrolnym m.in.: koszty związane </w:t>
      </w:r>
      <w:r w:rsidRPr="00C2554A">
        <w:rPr>
          <w:rFonts w:ascii="Arial" w:hAnsi="Arial" w:cs="Arial"/>
          <w:sz w:val="24"/>
          <w:szCs w:val="24"/>
        </w:rPr>
        <w:t>z koordynacją projektu, obsługą administracyjną, prawną i finansową zadania)</w:t>
      </w:r>
      <w:r w:rsidR="00526EEF">
        <w:rPr>
          <w:rFonts w:ascii="Arial" w:hAnsi="Arial" w:cs="Arial"/>
          <w:sz w:val="24"/>
          <w:szCs w:val="24"/>
        </w:rPr>
        <w:t>.</w:t>
      </w:r>
    </w:p>
    <w:p w:rsidR="00C2554A" w:rsidRPr="00C2554A" w:rsidRDefault="00C2554A" w:rsidP="00C2554A">
      <w:pPr>
        <w:autoSpaceDE w:val="0"/>
        <w:autoSpaceDN w:val="0"/>
        <w:adjustRightInd w:val="0"/>
        <w:spacing w:after="0" w:line="276" w:lineRule="auto"/>
        <w:ind w:left="708" w:hanging="424"/>
        <w:jc w:val="both"/>
        <w:rPr>
          <w:rFonts w:ascii="Arial" w:eastAsia="Calibri" w:hAnsi="Arial" w:cs="Arial"/>
          <w:sz w:val="24"/>
          <w:szCs w:val="24"/>
        </w:rPr>
      </w:pPr>
    </w:p>
    <w:p w:rsidR="00C2554A" w:rsidRPr="00C2554A" w:rsidRDefault="00C2554A" w:rsidP="00FA3E77">
      <w:pPr>
        <w:numPr>
          <w:ilvl w:val="0"/>
          <w:numId w:val="8"/>
        </w:numPr>
        <w:tabs>
          <w:tab w:val="left" w:pos="0"/>
          <w:tab w:val="left" w:pos="284"/>
        </w:tabs>
        <w:spacing w:after="0" w:line="276" w:lineRule="auto"/>
        <w:ind w:left="426" w:hanging="426"/>
        <w:jc w:val="both"/>
        <w:rPr>
          <w:rFonts w:ascii="Arial" w:eastAsia="Calibri" w:hAnsi="Arial" w:cs="Arial"/>
          <w:b/>
          <w:sz w:val="24"/>
          <w:szCs w:val="24"/>
        </w:rPr>
      </w:pPr>
      <w:r w:rsidRPr="00C2554A">
        <w:rPr>
          <w:rFonts w:ascii="Arial" w:eastAsia="Calibri" w:hAnsi="Arial" w:cs="Arial"/>
          <w:b/>
          <w:sz w:val="24"/>
          <w:szCs w:val="24"/>
        </w:rPr>
        <w:t>Terminy i tryb oceny ofert złożonych w otwartym konkursie</w:t>
      </w:r>
    </w:p>
    <w:p w:rsidR="00C2554A" w:rsidRPr="00C2554A" w:rsidRDefault="00C2554A" w:rsidP="00C2554A">
      <w:pPr>
        <w:tabs>
          <w:tab w:val="left" w:pos="0"/>
          <w:tab w:val="left" w:pos="284"/>
        </w:tabs>
        <w:spacing w:after="0" w:line="276" w:lineRule="auto"/>
        <w:jc w:val="both"/>
        <w:rPr>
          <w:rFonts w:ascii="Arial" w:eastAsia="Calibri" w:hAnsi="Arial" w:cs="Arial"/>
          <w:b/>
          <w:sz w:val="24"/>
          <w:szCs w:val="24"/>
        </w:rPr>
      </w:pPr>
    </w:p>
    <w:p w:rsidR="00C2554A" w:rsidRPr="00526EEF" w:rsidRDefault="00C2554A" w:rsidP="00A01F9B">
      <w:pPr>
        <w:pStyle w:val="Akapitzlist"/>
        <w:numPr>
          <w:ilvl w:val="0"/>
          <w:numId w:val="15"/>
        </w:numPr>
        <w:tabs>
          <w:tab w:val="left" w:pos="0"/>
          <w:tab w:val="left" w:pos="142"/>
        </w:tabs>
        <w:autoSpaceDE w:val="0"/>
        <w:autoSpaceDN w:val="0"/>
        <w:adjustRightInd w:val="0"/>
        <w:spacing w:after="0"/>
        <w:ind w:left="426" w:hanging="426"/>
        <w:jc w:val="both"/>
        <w:rPr>
          <w:rFonts w:ascii="Arial" w:eastAsia="Calibri" w:hAnsi="Arial" w:cs="Arial"/>
          <w:sz w:val="24"/>
          <w:szCs w:val="24"/>
        </w:rPr>
      </w:pPr>
      <w:r w:rsidRPr="00526EEF">
        <w:rPr>
          <w:rFonts w:ascii="Arial" w:eastAsia="Calibri" w:hAnsi="Arial" w:cs="Arial"/>
          <w:sz w:val="24"/>
          <w:szCs w:val="24"/>
        </w:rPr>
        <w:t xml:space="preserve">1) Złożone oferty będą weryfikowane pod względem formalnym przez zespół </w:t>
      </w:r>
      <w:r w:rsidR="00A01F9B">
        <w:rPr>
          <w:rFonts w:ascii="Arial" w:eastAsia="Calibri" w:hAnsi="Arial" w:cs="Arial"/>
          <w:sz w:val="24"/>
          <w:szCs w:val="24"/>
        </w:rPr>
        <w:br/>
      </w:r>
      <w:r w:rsidRPr="00526EEF">
        <w:rPr>
          <w:rFonts w:ascii="Arial" w:eastAsia="Calibri" w:hAnsi="Arial" w:cs="Arial"/>
          <w:sz w:val="24"/>
          <w:szCs w:val="24"/>
        </w:rPr>
        <w:t xml:space="preserve">ds. weryfikacji formalnej ofert powołany przez Dyrektora </w:t>
      </w:r>
      <w:r w:rsidR="0082021F">
        <w:rPr>
          <w:rFonts w:ascii="Arial" w:eastAsia="Calibri" w:hAnsi="Arial" w:cs="Arial"/>
          <w:sz w:val="24"/>
          <w:szCs w:val="24"/>
        </w:rPr>
        <w:t>Departamentu Kultury.</w:t>
      </w:r>
    </w:p>
    <w:p w:rsidR="00C2554A" w:rsidRPr="00C2554A" w:rsidRDefault="00C2554A" w:rsidP="00FA3E77">
      <w:pPr>
        <w:numPr>
          <w:ilvl w:val="0"/>
          <w:numId w:val="17"/>
        </w:numPr>
        <w:tabs>
          <w:tab w:val="left" w:pos="284"/>
        </w:tabs>
        <w:autoSpaceDE w:val="0"/>
        <w:autoSpaceDN w:val="0"/>
        <w:adjustRightInd w:val="0"/>
        <w:spacing w:after="0" w:line="276" w:lineRule="auto"/>
        <w:ind w:left="709" w:hanging="283"/>
        <w:contextualSpacing/>
        <w:jc w:val="both"/>
        <w:rPr>
          <w:rFonts w:ascii="Arial" w:hAnsi="Arial" w:cs="Arial"/>
          <w:sz w:val="24"/>
          <w:szCs w:val="24"/>
        </w:rPr>
      </w:pPr>
      <w:r w:rsidRPr="00C2554A">
        <w:rPr>
          <w:rFonts w:ascii="Arial" w:hAnsi="Arial" w:cs="Arial"/>
          <w:sz w:val="24"/>
          <w:szCs w:val="24"/>
        </w:rPr>
        <w:t>Wzór karty oceny formalnej stanowi zał</w:t>
      </w:r>
      <w:r w:rsidRPr="00C2554A">
        <w:rPr>
          <w:rFonts w:ascii="Arial" w:hAnsi="Arial" w:cs="Arial" w:hint="eastAsia"/>
          <w:sz w:val="24"/>
          <w:szCs w:val="24"/>
        </w:rPr>
        <w:t>ą</w:t>
      </w:r>
      <w:r w:rsidRPr="00C2554A">
        <w:rPr>
          <w:rFonts w:ascii="Arial" w:hAnsi="Arial" w:cs="Arial"/>
          <w:sz w:val="24"/>
          <w:szCs w:val="24"/>
        </w:rPr>
        <w:t>cznik nr 1 do niniejszego ogłoszenia.</w:t>
      </w:r>
    </w:p>
    <w:p w:rsidR="00C2554A" w:rsidRPr="00C2554A" w:rsidRDefault="00C2554A" w:rsidP="00C2554A">
      <w:pPr>
        <w:tabs>
          <w:tab w:val="left" w:pos="284"/>
        </w:tabs>
        <w:autoSpaceDE w:val="0"/>
        <w:autoSpaceDN w:val="0"/>
        <w:adjustRightInd w:val="0"/>
        <w:spacing w:after="0" w:line="276" w:lineRule="auto"/>
        <w:ind w:firstLine="426"/>
        <w:jc w:val="both"/>
        <w:rPr>
          <w:rFonts w:ascii="Arial" w:eastAsia="Calibri" w:hAnsi="Arial" w:cs="Arial"/>
          <w:sz w:val="24"/>
          <w:szCs w:val="24"/>
        </w:rPr>
      </w:pPr>
    </w:p>
    <w:p w:rsidR="00C2554A" w:rsidRPr="0082021F" w:rsidRDefault="00C2554A" w:rsidP="00FA3E77">
      <w:pPr>
        <w:pStyle w:val="Akapitzlist"/>
        <w:numPr>
          <w:ilvl w:val="0"/>
          <w:numId w:val="15"/>
        </w:numPr>
        <w:tabs>
          <w:tab w:val="left" w:pos="426"/>
        </w:tabs>
        <w:autoSpaceDE w:val="0"/>
        <w:autoSpaceDN w:val="0"/>
        <w:adjustRightInd w:val="0"/>
        <w:spacing w:after="0"/>
        <w:ind w:left="567" w:hanging="567"/>
        <w:jc w:val="both"/>
        <w:rPr>
          <w:rFonts w:ascii="Arial" w:eastAsia="Calibri" w:hAnsi="Arial" w:cs="Arial"/>
          <w:sz w:val="24"/>
          <w:szCs w:val="24"/>
        </w:rPr>
      </w:pPr>
      <w:r w:rsidRPr="0082021F">
        <w:rPr>
          <w:rFonts w:ascii="Arial" w:eastAsia="Calibri" w:hAnsi="Arial" w:cs="Arial"/>
          <w:sz w:val="24"/>
          <w:szCs w:val="24"/>
        </w:rPr>
        <w:t>Odrzuceniu podlegają oferty:</w:t>
      </w:r>
    </w:p>
    <w:p w:rsidR="00C2554A" w:rsidRPr="00C2554A" w:rsidRDefault="00C2554A" w:rsidP="00FA3E77">
      <w:pPr>
        <w:numPr>
          <w:ilvl w:val="0"/>
          <w:numId w:val="18"/>
        </w:numPr>
        <w:tabs>
          <w:tab w:val="left" w:pos="426"/>
        </w:tabs>
        <w:autoSpaceDE w:val="0"/>
        <w:autoSpaceDN w:val="0"/>
        <w:adjustRightInd w:val="0"/>
        <w:spacing w:after="0" w:line="276" w:lineRule="auto"/>
        <w:ind w:left="709" w:hanging="283"/>
        <w:jc w:val="both"/>
        <w:rPr>
          <w:rFonts w:ascii="Arial" w:eastAsia="Calibri" w:hAnsi="Arial" w:cs="Arial"/>
          <w:sz w:val="24"/>
          <w:szCs w:val="24"/>
        </w:rPr>
      </w:pPr>
      <w:r w:rsidRPr="00C2554A">
        <w:rPr>
          <w:rFonts w:ascii="Arial" w:eastAsia="Calibri" w:hAnsi="Arial" w:cs="Arial"/>
          <w:sz w:val="24"/>
          <w:szCs w:val="24"/>
        </w:rPr>
        <w:t>których potwierdzenie złożenia oferty zostało złożone po terminie wskazanym w niniejszym ogłoszeniu,</w:t>
      </w:r>
    </w:p>
    <w:p w:rsidR="00C2554A" w:rsidRPr="00C2554A" w:rsidRDefault="00C2554A" w:rsidP="00FA3E77">
      <w:pPr>
        <w:numPr>
          <w:ilvl w:val="0"/>
          <w:numId w:val="18"/>
        </w:numPr>
        <w:tabs>
          <w:tab w:val="left" w:pos="709"/>
        </w:tabs>
        <w:autoSpaceDE w:val="0"/>
        <w:autoSpaceDN w:val="0"/>
        <w:adjustRightInd w:val="0"/>
        <w:spacing w:after="0" w:line="276" w:lineRule="auto"/>
        <w:ind w:hanging="294"/>
        <w:jc w:val="both"/>
        <w:rPr>
          <w:rFonts w:ascii="Arial" w:eastAsia="Calibri" w:hAnsi="Arial" w:cs="Arial"/>
          <w:sz w:val="24"/>
          <w:szCs w:val="24"/>
        </w:rPr>
      </w:pPr>
      <w:r w:rsidRPr="00C2554A">
        <w:rPr>
          <w:rFonts w:ascii="Arial" w:eastAsia="Calibri" w:hAnsi="Arial" w:cs="Arial"/>
          <w:sz w:val="24"/>
          <w:szCs w:val="24"/>
        </w:rPr>
        <w:t>nieodpowiadające rodzajowi zadania wskazanemu w niniejszym ogłoszeniu,</w:t>
      </w:r>
    </w:p>
    <w:p w:rsidR="00C2554A" w:rsidRPr="00C2554A" w:rsidRDefault="00C2554A" w:rsidP="00FA3E77">
      <w:pPr>
        <w:numPr>
          <w:ilvl w:val="0"/>
          <w:numId w:val="18"/>
        </w:numPr>
        <w:tabs>
          <w:tab w:val="left" w:pos="426"/>
        </w:tabs>
        <w:autoSpaceDE w:val="0"/>
        <w:autoSpaceDN w:val="0"/>
        <w:adjustRightInd w:val="0"/>
        <w:spacing w:after="0" w:line="276" w:lineRule="auto"/>
        <w:ind w:hanging="294"/>
        <w:jc w:val="both"/>
        <w:rPr>
          <w:rFonts w:ascii="Arial" w:eastAsia="Calibri" w:hAnsi="Arial" w:cs="Arial"/>
          <w:sz w:val="24"/>
          <w:szCs w:val="24"/>
        </w:rPr>
      </w:pPr>
      <w:r w:rsidRPr="00C2554A">
        <w:rPr>
          <w:rFonts w:ascii="Arial" w:eastAsia="Calibri" w:hAnsi="Arial" w:cs="Arial"/>
          <w:sz w:val="24"/>
          <w:szCs w:val="24"/>
        </w:rPr>
        <w:t>zawierające inne braki i nieprawidłowości niż określone w pkt III.2</w:t>
      </w:r>
      <w:r w:rsidR="0082021F">
        <w:rPr>
          <w:rFonts w:ascii="Arial" w:eastAsia="Calibri" w:hAnsi="Arial" w:cs="Arial"/>
          <w:sz w:val="24"/>
          <w:szCs w:val="24"/>
        </w:rPr>
        <w:t>0</w:t>
      </w:r>
      <w:r w:rsidRPr="00C2554A">
        <w:rPr>
          <w:rFonts w:ascii="Arial" w:eastAsia="Calibri" w:hAnsi="Arial" w:cs="Arial"/>
          <w:sz w:val="24"/>
          <w:szCs w:val="24"/>
        </w:rPr>
        <w:t xml:space="preserve"> ogłoszenia oraz w karcie oceny formalnej w punktach 2, </w:t>
      </w:r>
      <w:r w:rsidR="00A933E8">
        <w:rPr>
          <w:rFonts w:ascii="Arial" w:eastAsia="Calibri" w:hAnsi="Arial" w:cs="Arial"/>
          <w:sz w:val="24"/>
          <w:szCs w:val="24"/>
        </w:rPr>
        <w:t>3</w:t>
      </w:r>
      <w:r w:rsidRPr="00C2554A">
        <w:rPr>
          <w:rFonts w:ascii="Arial" w:eastAsia="Calibri" w:hAnsi="Arial" w:cs="Arial"/>
          <w:sz w:val="24"/>
          <w:szCs w:val="24"/>
        </w:rPr>
        <w:t>-</w:t>
      </w:r>
      <w:r w:rsidR="00A933E8">
        <w:rPr>
          <w:rFonts w:ascii="Arial" w:eastAsia="Calibri" w:hAnsi="Arial" w:cs="Arial"/>
          <w:sz w:val="24"/>
          <w:szCs w:val="24"/>
        </w:rPr>
        <w:t>3</w:t>
      </w:r>
      <w:r w:rsidRPr="00C2554A">
        <w:rPr>
          <w:rFonts w:ascii="Arial" w:eastAsia="Calibri" w:hAnsi="Arial" w:cs="Arial"/>
          <w:sz w:val="24"/>
          <w:szCs w:val="24"/>
        </w:rPr>
        <w:t xml:space="preserve">a, </w:t>
      </w:r>
      <w:r w:rsidR="00A933E8">
        <w:rPr>
          <w:rFonts w:ascii="Arial" w:eastAsia="Calibri" w:hAnsi="Arial" w:cs="Arial"/>
          <w:sz w:val="24"/>
          <w:szCs w:val="24"/>
        </w:rPr>
        <w:t>5-</w:t>
      </w:r>
      <w:r w:rsidR="006A2968">
        <w:rPr>
          <w:rFonts w:ascii="Arial" w:eastAsia="Calibri" w:hAnsi="Arial" w:cs="Arial"/>
          <w:sz w:val="24"/>
          <w:szCs w:val="24"/>
        </w:rPr>
        <w:t>1</w:t>
      </w:r>
      <w:r w:rsidR="00A933E8">
        <w:rPr>
          <w:rFonts w:ascii="Arial" w:eastAsia="Calibri" w:hAnsi="Arial" w:cs="Arial"/>
          <w:sz w:val="24"/>
          <w:szCs w:val="24"/>
        </w:rPr>
        <w:t>0</w:t>
      </w:r>
      <w:r w:rsidRPr="00C2554A">
        <w:rPr>
          <w:rFonts w:ascii="Arial" w:eastAsia="Calibri" w:hAnsi="Arial" w:cs="Arial"/>
          <w:sz w:val="24"/>
          <w:szCs w:val="24"/>
        </w:rPr>
        <w:t xml:space="preserve"> (nie dotyczy oczywistych błędów i omyłek, w tym omyłek pisarskich),</w:t>
      </w:r>
    </w:p>
    <w:p w:rsidR="00C2554A" w:rsidRPr="00C2554A" w:rsidRDefault="00C2554A" w:rsidP="00FA3E77">
      <w:pPr>
        <w:numPr>
          <w:ilvl w:val="0"/>
          <w:numId w:val="18"/>
        </w:numPr>
        <w:tabs>
          <w:tab w:val="left" w:pos="426"/>
        </w:tabs>
        <w:autoSpaceDE w:val="0"/>
        <w:autoSpaceDN w:val="0"/>
        <w:adjustRightInd w:val="0"/>
        <w:spacing w:after="0" w:line="276" w:lineRule="auto"/>
        <w:ind w:hanging="294"/>
        <w:jc w:val="both"/>
        <w:rPr>
          <w:rFonts w:ascii="Arial" w:eastAsia="Calibri" w:hAnsi="Arial" w:cs="Arial"/>
          <w:sz w:val="24"/>
          <w:szCs w:val="24"/>
        </w:rPr>
      </w:pPr>
      <w:r w:rsidRPr="00C2554A">
        <w:rPr>
          <w:rFonts w:ascii="Arial" w:eastAsia="Calibri" w:hAnsi="Arial" w:cs="Arial"/>
          <w:sz w:val="24"/>
          <w:szCs w:val="24"/>
        </w:rPr>
        <w:t>wszystkie oferty złożone przez oferenta/-ów, jeśli liczba złożonych</w:t>
      </w:r>
      <w:r w:rsidRPr="00C2554A">
        <w:rPr>
          <w:rFonts w:ascii="Arial" w:eastAsia="Calibri" w:hAnsi="Arial" w:cs="Arial"/>
          <w:sz w:val="24"/>
          <w:szCs w:val="24"/>
        </w:rPr>
        <w:br/>
        <w:t xml:space="preserve">w konkursie ofert przekracza </w:t>
      </w:r>
      <w:r w:rsidR="0082021F">
        <w:rPr>
          <w:rFonts w:ascii="Arial" w:eastAsia="Calibri" w:hAnsi="Arial" w:cs="Arial"/>
          <w:sz w:val="24"/>
          <w:szCs w:val="24"/>
        </w:rPr>
        <w:t>jedną</w:t>
      </w:r>
      <w:r w:rsidRPr="00C2554A">
        <w:rPr>
          <w:rFonts w:ascii="Arial" w:eastAsia="Calibri" w:hAnsi="Arial" w:cs="Arial"/>
          <w:sz w:val="24"/>
          <w:szCs w:val="24"/>
        </w:rPr>
        <w:t xml:space="preserve">. Za ofertę uznaje się ofertę złożoną </w:t>
      </w:r>
      <w:r w:rsidR="00975573">
        <w:rPr>
          <w:rFonts w:ascii="Arial" w:eastAsia="Calibri" w:hAnsi="Arial" w:cs="Arial"/>
          <w:sz w:val="24"/>
          <w:szCs w:val="24"/>
        </w:rPr>
        <w:br/>
      </w:r>
      <w:r w:rsidRPr="00C2554A">
        <w:rPr>
          <w:rFonts w:ascii="Arial" w:eastAsia="Calibri" w:hAnsi="Arial" w:cs="Arial"/>
          <w:sz w:val="24"/>
          <w:szCs w:val="24"/>
        </w:rPr>
        <w:t>w elektronicznym generatorze wniosków</w:t>
      </w:r>
      <w:r w:rsidR="0082021F">
        <w:rPr>
          <w:rFonts w:ascii="Arial" w:eastAsia="Calibri" w:hAnsi="Arial" w:cs="Arial"/>
          <w:sz w:val="24"/>
          <w:szCs w:val="24"/>
        </w:rPr>
        <w:t xml:space="preserve"> </w:t>
      </w:r>
      <w:r w:rsidR="0082021F" w:rsidRPr="0082021F">
        <w:rPr>
          <w:rFonts w:ascii="Arial" w:eastAsia="Arial" w:hAnsi="Arial" w:cs="Arial"/>
          <w:sz w:val="24"/>
          <w:szCs w:val="24"/>
          <w:lang w:eastAsia="pl-PL"/>
        </w:rPr>
        <w:t>https://witkac.p</w:t>
      </w:r>
      <w:r w:rsidR="0082021F">
        <w:rPr>
          <w:rFonts w:ascii="Arial" w:eastAsia="Arial" w:hAnsi="Arial" w:cs="Arial"/>
          <w:sz w:val="24"/>
          <w:szCs w:val="24"/>
          <w:lang w:eastAsia="pl-PL"/>
        </w:rPr>
        <w:t>l/</w:t>
      </w:r>
      <w:r w:rsidRPr="00C2554A">
        <w:rPr>
          <w:rFonts w:ascii="Arial" w:eastAsia="Calibri" w:hAnsi="Arial" w:cs="Arial"/>
          <w:sz w:val="24"/>
          <w:szCs w:val="24"/>
        </w:rPr>
        <w:t xml:space="preserve"> wraz </w:t>
      </w:r>
      <w:r w:rsidR="00A01F9B">
        <w:rPr>
          <w:rFonts w:ascii="Arial" w:eastAsia="Calibri" w:hAnsi="Arial" w:cs="Arial"/>
          <w:sz w:val="24"/>
          <w:szCs w:val="24"/>
        </w:rPr>
        <w:br/>
        <w:t xml:space="preserve">z </w:t>
      </w:r>
      <w:r w:rsidRPr="00C2554A">
        <w:rPr>
          <w:rFonts w:ascii="Arial" w:eastAsia="Calibri" w:hAnsi="Arial" w:cs="Arial"/>
          <w:sz w:val="24"/>
          <w:szCs w:val="24"/>
        </w:rPr>
        <w:t>potwierdzeniem jej złożenia.</w:t>
      </w:r>
    </w:p>
    <w:p w:rsidR="00C2554A" w:rsidRPr="00C2554A" w:rsidRDefault="00C2554A" w:rsidP="00C2554A">
      <w:pPr>
        <w:tabs>
          <w:tab w:val="left" w:pos="709"/>
        </w:tabs>
        <w:autoSpaceDE w:val="0"/>
        <w:autoSpaceDN w:val="0"/>
        <w:adjustRightInd w:val="0"/>
        <w:spacing w:after="0" w:line="276" w:lineRule="auto"/>
        <w:ind w:left="709"/>
        <w:jc w:val="both"/>
        <w:rPr>
          <w:rFonts w:ascii="Arial" w:eastAsia="Calibri" w:hAnsi="Arial" w:cs="Arial"/>
          <w:sz w:val="24"/>
          <w:szCs w:val="24"/>
        </w:rPr>
      </w:pPr>
    </w:p>
    <w:p w:rsidR="00C2554A" w:rsidRPr="00C2554A" w:rsidRDefault="00C2554A" w:rsidP="00FA3E77">
      <w:pPr>
        <w:numPr>
          <w:ilvl w:val="0"/>
          <w:numId w:val="15"/>
        </w:numPr>
        <w:tabs>
          <w:tab w:val="left" w:pos="426"/>
        </w:tabs>
        <w:autoSpaceDE w:val="0"/>
        <w:autoSpaceDN w:val="0"/>
        <w:adjustRightInd w:val="0"/>
        <w:spacing w:after="0" w:line="276" w:lineRule="auto"/>
        <w:ind w:left="426" w:hanging="426"/>
        <w:jc w:val="both"/>
        <w:rPr>
          <w:rFonts w:ascii="Arial" w:eastAsia="Calibri" w:hAnsi="Arial" w:cs="Arial"/>
          <w:sz w:val="24"/>
          <w:szCs w:val="24"/>
        </w:rPr>
      </w:pPr>
      <w:r w:rsidRPr="00C2554A">
        <w:rPr>
          <w:rFonts w:ascii="Arial" w:eastAsia="Calibri" w:hAnsi="Arial" w:cs="Arial"/>
          <w:sz w:val="24"/>
          <w:szCs w:val="24"/>
        </w:rPr>
        <w:t>Do ofert, które podlegają j</w:t>
      </w:r>
      <w:r w:rsidR="0082021F">
        <w:rPr>
          <w:rFonts w:ascii="Arial" w:eastAsia="Calibri" w:hAnsi="Arial" w:cs="Arial"/>
          <w:sz w:val="24"/>
          <w:szCs w:val="24"/>
        </w:rPr>
        <w:t xml:space="preserve">ednokrotnemu usunięciu braków i </w:t>
      </w:r>
      <w:r w:rsidRPr="00C2554A">
        <w:rPr>
          <w:rFonts w:ascii="Arial" w:eastAsia="Calibri" w:hAnsi="Arial" w:cs="Arial"/>
          <w:sz w:val="24"/>
          <w:szCs w:val="24"/>
        </w:rPr>
        <w:t>nieprawidłowości należą te, w których:</w:t>
      </w:r>
    </w:p>
    <w:p w:rsidR="00C2554A" w:rsidRPr="00C2554A" w:rsidRDefault="00C2554A" w:rsidP="00FA3E77">
      <w:pPr>
        <w:numPr>
          <w:ilvl w:val="0"/>
          <w:numId w:val="3"/>
        </w:numPr>
        <w:tabs>
          <w:tab w:val="left" w:pos="567"/>
        </w:tabs>
        <w:spacing w:after="0" w:line="276" w:lineRule="auto"/>
        <w:ind w:left="709" w:hanging="283"/>
        <w:jc w:val="both"/>
        <w:rPr>
          <w:rFonts w:ascii="Arial" w:eastAsia="Calibri" w:hAnsi="Arial" w:cs="Arial"/>
          <w:sz w:val="24"/>
          <w:szCs w:val="24"/>
        </w:rPr>
      </w:pPr>
      <w:r w:rsidRPr="00C2554A">
        <w:rPr>
          <w:rFonts w:ascii="Arial" w:eastAsia="Calibri" w:hAnsi="Arial" w:cs="Arial"/>
          <w:sz w:val="24"/>
          <w:szCs w:val="24"/>
        </w:rPr>
        <w:t xml:space="preserve">na podstawie informacji zawartych w ofercie nie można ostatecznie potwierdzić czy podmiot/-y, który/-e złożył/-y ofertę są uprawnione do wzięcia udziału </w:t>
      </w:r>
      <w:r w:rsidR="0082021F">
        <w:rPr>
          <w:rFonts w:ascii="Arial" w:eastAsia="Calibri" w:hAnsi="Arial" w:cs="Arial"/>
          <w:sz w:val="24"/>
          <w:szCs w:val="24"/>
        </w:rPr>
        <w:br/>
      </w:r>
      <w:r w:rsidRPr="00C2554A">
        <w:rPr>
          <w:rFonts w:ascii="Arial" w:eastAsia="Calibri" w:hAnsi="Arial" w:cs="Arial"/>
          <w:sz w:val="24"/>
          <w:szCs w:val="24"/>
        </w:rPr>
        <w:t>w konkursie,</w:t>
      </w:r>
      <w:r w:rsidRPr="00C2554A">
        <w:rPr>
          <w:rFonts w:ascii="Calibri" w:eastAsia="Calibri" w:hAnsi="Calibri" w:cs="Times New Roman"/>
        </w:rPr>
        <w:t xml:space="preserve"> </w:t>
      </w:r>
      <w:r w:rsidRPr="00C2554A">
        <w:rPr>
          <w:rFonts w:ascii="Arial" w:eastAsia="Calibri" w:hAnsi="Arial" w:cs="Arial"/>
          <w:sz w:val="24"/>
          <w:szCs w:val="24"/>
        </w:rPr>
        <w:t>w tym czy ich działalność statutowa, w tym w szczególności cele statutowe, są zgodne z obszarem, celami i założeniami otwartego konkursu ofert,</w:t>
      </w:r>
    </w:p>
    <w:p w:rsidR="00C2554A" w:rsidRPr="00C2554A" w:rsidRDefault="00C2554A" w:rsidP="00FA3E77">
      <w:pPr>
        <w:numPr>
          <w:ilvl w:val="0"/>
          <w:numId w:val="3"/>
        </w:numPr>
        <w:tabs>
          <w:tab w:val="left" w:pos="567"/>
        </w:tabs>
        <w:autoSpaceDE w:val="0"/>
        <w:autoSpaceDN w:val="0"/>
        <w:adjustRightInd w:val="0"/>
        <w:spacing w:after="0" w:line="276" w:lineRule="auto"/>
        <w:ind w:left="709" w:hanging="283"/>
        <w:jc w:val="both"/>
        <w:rPr>
          <w:rFonts w:ascii="Arial" w:eastAsia="Calibri" w:hAnsi="Arial" w:cs="Arial"/>
          <w:sz w:val="24"/>
          <w:szCs w:val="24"/>
        </w:rPr>
      </w:pPr>
      <w:r w:rsidRPr="00C2554A">
        <w:rPr>
          <w:rFonts w:ascii="Arial" w:eastAsia="Calibri" w:hAnsi="Arial" w:cs="Arial"/>
          <w:sz w:val="24"/>
          <w:szCs w:val="24"/>
        </w:rPr>
        <w:t>na potwierdzeniu złożenia oferty nie złożono podpisów przez osoby upoważnione w formie, o której mowa w pkt II.3.11 ogłoszenia,</w:t>
      </w:r>
    </w:p>
    <w:p w:rsidR="00C2554A" w:rsidRPr="00C2554A" w:rsidRDefault="00C2554A" w:rsidP="00FA3E77">
      <w:pPr>
        <w:numPr>
          <w:ilvl w:val="0"/>
          <w:numId w:val="3"/>
        </w:numPr>
        <w:tabs>
          <w:tab w:val="left" w:pos="567"/>
        </w:tabs>
        <w:autoSpaceDE w:val="0"/>
        <w:autoSpaceDN w:val="0"/>
        <w:adjustRightInd w:val="0"/>
        <w:spacing w:after="0" w:line="276" w:lineRule="auto"/>
        <w:ind w:left="709" w:hanging="283"/>
        <w:jc w:val="both"/>
        <w:rPr>
          <w:rFonts w:ascii="Arial" w:eastAsia="Calibri" w:hAnsi="Arial" w:cs="Arial"/>
          <w:sz w:val="24"/>
          <w:szCs w:val="24"/>
        </w:rPr>
      </w:pPr>
      <w:r w:rsidRPr="00C2554A">
        <w:rPr>
          <w:rFonts w:ascii="Arial" w:eastAsia="Calibri" w:hAnsi="Arial" w:cs="Arial"/>
          <w:sz w:val="24"/>
          <w:szCs w:val="24"/>
        </w:rPr>
        <w:lastRenderedPageBreak/>
        <w:t>nie wskazano tytułu zadania publicznego lub wskazany tytuł zadania zawiera błędy,</w:t>
      </w:r>
    </w:p>
    <w:p w:rsidR="00C2554A" w:rsidRPr="00C2554A" w:rsidRDefault="00C2554A" w:rsidP="00FA3E77">
      <w:pPr>
        <w:numPr>
          <w:ilvl w:val="0"/>
          <w:numId w:val="3"/>
        </w:numPr>
        <w:tabs>
          <w:tab w:val="left" w:pos="567"/>
        </w:tabs>
        <w:autoSpaceDE w:val="0"/>
        <w:autoSpaceDN w:val="0"/>
        <w:adjustRightInd w:val="0"/>
        <w:spacing w:after="0" w:line="276" w:lineRule="auto"/>
        <w:ind w:left="709" w:hanging="283"/>
        <w:jc w:val="both"/>
        <w:rPr>
          <w:rFonts w:ascii="Arial" w:eastAsia="Calibri" w:hAnsi="Arial" w:cs="Arial"/>
          <w:sz w:val="24"/>
          <w:szCs w:val="24"/>
        </w:rPr>
      </w:pPr>
      <w:r w:rsidRPr="00C2554A">
        <w:rPr>
          <w:rFonts w:ascii="Arial" w:eastAsia="Calibri" w:hAnsi="Arial" w:cs="Arial"/>
          <w:sz w:val="24"/>
          <w:szCs w:val="24"/>
        </w:rPr>
        <w:t>w sekcji VI. oferty „Inne informacje” nie został wskazany sposób zapewnieni</w:t>
      </w:r>
      <w:r w:rsidR="00BB2633">
        <w:rPr>
          <w:rFonts w:ascii="Arial" w:eastAsia="Calibri" w:hAnsi="Arial" w:cs="Arial"/>
          <w:sz w:val="24"/>
          <w:szCs w:val="24"/>
        </w:rPr>
        <w:t>a</w:t>
      </w:r>
      <w:r w:rsidRPr="00C2554A">
        <w:rPr>
          <w:rFonts w:ascii="Arial" w:eastAsia="Calibri" w:hAnsi="Arial" w:cs="Arial"/>
          <w:sz w:val="24"/>
          <w:szCs w:val="24"/>
        </w:rPr>
        <w:br/>
        <w:t>w ramach realizacji zadania publicznego dostępności osobom ze szczególnymi potrzebami,</w:t>
      </w:r>
    </w:p>
    <w:p w:rsidR="00C2554A" w:rsidRPr="00471E18" w:rsidRDefault="00C2554A" w:rsidP="00FA3E77">
      <w:pPr>
        <w:numPr>
          <w:ilvl w:val="0"/>
          <w:numId w:val="3"/>
        </w:numPr>
        <w:tabs>
          <w:tab w:val="left" w:pos="567"/>
        </w:tabs>
        <w:spacing w:after="0" w:line="276" w:lineRule="auto"/>
        <w:ind w:left="709" w:hanging="283"/>
        <w:jc w:val="both"/>
        <w:rPr>
          <w:rFonts w:ascii="Arial" w:eastAsia="Calibri" w:hAnsi="Arial" w:cs="Arial"/>
          <w:sz w:val="24"/>
          <w:szCs w:val="24"/>
        </w:rPr>
      </w:pPr>
      <w:r w:rsidRPr="00C2554A">
        <w:rPr>
          <w:rFonts w:ascii="Arial" w:eastAsia="Calibri" w:hAnsi="Arial" w:cs="Arial"/>
          <w:sz w:val="24"/>
          <w:szCs w:val="24"/>
        </w:rPr>
        <w:t xml:space="preserve">nie wskazano w sekcji III.5 i III.6 </w:t>
      </w:r>
      <w:r w:rsidRPr="00471E18">
        <w:rPr>
          <w:rFonts w:ascii="Arial" w:eastAsia="Calibri" w:hAnsi="Arial" w:cs="Arial"/>
          <w:sz w:val="24"/>
          <w:szCs w:val="24"/>
        </w:rPr>
        <w:t>oferty rezultatów oraz ich minimalnej wartości,</w:t>
      </w:r>
      <w:r w:rsidR="0082021F" w:rsidRPr="00471E18">
        <w:rPr>
          <w:rFonts w:ascii="Arial" w:eastAsia="Calibri" w:hAnsi="Arial" w:cs="Arial"/>
          <w:sz w:val="24"/>
          <w:szCs w:val="24"/>
        </w:rPr>
        <w:t xml:space="preserve"> zgodnie z częścią I ogłoszenia</w:t>
      </w:r>
      <w:r w:rsidRPr="00471E18">
        <w:rPr>
          <w:rFonts w:ascii="Arial" w:eastAsia="Calibri" w:hAnsi="Arial" w:cs="Arial"/>
          <w:sz w:val="24"/>
          <w:szCs w:val="24"/>
        </w:rPr>
        <w:t xml:space="preserve">, </w:t>
      </w:r>
    </w:p>
    <w:p w:rsidR="00C2554A" w:rsidRPr="00471E18" w:rsidRDefault="00C2554A" w:rsidP="00FA3E77">
      <w:pPr>
        <w:numPr>
          <w:ilvl w:val="0"/>
          <w:numId w:val="3"/>
        </w:numPr>
        <w:tabs>
          <w:tab w:val="left" w:pos="567"/>
        </w:tabs>
        <w:autoSpaceDE w:val="0"/>
        <w:autoSpaceDN w:val="0"/>
        <w:adjustRightInd w:val="0"/>
        <w:spacing w:after="0" w:line="276" w:lineRule="auto"/>
        <w:ind w:left="709" w:hanging="283"/>
        <w:jc w:val="both"/>
        <w:rPr>
          <w:rFonts w:ascii="Arial" w:eastAsia="Calibri" w:hAnsi="Arial" w:cs="Arial"/>
          <w:sz w:val="24"/>
          <w:szCs w:val="24"/>
        </w:rPr>
      </w:pPr>
      <w:r w:rsidRPr="00471E18">
        <w:rPr>
          <w:rFonts w:ascii="Arial" w:eastAsia="Calibri" w:hAnsi="Arial" w:cs="Arial"/>
          <w:sz w:val="24"/>
          <w:szCs w:val="24"/>
        </w:rPr>
        <w:t>przekroczono limit kosztów administracyjnych określony w pkt II.4.1</w:t>
      </w:r>
      <w:r w:rsidR="0082021F" w:rsidRPr="00471E18">
        <w:rPr>
          <w:rFonts w:ascii="Arial" w:eastAsia="Calibri" w:hAnsi="Arial" w:cs="Arial"/>
          <w:sz w:val="24"/>
          <w:szCs w:val="24"/>
        </w:rPr>
        <w:t>7</w:t>
      </w:r>
      <w:r w:rsidRPr="00471E18">
        <w:rPr>
          <w:rFonts w:ascii="Arial" w:eastAsia="Calibri" w:hAnsi="Arial" w:cs="Arial"/>
          <w:sz w:val="24"/>
          <w:szCs w:val="24"/>
        </w:rPr>
        <w:t xml:space="preserve"> ppkt </w:t>
      </w:r>
      <w:r w:rsidR="0082021F" w:rsidRPr="00471E18">
        <w:rPr>
          <w:rFonts w:ascii="Arial" w:eastAsia="Calibri" w:hAnsi="Arial" w:cs="Arial"/>
          <w:sz w:val="24"/>
          <w:szCs w:val="24"/>
        </w:rPr>
        <w:br/>
      </w:r>
      <w:r w:rsidRPr="00471E18">
        <w:rPr>
          <w:rFonts w:ascii="Arial" w:eastAsia="Calibri" w:hAnsi="Arial" w:cs="Arial"/>
          <w:sz w:val="24"/>
          <w:szCs w:val="24"/>
        </w:rPr>
        <w:t xml:space="preserve">4 ogłoszenia w wyniku błędów rachunkowych lub innych błędów w sekcji </w:t>
      </w:r>
      <w:r w:rsidR="00975573" w:rsidRPr="00471E18">
        <w:rPr>
          <w:rFonts w:ascii="Arial" w:eastAsia="Calibri" w:hAnsi="Arial" w:cs="Arial"/>
          <w:sz w:val="24"/>
          <w:szCs w:val="24"/>
        </w:rPr>
        <w:br/>
      </w:r>
      <w:r w:rsidRPr="00471E18">
        <w:rPr>
          <w:rFonts w:ascii="Arial" w:eastAsia="Calibri" w:hAnsi="Arial" w:cs="Arial"/>
          <w:sz w:val="24"/>
          <w:szCs w:val="24"/>
        </w:rPr>
        <w:t xml:space="preserve">V. „Kalkulacja  przewidywanych kosztów realizacji </w:t>
      </w:r>
      <w:r w:rsidR="00975573" w:rsidRPr="00471E18">
        <w:rPr>
          <w:rFonts w:ascii="Arial" w:eastAsia="Calibri" w:hAnsi="Arial" w:cs="Arial"/>
          <w:sz w:val="24"/>
          <w:szCs w:val="24"/>
        </w:rPr>
        <w:t>zadania publicznego” oferty</w:t>
      </w:r>
      <w:r w:rsidRPr="00471E18">
        <w:rPr>
          <w:rFonts w:ascii="Arial" w:eastAsia="Calibri" w:hAnsi="Arial" w:cs="Arial"/>
          <w:sz w:val="24"/>
          <w:szCs w:val="24"/>
        </w:rPr>
        <w:t>,</w:t>
      </w:r>
    </w:p>
    <w:p w:rsidR="00C2554A" w:rsidRPr="00C2554A" w:rsidRDefault="00C2554A" w:rsidP="00FA3E77">
      <w:pPr>
        <w:numPr>
          <w:ilvl w:val="0"/>
          <w:numId w:val="3"/>
        </w:numPr>
        <w:tabs>
          <w:tab w:val="left" w:pos="567"/>
        </w:tabs>
        <w:spacing w:after="200" w:line="276" w:lineRule="auto"/>
        <w:ind w:left="709" w:hanging="283"/>
        <w:contextualSpacing/>
        <w:jc w:val="both"/>
        <w:rPr>
          <w:rFonts w:ascii="Arial" w:hAnsi="Arial" w:cs="Arial"/>
          <w:sz w:val="24"/>
          <w:szCs w:val="24"/>
        </w:rPr>
      </w:pPr>
      <w:r w:rsidRPr="00C2554A">
        <w:rPr>
          <w:rFonts w:ascii="Arial" w:hAnsi="Arial" w:cs="Arial"/>
          <w:sz w:val="24"/>
          <w:szCs w:val="24"/>
        </w:rPr>
        <w:t>nie załączono do potwierdzenia złożenia oferty dokumentu potwierdzającego upoważnienie do działania w imieniu oferenta/-ów podpisanego przez osoby upoważnione do reprezentacji oferenta/-ów w przypadku składania (podpisania) oferty przez pełnomocnika,</w:t>
      </w:r>
    </w:p>
    <w:p w:rsidR="00C2554A" w:rsidRPr="00C2554A" w:rsidRDefault="00C2554A" w:rsidP="00FA3E77">
      <w:pPr>
        <w:numPr>
          <w:ilvl w:val="0"/>
          <w:numId w:val="3"/>
        </w:numPr>
        <w:tabs>
          <w:tab w:val="left" w:pos="567"/>
        </w:tabs>
        <w:spacing w:after="200" w:line="276" w:lineRule="auto"/>
        <w:ind w:left="709" w:hanging="283"/>
        <w:contextualSpacing/>
        <w:jc w:val="both"/>
        <w:rPr>
          <w:rFonts w:ascii="Arial" w:hAnsi="Arial" w:cs="Arial"/>
          <w:sz w:val="24"/>
          <w:szCs w:val="24"/>
        </w:rPr>
      </w:pPr>
      <w:r w:rsidRPr="00C2554A">
        <w:rPr>
          <w:rFonts w:ascii="Arial" w:hAnsi="Arial" w:cs="Arial"/>
          <w:sz w:val="24"/>
          <w:szCs w:val="24"/>
        </w:rPr>
        <w:t>wystąpiły błędy (rachunkowe, pisarskie, logiczne) w sekcji V. „Kalkulacja przewidywanych kosztów realizacji zadania publicznego” oferty,</w:t>
      </w:r>
    </w:p>
    <w:p w:rsidR="007D6E3B" w:rsidRPr="007D6E3B" w:rsidRDefault="00C2554A" w:rsidP="00FA3E77">
      <w:pPr>
        <w:numPr>
          <w:ilvl w:val="0"/>
          <w:numId w:val="3"/>
        </w:numPr>
        <w:tabs>
          <w:tab w:val="left" w:pos="567"/>
        </w:tabs>
        <w:spacing w:after="200" w:line="276" w:lineRule="auto"/>
        <w:ind w:left="709" w:hanging="425"/>
        <w:contextualSpacing/>
        <w:jc w:val="both"/>
        <w:rPr>
          <w:rFonts w:ascii="Arial" w:hAnsi="Arial" w:cs="Arial"/>
          <w:sz w:val="24"/>
          <w:szCs w:val="24"/>
        </w:rPr>
      </w:pPr>
      <w:r w:rsidRPr="00C2554A">
        <w:rPr>
          <w:rFonts w:ascii="Arial" w:hAnsi="Arial" w:cs="Arial"/>
          <w:sz w:val="24"/>
          <w:szCs w:val="24"/>
        </w:rPr>
        <w:t>nie potwierdzono za zgodność z oryginałem wszystkich dokumentów przedstawionych w formie kserokopii przez co najmniej jedną z osób upoważnionych do reprezentowania oferenta/-ów,</w:t>
      </w:r>
    </w:p>
    <w:p w:rsidR="007D6E3B" w:rsidRPr="00C2554A" w:rsidRDefault="007D6E3B" w:rsidP="007D6E3B">
      <w:pPr>
        <w:tabs>
          <w:tab w:val="left" w:pos="567"/>
        </w:tabs>
        <w:spacing w:after="200" w:line="276" w:lineRule="auto"/>
        <w:ind w:left="709"/>
        <w:contextualSpacing/>
        <w:jc w:val="both"/>
        <w:rPr>
          <w:rFonts w:ascii="Arial" w:hAnsi="Arial" w:cs="Arial"/>
          <w:sz w:val="24"/>
          <w:szCs w:val="24"/>
        </w:rPr>
      </w:pPr>
    </w:p>
    <w:p w:rsidR="00C2554A" w:rsidRPr="00C2554A" w:rsidRDefault="00C2554A" w:rsidP="00FA3E77">
      <w:pPr>
        <w:numPr>
          <w:ilvl w:val="0"/>
          <w:numId w:val="15"/>
        </w:numPr>
        <w:tabs>
          <w:tab w:val="left" w:pos="142"/>
          <w:tab w:val="left" w:pos="426"/>
        </w:tabs>
        <w:autoSpaceDE w:val="0"/>
        <w:autoSpaceDN w:val="0"/>
        <w:adjustRightInd w:val="0"/>
        <w:spacing w:after="0" w:line="276" w:lineRule="auto"/>
        <w:ind w:left="426" w:hanging="568"/>
        <w:jc w:val="both"/>
        <w:rPr>
          <w:rFonts w:ascii="Arial" w:eastAsia="Calibri" w:hAnsi="Arial" w:cs="Arial"/>
          <w:sz w:val="24"/>
          <w:szCs w:val="24"/>
        </w:rPr>
      </w:pPr>
      <w:r w:rsidRPr="00C2554A">
        <w:rPr>
          <w:rFonts w:ascii="Arial" w:eastAsia="Calibri" w:hAnsi="Arial" w:cs="Arial"/>
          <w:sz w:val="24"/>
          <w:szCs w:val="24"/>
        </w:rPr>
        <w:t>W przypadku, jeżeli na podstawie informacji zawartych w ofercie nie będzie możliwa weryfikacja spełnienia przez oferenta kryteriów wskazanych w karcie oceny formalnej, zespół ds. weryfikacji formalnej ofe</w:t>
      </w:r>
      <w:r w:rsidR="007D6E3B">
        <w:rPr>
          <w:rFonts w:ascii="Arial" w:eastAsia="Calibri" w:hAnsi="Arial" w:cs="Arial"/>
          <w:sz w:val="24"/>
          <w:szCs w:val="24"/>
        </w:rPr>
        <w:t xml:space="preserve">rt może zwrócić się do oferenta </w:t>
      </w:r>
      <w:r w:rsidRPr="00C2554A">
        <w:rPr>
          <w:rFonts w:ascii="Arial" w:eastAsia="Calibri" w:hAnsi="Arial" w:cs="Arial"/>
          <w:sz w:val="24"/>
          <w:szCs w:val="24"/>
        </w:rPr>
        <w:t>z prośbą o ud</w:t>
      </w:r>
      <w:r w:rsidR="007D6E3B">
        <w:rPr>
          <w:rFonts w:ascii="Arial" w:eastAsia="Calibri" w:hAnsi="Arial" w:cs="Arial"/>
          <w:sz w:val="24"/>
          <w:szCs w:val="24"/>
        </w:rPr>
        <w:t>zielenie dodatkowych wyjaśnień</w:t>
      </w:r>
      <w:r w:rsidRPr="00C2554A">
        <w:rPr>
          <w:rFonts w:ascii="Arial" w:eastAsia="Calibri" w:hAnsi="Arial" w:cs="Arial"/>
          <w:sz w:val="24"/>
          <w:szCs w:val="24"/>
        </w:rPr>
        <w:t>.</w:t>
      </w:r>
    </w:p>
    <w:p w:rsidR="00C2554A" w:rsidRPr="00C2554A" w:rsidRDefault="00C2554A" w:rsidP="00C2554A">
      <w:pPr>
        <w:tabs>
          <w:tab w:val="left" w:pos="142"/>
          <w:tab w:val="left" w:pos="426"/>
        </w:tabs>
        <w:autoSpaceDE w:val="0"/>
        <w:autoSpaceDN w:val="0"/>
        <w:adjustRightInd w:val="0"/>
        <w:spacing w:after="0" w:line="276" w:lineRule="auto"/>
        <w:jc w:val="both"/>
        <w:rPr>
          <w:rFonts w:ascii="Arial" w:eastAsia="Calibri" w:hAnsi="Arial" w:cs="Arial"/>
          <w:sz w:val="24"/>
          <w:szCs w:val="24"/>
        </w:rPr>
      </w:pPr>
    </w:p>
    <w:p w:rsidR="00C2554A" w:rsidRPr="007D6E3B" w:rsidRDefault="00C2554A" w:rsidP="00FA3E77">
      <w:pPr>
        <w:numPr>
          <w:ilvl w:val="0"/>
          <w:numId w:val="15"/>
        </w:numPr>
        <w:tabs>
          <w:tab w:val="left" w:pos="426"/>
        </w:tabs>
        <w:autoSpaceDE w:val="0"/>
        <w:autoSpaceDN w:val="0"/>
        <w:adjustRightInd w:val="0"/>
        <w:spacing w:after="0" w:line="276" w:lineRule="auto"/>
        <w:ind w:left="426" w:hanging="568"/>
        <w:jc w:val="both"/>
        <w:rPr>
          <w:rFonts w:ascii="Arial" w:eastAsia="Calibri" w:hAnsi="Arial" w:cs="Arial"/>
          <w:sz w:val="24"/>
          <w:szCs w:val="24"/>
        </w:rPr>
      </w:pPr>
      <w:r w:rsidRPr="00C2554A">
        <w:rPr>
          <w:rFonts w:ascii="Arial" w:eastAsia="Calibri" w:hAnsi="Arial" w:cs="Arial"/>
          <w:sz w:val="24"/>
          <w:szCs w:val="24"/>
        </w:rPr>
        <w:t>Braki formalne i nieprawidłowości wskazane w pkt III.2</w:t>
      </w:r>
      <w:r w:rsidR="007D6E3B">
        <w:rPr>
          <w:rFonts w:ascii="Arial" w:eastAsia="Calibri" w:hAnsi="Arial" w:cs="Arial"/>
          <w:sz w:val="24"/>
          <w:szCs w:val="24"/>
        </w:rPr>
        <w:t>0</w:t>
      </w:r>
      <w:r w:rsidRPr="00C2554A">
        <w:rPr>
          <w:rFonts w:ascii="Arial" w:eastAsia="Calibri" w:hAnsi="Arial" w:cs="Arial"/>
          <w:sz w:val="24"/>
          <w:szCs w:val="24"/>
        </w:rPr>
        <w:t xml:space="preserve"> ogłoszenia mogą zostać usunięte w terminie do </w:t>
      </w:r>
      <w:r w:rsidR="007D6E3B">
        <w:rPr>
          <w:rFonts w:ascii="Arial" w:eastAsia="Calibri" w:hAnsi="Arial" w:cs="Arial"/>
          <w:sz w:val="24"/>
          <w:szCs w:val="24"/>
        </w:rPr>
        <w:t>7 dni</w:t>
      </w:r>
      <w:r w:rsidRPr="00C2554A">
        <w:rPr>
          <w:rFonts w:ascii="Arial" w:eastAsia="Calibri" w:hAnsi="Arial" w:cs="Arial"/>
          <w:sz w:val="24"/>
          <w:szCs w:val="24"/>
        </w:rPr>
        <w:t xml:space="preserve"> od daty wysłania do oferenta/-ów za pośrednictwem elektronicznego generatora wniosków</w:t>
      </w:r>
      <w:r w:rsidRPr="00C2554A">
        <w:rPr>
          <w:rFonts w:ascii="Calibri" w:eastAsia="Calibri" w:hAnsi="Calibri" w:cs="Times New Roman"/>
        </w:rPr>
        <w:t xml:space="preserve"> </w:t>
      </w:r>
      <w:r w:rsidRPr="00C2554A">
        <w:rPr>
          <w:rFonts w:ascii="Arial" w:eastAsia="Calibri" w:hAnsi="Arial" w:cs="Arial"/>
          <w:sz w:val="24"/>
          <w:szCs w:val="24"/>
        </w:rPr>
        <w:t>powiadomienia o konieczności uzupełnienia oferty. Nieuzupełnien</w:t>
      </w:r>
      <w:r w:rsidR="007D6E3B">
        <w:rPr>
          <w:rFonts w:ascii="Arial" w:eastAsia="Calibri" w:hAnsi="Arial" w:cs="Arial"/>
          <w:sz w:val="24"/>
          <w:szCs w:val="24"/>
        </w:rPr>
        <w:t xml:space="preserve">ie wszystkich wskazanych braków </w:t>
      </w:r>
      <w:r w:rsidRPr="00C2554A">
        <w:rPr>
          <w:rFonts w:ascii="Arial" w:eastAsia="Calibri" w:hAnsi="Arial" w:cs="Arial"/>
          <w:sz w:val="24"/>
          <w:szCs w:val="24"/>
        </w:rPr>
        <w:t>i nieprawidłowości lub uzupełnienie ich po terminie skutkuje odrzuceniem oferty.</w:t>
      </w:r>
      <w:r w:rsidRPr="007D6E3B">
        <w:rPr>
          <w:rFonts w:ascii="Arial" w:eastAsia="Calibri" w:hAnsi="Arial" w:cs="Arial"/>
          <w:sz w:val="24"/>
          <w:szCs w:val="24"/>
        </w:rPr>
        <w:t xml:space="preserve"> </w:t>
      </w:r>
    </w:p>
    <w:p w:rsidR="007D6E3B" w:rsidRDefault="007D6E3B" w:rsidP="007D6E3B">
      <w:pPr>
        <w:tabs>
          <w:tab w:val="left" w:pos="0"/>
          <w:tab w:val="left" w:pos="426"/>
        </w:tabs>
        <w:autoSpaceDE w:val="0"/>
        <w:autoSpaceDN w:val="0"/>
        <w:adjustRightInd w:val="0"/>
        <w:spacing w:after="0" w:line="276" w:lineRule="auto"/>
        <w:contextualSpacing/>
        <w:jc w:val="both"/>
        <w:rPr>
          <w:rFonts w:ascii="Arial" w:eastAsia="Calibri" w:hAnsi="Arial" w:cs="Arial"/>
          <w:sz w:val="24"/>
          <w:szCs w:val="24"/>
        </w:rPr>
      </w:pPr>
    </w:p>
    <w:p w:rsidR="00C2554A" w:rsidRPr="007D6E3B" w:rsidRDefault="00C2554A" w:rsidP="00FA3E77">
      <w:pPr>
        <w:pStyle w:val="Akapitzlist"/>
        <w:numPr>
          <w:ilvl w:val="0"/>
          <w:numId w:val="15"/>
        </w:numPr>
        <w:tabs>
          <w:tab w:val="left" w:pos="0"/>
          <w:tab w:val="left" w:pos="426"/>
        </w:tabs>
        <w:autoSpaceDE w:val="0"/>
        <w:autoSpaceDN w:val="0"/>
        <w:adjustRightInd w:val="0"/>
        <w:spacing w:after="0"/>
        <w:ind w:left="709" w:hanging="851"/>
        <w:jc w:val="both"/>
        <w:rPr>
          <w:rFonts w:ascii="Arial" w:hAnsi="Arial" w:cs="Arial"/>
          <w:sz w:val="24"/>
          <w:szCs w:val="24"/>
        </w:rPr>
      </w:pPr>
      <w:r w:rsidRPr="007D6E3B">
        <w:rPr>
          <w:rFonts w:ascii="Arial" w:hAnsi="Arial" w:cs="Arial"/>
          <w:sz w:val="24"/>
          <w:szCs w:val="24"/>
        </w:rPr>
        <w:t>1)</w:t>
      </w:r>
      <w:r w:rsidRPr="007D6E3B">
        <w:rPr>
          <w:rFonts w:ascii="Arial" w:hAnsi="Arial" w:cs="Arial"/>
          <w:sz w:val="24"/>
          <w:szCs w:val="24"/>
        </w:rPr>
        <w:tab/>
        <w:t xml:space="preserve">Oferty nieodrzucone oceniane będą pod względem merytorycznym </w:t>
      </w:r>
      <w:r w:rsidRPr="007D6E3B">
        <w:rPr>
          <w:rFonts w:ascii="Arial" w:hAnsi="Arial" w:cs="Arial"/>
          <w:sz w:val="24"/>
          <w:szCs w:val="24"/>
        </w:rPr>
        <w:br/>
        <w:t>przez komisję konkursową powołaną przez Zarząd Województwa Łódzkiego.</w:t>
      </w:r>
    </w:p>
    <w:p w:rsidR="00C2554A" w:rsidRPr="00C2554A" w:rsidRDefault="00C2554A" w:rsidP="00FA3E77">
      <w:pPr>
        <w:numPr>
          <w:ilvl w:val="0"/>
          <w:numId w:val="19"/>
        </w:numPr>
        <w:tabs>
          <w:tab w:val="left" w:pos="284"/>
          <w:tab w:val="left" w:pos="567"/>
        </w:tabs>
        <w:autoSpaceDE w:val="0"/>
        <w:autoSpaceDN w:val="0"/>
        <w:adjustRightInd w:val="0"/>
        <w:spacing w:after="0" w:line="276" w:lineRule="auto"/>
        <w:ind w:left="709" w:hanging="283"/>
        <w:contextualSpacing/>
        <w:jc w:val="both"/>
        <w:rPr>
          <w:rFonts w:ascii="Arial" w:hAnsi="Arial" w:cs="Arial"/>
          <w:sz w:val="24"/>
          <w:szCs w:val="24"/>
        </w:rPr>
      </w:pPr>
      <w:r w:rsidRPr="00C2554A">
        <w:rPr>
          <w:rFonts w:ascii="Arial" w:hAnsi="Arial" w:cs="Arial"/>
          <w:sz w:val="24"/>
          <w:szCs w:val="24"/>
        </w:rPr>
        <w:t>Wzór karty oceny merytorycznej zawierającej kryteria merytoryczne, według których zostaną ocenione oferty wraz z uwagami oraz pytaniami pomocniczymi przy ocenie oferty, stanowi Zał</w:t>
      </w:r>
      <w:r w:rsidRPr="00C2554A">
        <w:rPr>
          <w:rFonts w:ascii="Arial" w:hAnsi="Arial" w:cs="Arial" w:hint="eastAsia"/>
          <w:sz w:val="24"/>
          <w:szCs w:val="24"/>
        </w:rPr>
        <w:t>ą</w:t>
      </w:r>
      <w:r w:rsidRPr="00C2554A">
        <w:rPr>
          <w:rFonts w:ascii="Arial" w:hAnsi="Arial" w:cs="Arial"/>
          <w:sz w:val="24"/>
          <w:szCs w:val="24"/>
        </w:rPr>
        <w:t xml:space="preserve">cznik </w:t>
      </w:r>
      <w:r w:rsidR="007D6E3B">
        <w:rPr>
          <w:rFonts w:ascii="Arial" w:hAnsi="Arial" w:cs="Arial"/>
          <w:sz w:val="24"/>
          <w:szCs w:val="24"/>
        </w:rPr>
        <w:t>nr 2 do niniejszego ogłoszenia</w:t>
      </w:r>
      <w:r w:rsidRPr="00C2554A">
        <w:rPr>
          <w:rFonts w:ascii="Arial" w:hAnsi="Arial" w:cs="Arial"/>
          <w:sz w:val="24"/>
          <w:szCs w:val="24"/>
        </w:rPr>
        <w:t>.</w:t>
      </w:r>
    </w:p>
    <w:p w:rsidR="00C2554A" w:rsidRPr="00A01F9B" w:rsidRDefault="00C2554A" w:rsidP="00FA3E77">
      <w:pPr>
        <w:numPr>
          <w:ilvl w:val="0"/>
          <w:numId w:val="19"/>
        </w:numPr>
        <w:tabs>
          <w:tab w:val="left" w:pos="567"/>
        </w:tabs>
        <w:autoSpaceDE w:val="0"/>
        <w:autoSpaceDN w:val="0"/>
        <w:adjustRightInd w:val="0"/>
        <w:spacing w:after="0" w:line="276" w:lineRule="auto"/>
        <w:ind w:left="709" w:hanging="283"/>
        <w:contextualSpacing/>
        <w:jc w:val="both"/>
        <w:rPr>
          <w:rFonts w:ascii="Arial" w:hAnsi="Arial" w:cs="Arial"/>
          <w:color w:val="FF0000"/>
          <w:sz w:val="24"/>
          <w:szCs w:val="24"/>
        </w:rPr>
      </w:pPr>
      <w:r w:rsidRPr="00A01F9B">
        <w:rPr>
          <w:rFonts w:ascii="Arial" w:hAnsi="Arial" w:cs="Arial"/>
          <w:sz w:val="24"/>
          <w:szCs w:val="24"/>
        </w:rPr>
        <w:t>Maksymalna liczba punktów nie może wynosi</w:t>
      </w:r>
      <w:r w:rsidRPr="00A01F9B">
        <w:rPr>
          <w:rFonts w:ascii="Arial" w:hAnsi="Arial" w:cs="Arial" w:hint="eastAsia"/>
          <w:sz w:val="24"/>
          <w:szCs w:val="24"/>
        </w:rPr>
        <w:t>ć</w:t>
      </w:r>
      <w:r w:rsidRPr="00A01F9B">
        <w:rPr>
          <w:rFonts w:ascii="Arial" w:hAnsi="Arial" w:cs="Arial"/>
          <w:sz w:val="24"/>
          <w:szCs w:val="24"/>
        </w:rPr>
        <w:t xml:space="preserve"> wi</w:t>
      </w:r>
      <w:r w:rsidRPr="00A01F9B">
        <w:rPr>
          <w:rFonts w:ascii="Arial" w:hAnsi="Arial" w:cs="Arial" w:hint="eastAsia"/>
          <w:sz w:val="24"/>
          <w:szCs w:val="24"/>
        </w:rPr>
        <w:t>ę</w:t>
      </w:r>
      <w:r w:rsidRPr="00A01F9B">
        <w:rPr>
          <w:rFonts w:ascii="Arial" w:hAnsi="Arial" w:cs="Arial"/>
          <w:sz w:val="24"/>
          <w:szCs w:val="24"/>
        </w:rPr>
        <w:t xml:space="preserve">cej niż </w:t>
      </w:r>
      <w:r w:rsidR="00DB024E" w:rsidRPr="00A01F9B">
        <w:rPr>
          <w:rFonts w:ascii="Arial" w:hAnsi="Arial" w:cs="Arial"/>
          <w:sz w:val="24"/>
          <w:szCs w:val="24"/>
        </w:rPr>
        <w:t>81</w:t>
      </w:r>
      <w:r w:rsidRPr="00A01F9B">
        <w:rPr>
          <w:rFonts w:ascii="Arial" w:hAnsi="Arial" w:cs="Arial"/>
          <w:sz w:val="24"/>
          <w:szCs w:val="24"/>
        </w:rPr>
        <w:t xml:space="preserve"> pkt.</w:t>
      </w:r>
    </w:p>
    <w:p w:rsidR="00C2554A" w:rsidRPr="00C2554A" w:rsidRDefault="00C2554A" w:rsidP="00C2554A">
      <w:pPr>
        <w:tabs>
          <w:tab w:val="left" w:pos="567"/>
        </w:tabs>
        <w:autoSpaceDE w:val="0"/>
        <w:autoSpaceDN w:val="0"/>
        <w:adjustRightInd w:val="0"/>
        <w:spacing w:after="0" w:line="276" w:lineRule="auto"/>
        <w:ind w:left="284"/>
        <w:jc w:val="both"/>
        <w:rPr>
          <w:rFonts w:ascii="Arial" w:eastAsia="Calibri" w:hAnsi="Arial" w:cs="Arial"/>
          <w:b/>
          <w:sz w:val="24"/>
          <w:szCs w:val="24"/>
        </w:rPr>
      </w:pPr>
    </w:p>
    <w:p w:rsidR="00C2554A" w:rsidRPr="007D6E3B" w:rsidRDefault="00C2554A" w:rsidP="00FA3E77">
      <w:pPr>
        <w:pStyle w:val="Akapitzlist"/>
        <w:numPr>
          <w:ilvl w:val="0"/>
          <w:numId w:val="15"/>
        </w:numPr>
        <w:tabs>
          <w:tab w:val="left" w:pos="0"/>
          <w:tab w:val="left" w:pos="426"/>
        </w:tabs>
        <w:autoSpaceDE w:val="0"/>
        <w:autoSpaceDN w:val="0"/>
        <w:adjustRightInd w:val="0"/>
        <w:spacing w:after="0"/>
        <w:ind w:left="426" w:hanging="426"/>
        <w:jc w:val="both"/>
        <w:rPr>
          <w:rFonts w:ascii="Arial" w:eastAsia="Calibri" w:hAnsi="Arial" w:cs="Arial"/>
          <w:sz w:val="24"/>
          <w:szCs w:val="24"/>
        </w:rPr>
      </w:pPr>
      <w:r w:rsidRPr="007D6E3B">
        <w:rPr>
          <w:rFonts w:ascii="Arial" w:eastAsia="Calibri" w:hAnsi="Arial" w:cs="Arial"/>
          <w:sz w:val="24"/>
          <w:szCs w:val="24"/>
        </w:rPr>
        <w:t>Komisja konkursowa powołana przez Zarząd Województwa Łódzkiego sporządza listę ofert wraz z propozycją podziału środków, w kolejności zgodnie</w:t>
      </w:r>
      <w:r w:rsidRPr="007D6E3B">
        <w:rPr>
          <w:rFonts w:ascii="Arial" w:eastAsia="Calibri" w:hAnsi="Arial" w:cs="Arial"/>
          <w:sz w:val="24"/>
          <w:szCs w:val="24"/>
        </w:rPr>
        <w:br/>
        <w:t>z liczbą punktów otrzymanych na podstawie oceny merytorycznej.</w:t>
      </w:r>
    </w:p>
    <w:p w:rsidR="00C2554A" w:rsidRPr="00C2554A" w:rsidRDefault="00C2554A" w:rsidP="00C2554A">
      <w:pPr>
        <w:tabs>
          <w:tab w:val="left" w:pos="426"/>
        </w:tabs>
        <w:autoSpaceDE w:val="0"/>
        <w:autoSpaceDN w:val="0"/>
        <w:adjustRightInd w:val="0"/>
        <w:spacing w:after="0" w:line="276" w:lineRule="auto"/>
        <w:jc w:val="both"/>
        <w:rPr>
          <w:rFonts w:ascii="Arial" w:eastAsia="Calibri" w:hAnsi="Arial" w:cs="Arial"/>
          <w:sz w:val="24"/>
          <w:szCs w:val="24"/>
        </w:rPr>
      </w:pPr>
    </w:p>
    <w:p w:rsidR="00C2554A" w:rsidRPr="00C2554A" w:rsidRDefault="00C2554A" w:rsidP="00FA3E77">
      <w:pPr>
        <w:numPr>
          <w:ilvl w:val="0"/>
          <w:numId w:val="15"/>
        </w:numPr>
        <w:tabs>
          <w:tab w:val="left" w:pos="426"/>
        </w:tabs>
        <w:autoSpaceDE w:val="0"/>
        <w:autoSpaceDN w:val="0"/>
        <w:adjustRightInd w:val="0"/>
        <w:spacing w:after="0" w:line="276" w:lineRule="auto"/>
        <w:ind w:left="426" w:hanging="426"/>
        <w:jc w:val="both"/>
        <w:rPr>
          <w:rFonts w:ascii="Arial" w:eastAsia="Calibri" w:hAnsi="Arial" w:cs="Arial"/>
          <w:sz w:val="24"/>
          <w:szCs w:val="24"/>
        </w:rPr>
      </w:pPr>
      <w:r w:rsidRPr="00C2554A">
        <w:rPr>
          <w:rFonts w:ascii="Arial" w:eastAsia="Calibri" w:hAnsi="Arial" w:cs="Arial"/>
          <w:sz w:val="24"/>
          <w:szCs w:val="24"/>
        </w:rPr>
        <w:lastRenderedPageBreak/>
        <w:t xml:space="preserve">Rekomendacje do dotacji otrzymają oferty z największą liczbą punktów. Liczba rekomendowanych ofert jest uzależniona od wysokości środków publicznych przeznaczonych na realizację konkursu, o których mowa w pkt I.3 ogłoszenia. Komisja konkursowa ma prawo nie rozdysponować całej kwoty przeznaczonej na realizację zadań w konkursie. </w:t>
      </w:r>
    </w:p>
    <w:p w:rsidR="00C2554A" w:rsidRPr="00C2554A" w:rsidRDefault="00C2554A" w:rsidP="007D6E3B">
      <w:pPr>
        <w:tabs>
          <w:tab w:val="left" w:pos="426"/>
        </w:tabs>
        <w:autoSpaceDE w:val="0"/>
        <w:autoSpaceDN w:val="0"/>
        <w:adjustRightInd w:val="0"/>
        <w:spacing w:after="0" w:line="276" w:lineRule="auto"/>
        <w:ind w:left="426" w:hanging="426"/>
        <w:jc w:val="both"/>
        <w:rPr>
          <w:rFonts w:ascii="Arial" w:eastAsia="Calibri" w:hAnsi="Arial" w:cs="Arial"/>
          <w:sz w:val="24"/>
          <w:szCs w:val="24"/>
        </w:rPr>
      </w:pPr>
    </w:p>
    <w:p w:rsidR="00C2554A" w:rsidRPr="00C2554A" w:rsidRDefault="00C2554A" w:rsidP="00FA3E77">
      <w:pPr>
        <w:numPr>
          <w:ilvl w:val="0"/>
          <w:numId w:val="15"/>
        </w:numPr>
        <w:tabs>
          <w:tab w:val="left" w:pos="0"/>
          <w:tab w:val="left" w:pos="426"/>
        </w:tabs>
        <w:autoSpaceDE w:val="0"/>
        <w:autoSpaceDN w:val="0"/>
        <w:adjustRightInd w:val="0"/>
        <w:spacing w:after="0" w:line="276" w:lineRule="auto"/>
        <w:ind w:left="426" w:hanging="426"/>
        <w:jc w:val="both"/>
        <w:rPr>
          <w:rFonts w:ascii="Arial" w:eastAsia="Calibri" w:hAnsi="Arial" w:cs="Arial"/>
          <w:sz w:val="24"/>
          <w:szCs w:val="24"/>
        </w:rPr>
      </w:pPr>
      <w:r w:rsidRPr="00C2554A">
        <w:rPr>
          <w:rFonts w:ascii="Arial" w:eastAsia="Calibri" w:hAnsi="Arial" w:cs="Arial"/>
          <w:sz w:val="24"/>
          <w:szCs w:val="24"/>
        </w:rPr>
        <w:t>Zarząd Województwa Łódzkiego, biorąc pod uwagę opinię komisji konkursowej, podejmie w formie uchwały decyzję o przyznaniu dotacji. W uchwale zostaną wskazane wszystkie podmioty rekomendowane przez komisję konkursową</w:t>
      </w:r>
      <w:r w:rsidRPr="00C2554A">
        <w:rPr>
          <w:rFonts w:ascii="Arial" w:eastAsia="Calibri" w:hAnsi="Arial" w:cs="Arial"/>
          <w:sz w:val="24"/>
          <w:szCs w:val="24"/>
        </w:rPr>
        <w:br/>
        <w:t xml:space="preserve">do przyznania dotacji, ocena punktowa oferty, kwoty wnioskowanej i przyznanej dotacji. </w:t>
      </w:r>
    </w:p>
    <w:p w:rsidR="00C2554A" w:rsidRPr="00C2554A" w:rsidRDefault="00C2554A" w:rsidP="007D6E3B">
      <w:pPr>
        <w:spacing w:after="0" w:line="276" w:lineRule="auto"/>
        <w:ind w:left="426" w:hanging="426"/>
        <w:contextualSpacing/>
        <w:rPr>
          <w:rFonts w:ascii="Arial" w:hAnsi="Arial" w:cs="Arial"/>
          <w:sz w:val="24"/>
          <w:szCs w:val="24"/>
        </w:rPr>
      </w:pPr>
    </w:p>
    <w:p w:rsidR="00C2554A" w:rsidRPr="00C2554A" w:rsidRDefault="00C2554A" w:rsidP="00FA3E77">
      <w:pPr>
        <w:numPr>
          <w:ilvl w:val="0"/>
          <w:numId w:val="15"/>
        </w:numPr>
        <w:tabs>
          <w:tab w:val="left" w:pos="0"/>
          <w:tab w:val="left" w:pos="426"/>
        </w:tabs>
        <w:autoSpaceDE w:val="0"/>
        <w:autoSpaceDN w:val="0"/>
        <w:adjustRightInd w:val="0"/>
        <w:spacing w:after="0" w:line="276" w:lineRule="auto"/>
        <w:ind w:left="426" w:hanging="426"/>
        <w:jc w:val="both"/>
        <w:rPr>
          <w:rFonts w:ascii="Arial" w:eastAsia="Calibri" w:hAnsi="Arial" w:cs="Arial"/>
          <w:sz w:val="24"/>
          <w:szCs w:val="24"/>
        </w:rPr>
      </w:pPr>
      <w:r w:rsidRPr="00C2554A">
        <w:rPr>
          <w:rFonts w:ascii="Arial" w:eastAsia="Calibri" w:hAnsi="Arial" w:cs="Arial"/>
          <w:sz w:val="24"/>
          <w:szCs w:val="24"/>
        </w:rPr>
        <w:t>Zarząd Województwa Łódzkiego może, do czasu rozstrzygnięcia konkursu</w:t>
      </w:r>
      <w:r w:rsidRPr="00C2554A">
        <w:rPr>
          <w:rFonts w:ascii="Arial" w:eastAsia="Calibri" w:hAnsi="Arial" w:cs="Arial"/>
          <w:sz w:val="24"/>
          <w:szCs w:val="24"/>
        </w:rPr>
        <w:br/>
        <w:t>w uzasadnionych przypadkach zrezygnować z realizacji tego zadania publicznego przez organizacje pozarządowe. W powyższym przypadku Zarząd Województwa Łódzkiego poinformuje oferentów o rezygnacji z realizacji zadania w taki sam sposób, w jaki ogłoszono otwarty konkurs ofert.</w:t>
      </w: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p>
    <w:p w:rsidR="00C2554A" w:rsidRPr="00C2554A" w:rsidRDefault="00C2554A" w:rsidP="00FA3E77">
      <w:pPr>
        <w:numPr>
          <w:ilvl w:val="0"/>
          <w:numId w:val="15"/>
        </w:numPr>
        <w:tabs>
          <w:tab w:val="left" w:pos="426"/>
        </w:tabs>
        <w:autoSpaceDE w:val="0"/>
        <w:autoSpaceDN w:val="0"/>
        <w:adjustRightInd w:val="0"/>
        <w:spacing w:after="0" w:line="276" w:lineRule="auto"/>
        <w:ind w:left="426" w:hanging="426"/>
        <w:jc w:val="both"/>
        <w:rPr>
          <w:rFonts w:ascii="Arial" w:eastAsia="Calibri" w:hAnsi="Arial" w:cs="Arial"/>
          <w:sz w:val="24"/>
          <w:szCs w:val="24"/>
        </w:rPr>
      </w:pPr>
      <w:r w:rsidRPr="00C2554A">
        <w:rPr>
          <w:rFonts w:ascii="Arial" w:eastAsia="Calibri" w:hAnsi="Arial" w:cs="Arial"/>
          <w:sz w:val="24"/>
          <w:szCs w:val="24"/>
        </w:rPr>
        <w:t>O podjętych decyzjach składający ofertę powiadamiani są pisemnie lub za pomocą środków komunikacji elektronicznej.</w:t>
      </w:r>
    </w:p>
    <w:p w:rsidR="00C2554A" w:rsidRPr="00C2554A" w:rsidRDefault="00C2554A" w:rsidP="007D6E3B">
      <w:pPr>
        <w:tabs>
          <w:tab w:val="left" w:pos="426"/>
        </w:tabs>
        <w:autoSpaceDE w:val="0"/>
        <w:autoSpaceDN w:val="0"/>
        <w:adjustRightInd w:val="0"/>
        <w:spacing w:after="0" w:line="276" w:lineRule="auto"/>
        <w:ind w:left="426" w:hanging="426"/>
        <w:jc w:val="both"/>
        <w:rPr>
          <w:rFonts w:ascii="Arial" w:eastAsia="Calibri" w:hAnsi="Arial" w:cs="Arial"/>
          <w:sz w:val="24"/>
          <w:szCs w:val="24"/>
        </w:rPr>
      </w:pPr>
    </w:p>
    <w:p w:rsidR="00C2554A" w:rsidRDefault="00C2554A" w:rsidP="00FA3E77">
      <w:pPr>
        <w:numPr>
          <w:ilvl w:val="0"/>
          <w:numId w:val="15"/>
        </w:numPr>
        <w:tabs>
          <w:tab w:val="left" w:pos="426"/>
        </w:tabs>
        <w:autoSpaceDE w:val="0"/>
        <w:autoSpaceDN w:val="0"/>
        <w:adjustRightInd w:val="0"/>
        <w:spacing w:after="0" w:line="276" w:lineRule="auto"/>
        <w:ind w:left="426" w:hanging="426"/>
        <w:jc w:val="both"/>
        <w:rPr>
          <w:rFonts w:ascii="Arial" w:eastAsia="Calibri" w:hAnsi="Arial" w:cs="Arial"/>
          <w:sz w:val="24"/>
          <w:szCs w:val="24"/>
        </w:rPr>
      </w:pPr>
      <w:r w:rsidRPr="00C2554A">
        <w:rPr>
          <w:rFonts w:ascii="Arial" w:eastAsia="Calibri" w:hAnsi="Arial" w:cs="Arial"/>
          <w:sz w:val="24"/>
          <w:szCs w:val="24"/>
        </w:rPr>
        <w:t xml:space="preserve"> Zarząd Województwa Łódzkiego unieważni otwarty konkurs ofert, jeśli:</w:t>
      </w:r>
    </w:p>
    <w:p w:rsidR="007D6E3B" w:rsidRPr="00C2554A" w:rsidRDefault="007D6E3B" w:rsidP="007D6E3B">
      <w:pPr>
        <w:tabs>
          <w:tab w:val="left" w:pos="426"/>
        </w:tabs>
        <w:autoSpaceDE w:val="0"/>
        <w:autoSpaceDN w:val="0"/>
        <w:adjustRightInd w:val="0"/>
        <w:spacing w:after="0" w:line="276" w:lineRule="auto"/>
        <w:jc w:val="both"/>
        <w:rPr>
          <w:rFonts w:ascii="Arial" w:eastAsia="Calibri" w:hAnsi="Arial" w:cs="Arial"/>
          <w:sz w:val="24"/>
          <w:szCs w:val="24"/>
        </w:rPr>
      </w:pPr>
    </w:p>
    <w:p w:rsidR="00C2554A" w:rsidRPr="00C2554A" w:rsidRDefault="00C2554A" w:rsidP="00FA3E77">
      <w:pPr>
        <w:numPr>
          <w:ilvl w:val="0"/>
          <w:numId w:val="20"/>
        </w:numPr>
        <w:tabs>
          <w:tab w:val="left" w:pos="851"/>
        </w:tabs>
        <w:autoSpaceDE w:val="0"/>
        <w:autoSpaceDN w:val="0"/>
        <w:adjustRightInd w:val="0"/>
        <w:spacing w:after="0" w:line="276" w:lineRule="auto"/>
        <w:ind w:left="709" w:hanging="283"/>
        <w:contextualSpacing/>
        <w:jc w:val="both"/>
        <w:rPr>
          <w:rFonts w:ascii="Arial" w:hAnsi="Arial" w:cs="Arial"/>
          <w:sz w:val="24"/>
          <w:szCs w:val="24"/>
        </w:rPr>
      </w:pPr>
      <w:r w:rsidRPr="00C2554A">
        <w:rPr>
          <w:rFonts w:ascii="Arial" w:hAnsi="Arial" w:cs="Arial"/>
          <w:sz w:val="24"/>
          <w:szCs w:val="24"/>
        </w:rPr>
        <w:t>nie złożono żadnej oferty,</w:t>
      </w:r>
    </w:p>
    <w:p w:rsidR="00C2554A" w:rsidRPr="00C2554A" w:rsidRDefault="00C2554A" w:rsidP="00FA3E77">
      <w:pPr>
        <w:numPr>
          <w:ilvl w:val="0"/>
          <w:numId w:val="20"/>
        </w:numPr>
        <w:tabs>
          <w:tab w:val="left" w:pos="709"/>
        </w:tabs>
        <w:autoSpaceDE w:val="0"/>
        <w:autoSpaceDN w:val="0"/>
        <w:adjustRightInd w:val="0"/>
        <w:spacing w:after="0" w:line="276" w:lineRule="auto"/>
        <w:ind w:left="709" w:hanging="283"/>
        <w:contextualSpacing/>
        <w:jc w:val="both"/>
        <w:rPr>
          <w:rFonts w:ascii="Arial" w:hAnsi="Arial" w:cs="Arial"/>
          <w:sz w:val="24"/>
          <w:szCs w:val="24"/>
        </w:rPr>
      </w:pPr>
      <w:r w:rsidRPr="00C2554A">
        <w:rPr>
          <w:rFonts w:ascii="Arial" w:hAnsi="Arial" w:cs="Arial"/>
          <w:sz w:val="24"/>
          <w:szCs w:val="24"/>
        </w:rPr>
        <w:t>żadna ze złożonych ofert nie spełni wymogów zawartych w ogłoszeniu</w:t>
      </w:r>
      <w:r w:rsidRPr="00C2554A">
        <w:rPr>
          <w:rFonts w:ascii="Arial" w:hAnsi="Arial" w:cs="Arial"/>
          <w:sz w:val="24"/>
          <w:szCs w:val="24"/>
        </w:rPr>
        <w:br/>
        <w:t>o konkursie.</w:t>
      </w:r>
    </w:p>
    <w:p w:rsidR="00C2554A" w:rsidRPr="00C2554A" w:rsidRDefault="00C2554A" w:rsidP="007D6E3B">
      <w:pPr>
        <w:tabs>
          <w:tab w:val="left" w:pos="426"/>
        </w:tabs>
        <w:autoSpaceDE w:val="0"/>
        <w:autoSpaceDN w:val="0"/>
        <w:adjustRightInd w:val="0"/>
        <w:spacing w:after="0" w:line="276" w:lineRule="auto"/>
        <w:ind w:left="426" w:hanging="426"/>
        <w:jc w:val="both"/>
        <w:rPr>
          <w:rFonts w:ascii="Arial" w:eastAsia="Calibri" w:hAnsi="Arial" w:cs="Arial"/>
          <w:sz w:val="24"/>
          <w:szCs w:val="24"/>
        </w:rPr>
      </w:pPr>
    </w:p>
    <w:p w:rsidR="00C2554A" w:rsidRPr="00C2554A" w:rsidRDefault="00C2554A" w:rsidP="00FA3E77">
      <w:pPr>
        <w:numPr>
          <w:ilvl w:val="0"/>
          <w:numId w:val="15"/>
        </w:numPr>
        <w:tabs>
          <w:tab w:val="left" w:pos="426"/>
        </w:tabs>
        <w:autoSpaceDE w:val="0"/>
        <w:autoSpaceDN w:val="0"/>
        <w:adjustRightInd w:val="0"/>
        <w:spacing w:after="0" w:line="276" w:lineRule="auto"/>
        <w:ind w:left="426" w:hanging="426"/>
        <w:jc w:val="both"/>
        <w:rPr>
          <w:rFonts w:ascii="Arial" w:eastAsia="Calibri" w:hAnsi="Arial" w:cs="Arial"/>
          <w:sz w:val="24"/>
          <w:szCs w:val="24"/>
        </w:rPr>
      </w:pPr>
      <w:r w:rsidRPr="00C2554A">
        <w:rPr>
          <w:rFonts w:ascii="Arial" w:eastAsia="Calibri" w:hAnsi="Arial" w:cs="Arial"/>
          <w:sz w:val="24"/>
          <w:szCs w:val="24"/>
        </w:rPr>
        <w:t xml:space="preserve">Informację o unieważnieniu otwartego konkursu ofert Zarząd Województwa Łódzkiego podaje do publicznej wiadomości poprzez zamieszczenie w Biuletynie Informacji Publicznej Województwa, na stronie internetowej </w:t>
      </w:r>
      <w:hyperlink r:id="rId10" w:history="1">
        <w:r w:rsidRPr="00C2554A">
          <w:rPr>
            <w:rFonts w:ascii="Arial" w:eastAsia="Calibri" w:hAnsi="Arial" w:cs="Arial"/>
            <w:color w:val="0000CD"/>
            <w:sz w:val="24"/>
            <w:szCs w:val="24"/>
            <w:u w:val="single"/>
          </w:rPr>
          <w:t>www.ngo.lodzkie.pl</w:t>
        </w:r>
      </w:hyperlink>
      <w:r w:rsidR="007D6E3B">
        <w:rPr>
          <w:rFonts w:ascii="Arial" w:eastAsia="Calibri" w:hAnsi="Arial" w:cs="Arial"/>
          <w:sz w:val="24"/>
          <w:szCs w:val="24"/>
        </w:rPr>
        <w:br/>
      </w:r>
      <w:r w:rsidRPr="00C2554A">
        <w:rPr>
          <w:rFonts w:ascii="Arial" w:eastAsia="Calibri" w:hAnsi="Arial" w:cs="Arial"/>
          <w:sz w:val="24"/>
          <w:szCs w:val="24"/>
        </w:rPr>
        <w:t>oraz wywiesza na tablic</w:t>
      </w:r>
      <w:r w:rsidR="007D6E3B">
        <w:rPr>
          <w:rFonts w:ascii="Arial" w:eastAsia="Calibri" w:hAnsi="Arial" w:cs="Arial"/>
          <w:sz w:val="24"/>
          <w:szCs w:val="24"/>
        </w:rPr>
        <w:t>y</w:t>
      </w:r>
      <w:r w:rsidRPr="00C2554A">
        <w:rPr>
          <w:rFonts w:ascii="Arial" w:eastAsia="Calibri" w:hAnsi="Arial" w:cs="Arial"/>
          <w:sz w:val="24"/>
          <w:szCs w:val="24"/>
        </w:rPr>
        <w:t xml:space="preserve"> ogłoszeń w siedzibie Zarządu Województwa Łódzkiego oraz w elektronicznym generatorze wniosków</w:t>
      </w:r>
      <w:r w:rsidR="007D6E3B">
        <w:rPr>
          <w:rFonts w:ascii="Arial" w:eastAsia="Calibri" w:hAnsi="Arial" w:cs="Arial"/>
          <w:sz w:val="24"/>
          <w:szCs w:val="24"/>
        </w:rPr>
        <w:t xml:space="preserve"> </w:t>
      </w:r>
      <w:r w:rsidR="007D6E3B">
        <w:rPr>
          <w:rFonts w:ascii="Arial" w:eastAsia="Arial" w:hAnsi="Arial" w:cs="Arial"/>
          <w:sz w:val="24"/>
          <w:szCs w:val="24"/>
          <w:lang w:eastAsia="pl-PL"/>
        </w:rPr>
        <w:t>https://witkac.pl/</w:t>
      </w:r>
      <w:r w:rsidRPr="00C2554A">
        <w:rPr>
          <w:rFonts w:ascii="Arial" w:eastAsia="Calibri" w:hAnsi="Arial" w:cs="Arial"/>
          <w:sz w:val="24"/>
          <w:szCs w:val="24"/>
        </w:rPr>
        <w:t>.</w:t>
      </w:r>
    </w:p>
    <w:p w:rsidR="00C2554A" w:rsidRPr="00C2554A" w:rsidRDefault="00C2554A" w:rsidP="007D6E3B">
      <w:pPr>
        <w:tabs>
          <w:tab w:val="left" w:pos="426"/>
        </w:tabs>
        <w:autoSpaceDE w:val="0"/>
        <w:autoSpaceDN w:val="0"/>
        <w:adjustRightInd w:val="0"/>
        <w:spacing w:after="0" w:line="276" w:lineRule="auto"/>
        <w:ind w:left="426" w:hanging="426"/>
        <w:jc w:val="both"/>
        <w:rPr>
          <w:rFonts w:ascii="Arial" w:eastAsia="Calibri" w:hAnsi="Arial" w:cs="Arial"/>
          <w:sz w:val="24"/>
          <w:szCs w:val="24"/>
        </w:rPr>
      </w:pPr>
    </w:p>
    <w:p w:rsidR="00C2554A" w:rsidRPr="00C2554A" w:rsidRDefault="00C2554A" w:rsidP="00FA3E77">
      <w:pPr>
        <w:numPr>
          <w:ilvl w:val="0"/>
          <w:numId w:val="15"/>
        </w:numPr>
        <w:tabs>
          <w:tab w:val="left" w:pos="426"/>
        </w:tabs>
        <w:autoSpaceDE w:val="0"/>
        <w:autoSpaceDN w:val="0"/>
        <w:adjustRightInd w:val="0"/>
        <w:spacing w:after="0" w:line="276" w:lineRule="auto"/>
        <w:ind w:left="426" w:hanging="426"/>
        <w:jc w:val="both"/>
        <w:rPr>
          <w:rFonts w:ascii="Arial" w:eastAsia="Calibri" w:hAnsi="Arial" w:cs="Arial"/>
          <w:sz w:val="24"/>
          <w:szCs w:val="24"/>
        </w:rPr>
      </w:pPr>
      <w:r w:rsidRPr="00C2554A">
        <w:rPr>
          <w:rFonts w:ascii="Arial" w:eastAsia="Calibri" w:hAnsi="Arial" w:cs="Arial"/>
          <w:sz w:val="24"/>
          <w:szCs w:val="24"/>
        </w:rPr>
        <w:t>Rozstrzygnięcie konkursu podaje się do publicznej wiadomości w Biuletynie In</w:t>
      </w:r>
      <w:r w:rsidR="007D6E3B">
        <w:rPr>
          <w:rFonts w:ascii="Arial" w:eastAsia="Calibri" w:hAnsi="Arial" w:cs="Arial"/>
          <w:sz w:val="24"/>
          <w:szCs w:val="24"/>
        </w:rPr>
        <w:t>formacji Publicznej Województwa</w:t>
      </w:r>
      <w:r w:rsidRPr="00C2554A">
        <w:rPr>
          <w:rFonts w:ascii="Arial" w:eastAsia="Calibri" w:hAnsi="Arial" w:cs="Arial"/>
          <w:sz w:val="24"/>
          <w:szCs w:val="24"/>
        </w:rPr>
        <w:t xml:space="preserve">, na stronie internetowej </w:t>
      </w:r>
      <w:hyperlink r:id="rId11" w:history="1">
        <w:r w:rsidRPr="00C2554A">
          <w:rPr>
            <w:rFonts w:ascii="Arial" w:eastAsia="Calibri" w:hAnsi="Arial" w:cs="Arial"/>
            <w:color w:val="0000CD"/>
            <w:sz w:val="24"/>
            <w:szCs w:val="24"/>
            <w:u w:val="single"/>
          </w:rPr>
          <w:t>www.ngo.lodzkie.pl</w:t>
        </w:r>
      </w:hyperlink>
      <w:r w:rsidRPr="00C2554A">
        <w:rPr>
          <w:rFonts w:ascii="Arial" w:eastAsia="Calibri" w:hAnsi="Arial" w:cs="Arial"/>
          <w:sz w:val="24"/>
          <w:szCs w:val="24"/>
        </w:rPr>
        <w:t xml:space="preserve"> oraz zamieszcza na tablic</w:t>
      </w:r>
      <w:r w:rsidR="007D6E3B">
        <w:rPr>
          <w:rFonts w:ascii="Arial" w:eastAsia="Calibri" w:hAnsi="Arial" w:cs="Arial"/>
          <w:sz w:val="24"/>
          <w:szCs w:val="24"/>
        </w:rPr>
        <w:t>y</w:t>
      </w:r>
      <w:r w:rsidRPr="00C2554A">
        <w:rPr>
          <w:rFonts w:ascii="Arial" w:eastAsia="Calibri" w:hAnsi="Arial" w:cs="Arial"/>
          <w:sz w:val="24"/>
          <w:szCs w:val="24"/>
        </w:rPr>
        <w:t xml:space="preserve"> ogłoszeń w siedzibie Zarządu Województwa Łódzkiego</w:t>
      </w:r>
      <w:r w:rsidR="007D6E3B">
        <w:rPr>
          <w:rFonts w:ascii="Arial" w:eastAsia="Calibri" w:hAnsi="Arial" w:cs="Arial"/>
          <w:sz w:val="24"/>
          <w:szCs w:val="24"/>
        </w:rPr>
        <w:t xml:space="preserve"> oraz </w:t>
      </w:r>
      <w:r w:rsidRPr="00C2554A">
        <w:rPr>
          <w:rFonts w:ascii="Arial" w:eastAsia="Calibri" w:hAnsi="Arial" w:cs="Arial"/>
          <w:sz w:val="24"/>
          <w:szCs w:val="24"/>
        </w:rPr>
        <w:t xml:space="preserve">w elektronicznym generatorze wniosków </w:t>
      </w:r>
      <w:r w:rsidR="007D6E3B" w:rsidRPr="007D6E3B">
        <w:rPr>
          <w:rFonts w:ascii="Arial" w:eastAsia="Arial" w:hAnsi="Arial" w:cs="Arial"/>
          <w:sz w:val="24"/>
          <w:szCs w:val="24"/>
          <w:lang w:eastAsia="pl-PL"/>
        </w:rPr>
        <w:t>https://witkac.pl/.</w:t>
      </w:r>
    </w:p>
    <w:p w:rsidR="00C2554A" w:rsidRPr="00C2554A" w:rsidRDefault="00C2554A" w:rsidP="007D6E3B">
      <w:pPr>
        <w:tabs>
          <w:tab w:val="left" w:pos="426"/>
        </w:tabs>
        <w:autoSpaceDE w:val="0"/>
        <w:autoSpaceDN w:val="0"/>
        <w:adjustRightInd w:val="0"/>
        <w:spacing w:after="0" w:line="276" w:lineRule="auto"/>
        <w:ind w:left="426" w:hanging="426"/>
        <w:jc w:val="both"/>
        <w:rPr>
          <w:rFonts w:ascii="Arial" w:eastAsia="Calibri" w:hAnsi="Arial" w:cs="Arial"/>
          <w:sz w:val="24"/>
          <w:szCs w:val="24"/>
        </w:rPr>
      </w:pPr>
    </w:p>
    <w:p w:rsidR="00C2554A" w:rsidRPr="00C2554A" w:rsidRDefault="00C2554A" w:rsidP="00FA3E77">
      <w:pPr>
        <w:numPr>
          <w:ilvl w:val="0"/>
          <w:numId w:val="15"/>
        </w:numPr>
        <w:tabs>
          <w:tab w:val="left" w:pos="426"/>
        </w:tabs>
        <w:autoSpaceDE w:val="0"/>
        <w:autoSpaceDN w:val="0"/>
        <w:adjustRightInd w:val="0"/>
        <w:spacing w:after="0" w:line="276" w:lineRule="auto"/>
        <w:ind w:left="426" w:hanging="426"/>
        <w:jc w:val="both"/>
        <w:rPr>
          <w:rFonts w:ascii="Arial" w:eastAsia="Calibri" w:hAnsi="Arial" w:cs="Arial"/>
          <w:sz w:val="24"/>
          <w:szCs w:val="24"/>
        </w:rPr>
      </w:pPr>
      <w:r w:rsidRPr="00C2554A">
        <w:rPr>
          <w:rFonts w:ascii="Arial" w:eastAsia="Calibri" w:hAnsi="Arial" w:cs="Arial"/>
          <w:sz w:val="24"/>
          <w:szCs w:val="24"/>
        </w:rPr>
        <w:t xml:space="preserve">Rozstrzygnięcie konkursu nastąpi nie później niż w terminie </w:t>
      </w:r>
      <w:r w:rsidRPr="00C2554A">
        <w:rPr>
          <w:rFonts w:ascii="Arial" w:eastAsia="Calibri" w:hAnsi="Arial" w:cs="Arial"/>
          <w:b/>
          <w:sz w:val="24"/>
          <w:szCs w:val="24"/>
        </w:rPr>
        <w:t xml:space="preserve">do dnia </w:t>
      </w:r>
      <w:r w:rsidR="001F4D21">
        <w:rPr>
          <w:rFonts w:ascii="Arial" w:eastAsia="Calibri" w:hAnsi="Arial" w:cs="Arial"/>
          <w:b/>
          <w:sz w:val="24"/>
          <w:szCs w:val="24"/>
        </w:rPr>
        <w:br/>
      </w:r>
      <w:r w:rsidR="00A01F9B">
        <w:rPr>
          <w:rFonts w:ascii="Arial" w:eastAsia="Calibri" w:hAnsi="Arial" w:cs="Arial"/>
          <w:b/>
          <w:sz w:val="24"/>
          <w:szCs w:val="24"/>
        </w:rPr>
        <w:t>14</w:t>
      </w:r>
      <w:r w:rsidR="007D6E3B">
        <w:rPr>
          <w:rFonts w:ascii="Arial" w:eastAsia="Calibri" w:hAnsi="Arial" w:cs="Arial"/>
          <w:b/>
          <w:sz w:val="24"/>
          <w:szCs w:val="24"/>
        </w:rPr>
        <w:t xml:space="preserve"> maja 2023</w:t>
      </w:r>
      <w:r w:rsidRPr="00C2554A">
        <w:rPr>
          <w:rFonts w:ascii="Arial" w:eastAsia="Calibri" w:hAnsi="Arial" w:cs="Arial"/>
          <w:b/>
          <w:sz w:val="24"/>
          <w:szCs w:val="24"/>
        </w:rPr>
        <w:t xml:space="preserve"> r</w:t>
      </w:r>
      <w:r w:rsidRPr="00C2554A">
        <w:rPr>
          <w:rFonts w:ascii="Arial" w:eastAsia="Calibri" w:hAnsi="Arial" w:cs="Arial"/>
          <w:sz w:val="24"/>
          <w:szCs w:val="24"/>
        </w:rPr>
        <w:t>.</w:t>
      </w:r>
    </w:p>
    <w:p w:rsidR="00C2554A" w:rsidRPr="00C2554A" w:rsidRDefault="00C2554A" w:rsidP="00C2554A">
      <w:pPr>
        <w:tabs>
          <w:tab w:val="left" w:pos="0"/>
          <w:tab w:val="left" w:pos="284"/>
        </w:tabs>
        <w:spacing w:after="0" w:line="276" w:lineRule="auto"/>
        <w:jc w:val="both"/>
        <w:rPr>
          <w:rFonts w:ascii="Arial" w:eastAsia="Calibri" w:hAnsi="Arial" w:cs="Arial"/>
          <w:sz w:val="24"/>
          <w:szCs w:val="24"/>
        </w:rPr>
      </w:pPr>
    </w:p>
    <w:p w:rsidR="00C2554A" w:rsidRPr="008B412D" w:rsidRDefault="00C2554A" w:rsidP="00FA3E77">
      <w:pPr>
        <w:numPr>
          <w:ilvl w:val="0"/>
          <w:numId w:val="8"/>
        </w:numPr>
        <w:tabs>
          <w:tab w:val="left" w:pos="426"/>
        </w:tabs>
        <w:autoSpaceDE w:val="0"/>
        <w:autoSpaceDN w:val="0"/>
        <w:adjustRightInd w:val="0"/>
        <w:spacing w:after="0" w:line="276" w:lineRule="auto"/>
        <w:jc w:val="both"/>
        <w:rPr>
          <w:rFonts w:ascii="Arial" w:eastAsia="Calibri" w:hAnsi="Arial" w:cs="Arial"/>
          <w:b/>
          <w:sz w:val="24"/>
          <w:szCs w:val="24"/>
        </w:rPr>
      </w:pPr>
      <w:r w:rsidRPr="008B412D">
        <w:rPr>
          <w:rFonts w:ascii="Arial" w:eastAsia="Calibri" w:hAnsi="Arial" w:cs="Arial"/>
          <w:b/>
          <w:sz w:val="24"/>
          <w:szCs w:val="24"/>
        </w:rPr>
        <w:t>Przyznanie dotacji i podpisanie umowy</w:t>
      </w:r>
    </w:p>
    <w:p w:rsidR="001F4D21" w:rsidRPr="00472BA6" w:rsidRDefault="001F4D21" w:rsidP="001F4D21">
      <w:pPr>
        <w:tabs>
          <w:tab w:val="left" w:pos="426"/>
        </w:tabs>
        <w:spacing w:after="200" w:line="276" w:lineRule="auto"/>
        <w:contextualSpacing/>
        <w:jc w:val="both"/>
        <w:rPr>
          <w:rFonts w:ascii="Arial" w:eastAsia="Calibri" w:hAnsi="Arial" w:cs="Arial"/>
          <w:color w:val="FF0000"/>
          <w:sz w:val="24"/>
          <w:szCs w:val="24"/>
        </w:rPr>
      </w:pPr>
    </w:p>
    <w:p w:rsidR="00C2554A" w:rsidRPr="001F4D21" w:rsidRDefault="00C2554A" w:rsidP="00FA3E77">
      <w:pPr>
        <w:pStyle w:val="Akapitzlist"/>
        <w:numPr>
          <w:ilvl w:val="0"/>
          <w:numId w:val="15"/>
        </w:numPr>
        <w:tabs>
          <w:tab w:val="left" w:pos="426"/>
        </w:tabs>
        <w:ind w:left="426" w:hanging="426"/>
        <w:jc w:val="both"/>
        <w:rPr>
          <w:rFonts w:ascii="Arial" w:eastAsia="Calibri" w:hAnsi="Arial" w:cs="Arial"/>
          <w:sz w:val="24"/>
          <w:szCs w:val="24"/>
        </w:rPr>
      </w:pPr>
      <w:r w:rsidRPr="001F4D21">
        <w:rPr>
          <w:rFonts w:ascii="Arial" w:hAnsi="Arial" w:cs="Arial"/>
          <w:sz w:val="24"/>
          <w:szCs w:val="24"/>
        </w:rPr>
        <w:lastRenderedPageBreak/>
        <w:t xml:space="preserve">W przypadku otrzymania wnioskowanej dotacji, oferent/-ci zobowiązany/-i jest/są do przedłożenia dokumentów, w tym dokumentów stanowiących załączniki do umowy tj. </w:t>
      </w:r>
      <w:r w:rsidRPr="001F4D21">
        <w:rPr>
          <w:rFonts w:ascii="Arial" w:eastAsia="Calibri" w:hAnsi="Arial" w:cs="Arial"/>
          <w:sz w:val="24"/>
          <w:szCs w:val="24"/>
        </w:rPr>
        <w:t xml:space="preserve">kopii aktualnego wyciągu z właściwego rejestru lub ewidencji (dotyczy podmiotów niewpisanych do Krajowego Rejestru Sądowego i wezwanych do złożenia takiej dokumentacji), wypełnionego i podpisanego oświadczenia dotyczącego wymagań służących zapewnieniu dostępności osobom ze szczególnymi potrzebami (brzmienie załącznika znajduje się do pobrania na stronie </w:t>
      </w:r>
      <w:hyperlink r:id="rId12" w:history="1">
        <w:r w:rsidRPr="001F4D21">
          <w:rPr>
            <w:rFonts w:ascii="Arial" w:hAnsi="Arial" w:cs="Arial"/>
            <w:color w:val="0000CD"/>
            <w:sz w:val="24"/>
            <w:szCs w:val="24"/>
            <w:u w:val="single"/>
          </w:rPr>
          <w:t>www.ngo.lodzkie.pl</w:t>
        </w:r>
      </w:hyperlink>
      <w:r w:rsidRPr="001F4D21">
        <w:rPr>
          <w:rFonts w:ascii="Arial" w:eastAsia="Calibri" w:hAnsi="Arial" w:cs="Arial"/>
          <w:sz w:val="24"/>
          <w:szCs w:val="24"/>
        </w:rPr>
        <w:t>, zaleca się zapoznanie z treścią załącznika już na etapie przygotowania oferty w celu uwzględnienia w ofercie właściwego opisu sposobu zapewnienia dostępności), informacji wskazującej osoby wyznaczo</w:t>
      </w:r>
      <w:r w:rsidR="007A0177">
        <w:rPr>
          <w:rFonts w:ascii="Arial" w:eastAsia="Calibri" w:hAnsi="Arial" w:cs="Arial"/>
          <w:sz w:val="24"/>
          <w:szCs w:val="24"/>
        </w:rPr>
        <w:t xml:space="preserve">ne do podpisania umowy zgodnie </w:t>
      </w:r>
      <w:r w:rsidRPr="001F4D21">
        <w:rPr>
          <w:rFonts w:ascii="Arial" w:eastAsia="Calibri" w:hAnsi="Arial" w:cs="Arial"/>
          <w:sz w:val="24"/>
          <w:szCs w:val="24"/>
        </w:rPr>
        <w:t xml:space="preserve">z reprezentacją lub załączonym pełnomocnictwem oraz numer rachunku bankowego, kopii aktualnego statutu oraz uchwały </w:t>
      </w:r>
      <w:r w:rsidRPr="001F4D21">
        <w:rPr>
          <w:rFonts w:ascii="Arial" w:eastAsia="Calibri" w:hAnsi="Arial" w:cs="Arial"/>
          <w:sz w:val="24"/>
          <w:szCs w:val="24"/>
        </w:rPr>
        <w:br/>
        <w:t>o powołaniu władz w przypadku stowarzyszeń zwykłych oraz Kół Gospodyń Wiejskich zarejestrowanych w Krajowym Rejestrze Kół Gospodyń Wiejskich</w:t>
      </w:r>
      <w:r w:rsidRPr="001F4D21">
        <w:rPr>
          <w:rFonts w:ascii="Arial" w:hAnsi="Arial" w:cs="Arial"/>
          <w:sz w:val="24"/>
          <w:szCs w:val="24"/>
        </w:rPr>
        <w:t xml:space="preserve">, </w:t>
      </w:r>
      <w:r w:rsidR="007A0177">
        <w:rPr>
          <w:rFonts w:ascii="Arial" w:hAnsi="Arial" w:cs="Arial"/>
          <w:sz w:val="24"/>
          <w:szCs w:val="24"/>
        </w:rPr>
        <w:br/>
      </w:r>
      <w:r w:rsidRPr="001F4D21">
        <w:rPr>
          <w:rFonts w:ascii="Arial" w:hAnsi="Arial" w:cs="Arial"/>
          <w:sz w:val="24"/>
          <w:szCs w:val="24"/>
        </w:rPr>
        <w:t xml:space="preserve">a także, jeśli na etapie oceny formalnej oferent/-ci został/-li wezwany/ni i dokonał/-li jednokrotnego uzupełnienia nieprawidłowości i braków formalnych, </w:t>
      </w:r>
      <w:r w:rsidR="00975573">
        <w:rPr>
          <w:rFonts w:ascii="Arial" w:hAnsi="Arial" w:cs="Arial"/>
          <w:sz w:val="24"/>
          <w:szCs w:val="24"/>
        </w:rPr>
        <w:br/>
      </w:r>
      <w:r w:rsidRPr="001F4D21">
        <w:rPr>
          <w:rFonts w:ascii="Arial" w:hAnsi="Arial" w:cs="Arial"/>
          <w:sz w:val="24"/>
          <w:szCs w:val="24"/>
        </w:rPr>
        <w:t xml:space="preserve">do przedłożenia potwierdzenia złożenia poprawionej oferty wydrukowanego </w:t>
      </w:r>
      <w:r w:rsidR="007A0177">
        <w:rPr>
          <w:rFonts w:ascii="Arial" w:hAnsi="Arial" w:cs="Arial"/>
          <w:sz w:val="24"/>
          <w:szCs w:val="24"/>
        </w:rPr>
        <w:br/>
      </w:r>
      <w:r w:rsidRPr="001F4D21">
        <w:rPr>
          <w:rFonts w:ascii="Arial" w:hAnsi="Arial" w:cs="Arial"/>
          <w:sz w:val="24"/>
          <w:szCs w:val="24"/>
        </w:rPr>
        <w:t xml:space="preserve">z elektronicznego generatora wniosków </w:t>
      </w:r>
      <w:hyperlink r:id="rId13" w:history="1">
        <w:r w:rsidR="007A0177" w:rsidRPr="007A0177">
          <w:rPr>
            <w:rFonts w:ascii="Arial" w:eastAsia="Arial" w:hAnsi="Arial" w:cs="Arial"/>
            <w:color w:val="0000FF"/>
            <w:sz w:val="24"/>
            <w:szCs w:val="24"/>
            <w:u w:val="single"/>
            <w:lang w:eastAsia="pl-PL"/>
          </w:rPr>
          <w:t>https://witkac.pl/</w:t>
        </w:r>
      </w:hyperlink>
      <w:r w:rsidRPr="001F4D21">
        <w:rPr>
          <w:rFonts w:ascii="Arial" w:hAnsi="Arial" w:cs="Arial"/>
          <w:sz w:val="24"/>
          <w:szCs w:val="24"/>
        </w:rPr>
        <w:t>.</w:t>
      </w:r>
    </w:p>
    <w:p w:rsidR="00C2554A" w:rsidRPr="00C2554A" w:rsidRDefault="00C2554A" w:rsidP="00C2554A">
      <w:pPr>
        <w:tabs>
          <w:tab w:val="left" w:pos="0"/>
        </w:tabs>
        <w:spacing w:after="0" w:line="276" w:lineRule="auto"/>
        <w:ind w:left="360"/>
        <w:jc w:val="both"/>
        <w:rPr>
          <w:rFonts w:ascii="Arial" w:eastAsia="Calibri" w:hAnsi="Arial" w:cs="Arial"/>
          <w:sz w:val="24"/>
          <w:szCs w:val="24"/>
        </w:rPr>
      </w:pPr>
    </w:p>
    <w:p w:rsidR="00C2554A" w:rsidRPr="00C2554A" w:rsidRDefault="00C2554A" w:rsidP="007A0177">
      <w:pPr>
        <w:tabs>
          <w:tab w:val="left" w:pos="0"/>
        </w:tabs>
        <w:spacing w:after="0" w:line="276" w:lineRule="auto"/>
        <w:ind w:left="284"/>
        <w:jc w:val="both"/>
        <w:rPr>
          <w:rFonts w:ascii="Arial" w:eastAsia="Calibri" w:hAnsi="Arial" w:cs="Arial"/>
          <w:sz w:val="24"/>
          <w:szCs w:val="24"/>
        </w:rPr>
      </w:pPr>
      <w:r w:rsidRPr="00C2554A">
        <w:rPr>
          <w:rFonts w:ascii="Arial" w:eastAsia="Calibri" w:hAnsi="Arial" w:cs="Arial"/>
          <w:sz w:val="24"/>
          <w:szCs w:val="24"/>
        </w:rPr>
        <w:t xml:space="preserve">Potwierdzenie złożenia poprawionej oferty (jeśli dotyczy) oraz dokumenty, o których mowa powyżej, w tym dokumenty stanowiące załączniki do umowy, powinny zostać dostarczone w terminie do </w:t>
      </w:r>
      <w:r w:rsidR="007A0177">
        <w:rPr>
          <w:rFonts w:ascii="Arial" w:eastAsia="Calibri" w:hAnsi="Arial" w:cs="Arial"/>
          <w:sz w:val="24"/>
          <w:szCs w:val="24"/>
        </w:rPr>
        <w:t>7 dni</w:t>
      </w:r>
      <w:r w:rsidRPr="00C2554A">
        <w:rPr>
          <w:rFonts w:ascii="Arial" w:eastAsia="Calibri" w:hAnsi="Arial" w:cs="Arial"/>
          <w:sz w:val="24"/>
          <w:szCs w:val="24"/>
        </w:rPr>
        <w:t xml:space="preserve"> od daty ukazania się ogłoszenia</w:t>
      </w:r>
      <w:r w:rsidRPr="00C2554A">
        <w:rPr>
          <w:rFonts w:ascii="Arial" w:eastAsia="Calibri" w:hAnsi="Arial" w:cs="Arial"/>
          <w:sz w:val="24"/>
          <w:szCs w:val="24"/>
        </w:rPr>
        <w:br/>
        <w:t>o rozstrzygnięciu konkursu w Biuletynie Informacji Pu</w:t>
      </w:r>
      <w:r w:rsidR="007A0177">
        <w:rPr>
          <w:rFonts w:ascii="Arial" w:eastAsia="Calibri" w:hAnsi="Arial" w:cs="Arial"/>
          <w:sz w:val="24"/>
          <w:szCs w:val="24"/>
        </w:rPr>
        <w:t>blicznej Województwa Łódzkiego</w:t>
      </w:r>
      <w:r w:rsidRPr="00C2554A">
        <w:rPr>
          <w:rFonts w:ascii="Arial" w:eastAsia="Calibri" w:hAnsi="Arial" w:cs="Arial"/>
          <w:sz w:val="24"/>
          <w:szCs w:val="24"/>
        </w:rPr>
        <w:t xml:space="preserve">, na stronie internetowej </w:t>
      </w:r>
      <w:hyperlink r:id="rId14" w:history="1">
        <w:r w:rsidRPr="00C2554A">
          <w:rPr>
            <w:rFonts w:ascii="Arial" w:eastAsia="Calibri" w:hAnsi="Arial" w:cs="Arial"/>
            <w:color w:val="0000CD"/>
            <w:sz w:val="24"/>
            <w:szCs w:val="24"/>
            <w:u w:val="single"/>
          </w:rPr>
          <w:t>www.ngo.lodzkie.pl</w:t>
        </w:r>
      </w:hyperlink>
      <w:r w:rsidRPr="00C2554A">
        <w:rPr>
          <w:rFonts w:ascii="Arial" w:eastAsia="Calibri" w:hAnsi="Arial" w:cs="Arial"/>
          <w:sz w:val="24"/>
          <w:szCs w:val="24"/>
        </w:rPr>
        <w:t>, tablicy ogłoszeń w siedzibie Zarządu Województwa Łódzkiego</w:t>
      </w:r>
      <w:r w:rsidR="007A0177">
        <w:rPr>
          <w:rFonts w:ascii="Arial" w:eastAsia="Calibri" w:hAnsi="Arial" w:cs="Arial"/>
          <w:sz w:val="24"/>
          <w:szCs w:val="24"/>
        </w:rPr>
        <w:t xml:space="preserve"> oraz </w:t>
      </w:r>
      <w:r w:rsidRPr="00C2554A">
        <w:rPr>
          <w:rFonts w:ascii="Arial" w:eastAsia="Calibri" w:hAnsi="Arial" w:cs="Arial"/>
          <w:sz w:val="24"/>
          <w:szCs w:val="24"/>
        </w:rPr>
        <w:t xml:space="preserve">w elektronicznym generatorze wniosków </w:t>
      </w:r>
      <w:hyperlink r:id="rId15" w:history="1">
        <w:r w:rsidR="007A0177" w:rsidRPr="007A0177">
          <w:rPr>
            <w:rFonts w:ascii="Arial" w:eastAsia="Arial" w:hAnsi="Arial" w:cs="Arial"/>
            <w:color w:val="0000FF"/>
            <w:sz w:val="24"/>
            <w:szCs w:val="24"/>
            <w:u w:val="single"/>
            <w:lang w:eastAsia="pl-PL"/>
          </w:rPr>
          <w:t>https://witkac.pl/</w:t>
        </w:r>
      </w:hyperlink>
      <w:r w:rsidRPr="00C2554A">
        <w:rPr>
          <w:rFonts w:ascii="Arial" w:eastAsia="Calibri" w:hAnsi="Arial" w:cs="Arial"/>
          <w:sz w:val="24"/>
          <w:szCs w:val="24"/>
        </w:rPr>
        <w:t xml:space="preserve"> (liczy się data umieszczenia ostatniego ogłoszenia).</w:t>
      </w:r>
    </w:p>
    <w:p w:rsidR="00C2554A" w:rsidRPr="00C2554A" w:rsidRDefault="00C2554A" w:rsidP="00C2554A">
      <w:pPr>
        <w:tabs>
          <w:tab w:val="left" w:pos="0"/>
        </w:tabs>
        <w:spacing w:after="0" w:line="276" w:lineRule="auto"/>
        <w:jc w:val="both"/>
        <w:rPr>
          <w:rFonts w:ascii="Arial" w:eastAsia="Calibri" w:hAnsi="Arial" w:cs="Arial"/>
          <w:sz w:val="24"/>
          <w:szCs w:val="24"/>
        </w:rPr>
      </w:pPr>
    </w:p>
    <w:p w:rsidR="00C2554A" w:rsidRPr="00C2554A" w:rsidRDefault="00C2554A" w:rsidP="007A0177">
      <w:pPr>
        <w:spacing w:after="0" w:line="276" w:lineRule="auto"/>
        <w:ind w:left="284"/>
        <w:jc w:val="both"/>
        <w:rPr>
          <w:rFonts w:ascii="Arial" w:eastAsia="Calibri" w:hAnsi="Arial" w:cs="Arial"/>
          <w:sz w:val="24"/>
          <w:szCs w:val="24"/>
        </w:rPr>
      </w:pPr>
      <w:r w:rsidRPr="00C2554A">
        <w:rPr>
          <w:rFonts w:ascii="Arial" w:eastAsia="Calibri" w:hAnsi="Arial" w:cs="Arial"/>
          <w:sz w:val="24"/>
          <w:szCs w:val="24"/>
        </w:rPr>
        <w:t xml:space="preserve">W przypadku braku złożenia dokumentacji, o której mowa powyżej w ww. terminie, oferent/-ci zostanie/-ną wezwany/-ni jednokrotnie do uzupełnienia powyższego </w:t>
      </w:r>
      <w:r w:rsidRPr="00C2554A">
        <w:rPr>
          <w:rFonts w:ascii="Arial" w:eastAsia="Calibri" w:hAnsi="Arial" w:cs="Arial"/>
          <w:sz w:val="24"/>
          <w:szCs w:val="24"/>
        </w:rPr>
        <w:br/>
        <w:t xml:space="preserve">w terminie </w:t>
      </w:r>
      <w:r w:rsidR="007A0177">
        <w:rPr>
          <w:rFonts w:ascii="Arial" w:eastAsia="Calibri" w:hAnsi="Arial" w:cs="Arial"/>
          <w:sz w:val="24"/>
          <w:szCs w:val="24"/>
        </w:rPr>
        <w:t>5 dni roboczych</w:t>
      </w:r>
      <w:r w:rsidRPr="00C2554A">
        <w:rPr>
          <w:rFonts w:ascii="Arial" w:eastAsia="Calibri" w:hAnsi="Arial" w:cs="Arial"/>
          <w:sz w:val="24"/>
          <w:szCs w:val="24"/>
        </w:rPr>
        <w:t>. Brak dostarczenia dokumentacji, do której złożenia oferent/-ci został/zostali zoblig</w:t>
      </w:r>
      <w:r w:rsidR="007A0177">
        <w:rPr>
          <w:rFonts w:ascii="Arial" w:eastAsia="Calibri" w:hAnsi="Arial" w:cs="Arial"/>
          <w:sz w:val="24"/>
          <w:szCs w:val="24"/>
        </w:rPr>
        <w:t xml:space="preserve">owany/-ni, będzie równoznaczny </w:t>
      </w:r>
      <w:r w:rsidRPr="00C2554A">
        <w:rPr>
          <w:rFonts w:ascii="Arial" w:eastAsia="Calibri" w:hAnsi="Arial" w:cs="Arial"/>
          <w:sz w:val="24"/>
          <w:szCs w:val="24"/>
        </w:rPr>
        <w:t xml:space="preserve">z rezygnacją </w:t>
      </w:r>
      <w:r w:rsidR="007A0177">
        <w:rPr>
          <w:rFonts w:ascii="Arial" w:eastAsia="Calibri" w:hAnsi="Arial" w:cs="Arial"/>
          <w:sz w:val="24"/>
          <w:szCs w:val="24"/>
        </w:rPr>
        <w:br/>
      </w:r>
      <w:r w:rsidRPr="00C2554A">
        <w:rPr>
          <w:rFonts w:ascii="Arial" w:eastAsia="Calibri" w:hAnsi="Arial" w:cs="Arial"/>
          <w:sz w:val="24"/>
          <w:szCs w:val="24"/>
        </w:rPr>
        <w:t>z dotacji, co będzie skutkować niepodpisaniem umowy.</w:t>
      </w:r>
    </w:p>
    <w:p w:rsidR="00C2554A" w:rsidRPr="00C2554A" w:rsidRDefault="00C2554A" w:rsidP="00C2554A">
      <w:pPr>
        <w:tabs>
          <w:tab w:val="left" w:pos="284"/>
          <w:tab w:val="left" w:pos="426"/>
        </w:tabs>
        <w:spacing w:after="0" w:line="276" w:lineRule="auto"/>
        <w:jc w:val="both"/>
        <w:rPr>
          <w:rFonts w:ascii="Arial" w:eastAsia="Calibri" w:hAnsi="Arial" w:cs="Arial"/>
          <w:sz w:val="24"/>
          <w:szCs w:val="24"/>
        </w:rPr>
      </w:pPr>
    </w:p>
    <w:p w:rsidR="00C2554A" w:rsidRPr="00471E18" w:rsidRDefault="00C2554A" w:rsidP="00FA3E77">
      <w:pPr>
        <w:pStyle w:val="Akapitzlist"/>
        <w:numPr>
          <w:ilvl w:val="0"/>
          <w:numId w:val="15"/>
        </w:numPr>
        <w:tabs>
          <w:tab w:val="left" w:pos="0"/>
          <w:tab w:val="left" w:pos="426"/>
        </w:tabs>
        <w:spacing w:after="0"/>
        <w:ind w:left="709" w:hanging="709"/>
        <w:jc w:val="both"/>
        <w:rPr>
          <w:rFonts w:ascii="Arial" w:eastAsia="Calibri" w:hAnsi="Arial" w:cs="Arial"/>
          <w:sz w:val="24"/>
          <w:szCs w:val="24"/>
        </w:rPr>
      </w:pPr>
      <w:r w:rsidRPr="00471E18">
        <w:rPr>
          <w:rFonts w:ascii="Arial" w:eastAsia="Calibri" w:hAnsi="Arial" w:cs="Arial"/>
          <w:sz w:val="24"/>
          <w:szCs w:val="24"/>
        </w:rPr>
        <w:t>1)</w:t>
      </w:r>
      <w:r w:rsidRPr="00471E18">
        <w:rPr>
          <w:rFonts w:ascii="Arial" w:eastAsia="Calibri" w:hAnsi="Arial" w:cs="Arial"/>
          <w:sz w:val="24"/>
          <w:szCs w:val="24"/>
        </w:rPr>
        <w:tab/>
        <w:t>W przypadku otrzymania niższej niż wnioskowana kwota dotacji, oferent/-ci zobowiązany/-i jest/są do przedłożenia:</w:t>
      </w:r>
    </w:p>
    <w:p w:rsidR="00880EBC" w:rsidRPr="00471E18" w:rsidRDefault="00880EBC" w:rsidP="00880EBC">
      <w:pPr>
        <w:pStyle w:val="Akapitzlist"/>
        <w:tabs>
          <w:tab w:val="left" w:pos="0"/>
          <w:tab w:val="left" w:pos="426"/>
        </w:tabs>
        <w:spacing w:after="0"/>
        <w:ind w:left="709"/>
        <w:jc w:val="both"/>
        <w:rPr>
          <w:rFonts w:ascii="Arial" w:eastAsia="Calibri" w:hAnsi="Arial" w:cs="Arial"/>
          <w:sz w:val="24"/>
          <w:szCs w:val="24"/>
        </w:rPr>
      </w:pPr>
    </w:p>
    <w:p w:rsidR="00C2554A" w:rsidRPr="00471E18" w:rsidRDefault="00C2554A" w:rsidP="00FA3E77">
      <w:pPr>
        <w:numPr>
          <w:ilvl w:val="0"/>
          <w:numId w:val="21"/>
        </w:numPr>
        <w:tabs>
          <w:tab w:val="left" w:pos="284"/>
        </w:tabs>
        <w:autoSpaceDE w:val="0"/>
        <w:autoSpaceDN w:val="0"/>
        <w:adjustRightInd w:val="0"/>
        <w:spacing w:after="0" w:line="276" w:lineRule="auto"/>
        <w:ind w:left="993" w:hanging="284"/>
        <w:contextualSpacing/>
        <w:jc w:val="both"/>
        <w:rPr>
          <w:rFonts w:ascii="Arial" w:hAnsi="Arial" w:cs="Arial"/>
          <w:sz w:val="24"/>
          <w:szCs w:val="24"/>
        </w:rPr>
      </w:pPr>
      <w:r w:rsidRPr="00471E18">
        <w:rPr>
          <w:rFonts w:ascii="Arial" w:hAnsi="Arial" w:cs="Arial"/>
          <w:sz w:val="24"/>
          <w:szCs w:val="24"/>
        </w:rPr>
        <w:t xml:space="preserve">kopii aktualnego wyciągu z właściwego rejestru lub ewidencji (dotyczy podmiotów niewpisanych do Krajowego Rejestru Sądowego i wezwanych do złożenia takiej dokumentacji), wypełnionego i podpisanego oświadczenia dotyczącego wymagań służących zapewnieniu dostępności osobom ze szczególnymi potrzebami (brzmienie załącznika znajduje się do pobrania na stronie </w:t>
      </w:r>
      <w:hyperlink r:id="rId16" w:history="1">
        <w:r w:rsidRPr="00471E18">
          <w:rPr>
            <w:rFonts w:ascii="Arial" w:hAnsi="Arial" w:cs="Arial"/>
            <w:sz w:val="24"/>
            <w:szCs w:val="24"/>
            <w:u w:val="single"/>
          </w:rPr>
          <w:t>www.ngo.lodzkie.pl</w:t>
        </w:r>
      </w:hyperlink>
      <w:r w:rsidRPr="00471E18">
        <w:rPr>
          <w:rFonts w:ascii="Arial" w:hAnsi="Arial" w:cs="Arial"/>
          <w:sz w:val="24"/>
          <w:szCs w:val="24"/>
        </w:rPr>
        <w:t xml:space="preserve">, zaleca się zapoznanie z treścią załącznika już na </w:t>
      </w:r>
      <w:r w:rsidRPr="00471E18">
        <w:rPr>
          <w:rFonts w:ascii="Arial" w:hAnsi="Arial" w:cs="Arial"/>
          <w:sz w:val="24"/>
          <w:szCs w:val="24"/>
        </w:rPr>
        <w:lastRenderedPageBreak/>
        <w:t>etapie przygotowania oferty w celu uwzględnienia w ofercie właściwego opisu sposobu zapewnienia dostępności), informacji wskazującej osoby wyznaczo</w:t>
      </w:r>
      <w:r w:rsidR="007A0177" w:rsidRPr="00471E18">
        <w:rPr>
          <w:rFonts w:ascii="Arial" w:hAnsi="Arial" w:cs="Arial"/>
          <w:sz w:val="24"/>
          <w:szCs w:val="24"/>
        </w:rPr>
        <w:t xml:space="preserve">ne do podpisania umowy zgodnie </w:t>
      </w:r>
      <w:r w:rsidRPr="00471E18">
        <w:rPr>
          <w:rFonts w:ascii="Arial" w:hAnsi="Arial" w:cs="Arial"/>
          <w:sz w:val="24"/>
          <w:szCs w:val="24"/>
        </w:rPr>
        <w:t xml:space="preserve">z reprezentacją lub załączonym pełnomocnictwem oraz numer rachunku bankowego, a także kopii aktualnego statutu oraz uchwały o powołaniu władz w przypadku stowarzyszeń zwykłych oraz Kół Gospodyń Wiejskich zarejestrowanych </w:t>
      </w:r>
      <w:r w:rsidR="00880EBC" w:rsidRPr="00471E18">
        <w:rPr>
          <w:rFonts w:ascii="Arial" w:hAnsi="Arial" w:cs="Arial"/>
          <w:sz w:val="24"/>
          <w:szCs w:val="24"/>
        </w:rPr>
        <w:br/>
      </w:r>
      <w:r w:rsidRPr="00471E18">
        <w:rPr>
          <w:rFonts w:ascii="Arial" w:hAnsi="Arial" w:cs="Arial"/>
          <w:sz w:val="24"/>
          <w:szCs w:val="24"/>
        </w:rPr>
        <w:t>w Krajowym R</w:t>
      </w:r>
      <w:r w:rsidR="009F56B0" w:rsidRPr="00471E18">
        <w:rPr>
          <w:rFonts w:ascii="Arial" w:hAnsi="Arial" w:cs="Arial"/>
          <w:sz w:val="24"/>
          <w:szCs w:val="24"/>
        </w:rPr>
        <w:t>ejestrze Kół Gospodyń Wiejskich</w:t>
      </w:r>
      <w:r w:rsidRPr="00471E18">
        <w:rPr>
          <w:rFonts w:ascii="Arial" w:hAnsi="Arial" w:cs="Arial"/>
          <w:sz w:val="24"/>
          <w:szCs w:val="24"/>
        </w:rPr>
        <w:t>.</w:t>
      </w:r>
    </w:p>
    <w:p w:rsidR="00880EBC" w:rsidRPr="00471E18" w:rsidRDefault="00C2554A" w:rsidP="00FA3E77">
      <w:pPr>
        <w:numPr>
          <w:ilvl w:val="0"/>
          <w:numId w:val="21"/>
        </w:numPr>
        <w:tabs>
          <w:tab w:val="left" w:pos="284"/>
        </w:tabs>
        <w:autoSpaceDE w:val="0"/>
        <w:autoSpaceDN w:val="0"/>
        <w:adjustRightInd w:val="0"/>
        <w:spacing w:after="0" w:line="276" w:lineRule="auto"/>
        <w:ind w:left="993" w:hanging="284"/>
        <w:contextualSpacing/>
        <w:jc w:val="both"/>
        <w:rPr>
          <w:rFonts w:ascii="Arial" w:hAnsi="Arial" w:cs="Arial"/>
          <w:sz w:val="24"/>
          <w:szCs w:val="24"/>
        </w:rPr>
      </w:pPr>
      <w:r w:rsidRPr="00471E18">
        <w:rPr>
          <w:rFonts w:ascii="Arial" w:hAnsi="Arial" w:cs="Arial"/>
          <w:sz w:val="24"/>
          <w:szCs w:val="24"/>
        </w:rPr>
        <w:t xml:space="preserve">aktualizacji sekcji V. oferty „Kalkulacja przewidywanych kosztów realizacji zadania publicznego”. Aktualizację należy złożyć w elektronicznym generatorze wniosków </w:t>
      </w:r>
      <w:hyperlink r:id="rId17" w:history="1">
        <w:r w:rsidR="00880EBC" w:rsidRPr="00471E18">
          <w:rPr>
            <w:rFonts w:ascii="Arial" w:eastAsia="Arial" w:hAnsi="Arial" w:cs="Arial"/>
            <w:sz w:val="24"/>
            <w:szCs w:val="24"/>
            <w:u w:val="single"/>
            <w:lang w:eastAsia="pl-PL"/>
          </w:rPr>
          <w:t>https://witkac.pl/</w:t>
        </w:r>
      </w:hyperlink>
      <w:r w:rsidRPr="00471E18">
        <w:rPr>
          <w:rFonts w:ascii="Arial" w:hAnsi="Arial" w:cs="Arial"/>
          <w:sz w:val="24"/>
          <w:szCs w:val="24"/>
        </w:rPr>
        <w:t xml:space="preserve"> w terminie do </w:t>
      </w:r>
      <w:r w:rsidR="00880EBC" w:rsidRPr="00471E18">
        <w:rPr>
          <w:rFonts w:ascii="Arial" w:hAnsi="Arial" w:cs="Arial"/>
          <w:sz w:val="24"/>
          <w:szCs w:val="24"/>
        </w:rPr>
        <w:t xml:space="preserve">7 dni </w:t>
      </w:r>
      <w:r w:rsidRPr="00471E18">
        <w:rPr>
          <w:rFonts w:ascii="Arial" w:hAnsi="Arial" w:cs="Arial"/>
          <w:sz w:val="24"/>
          <w:szCs w:val="24"/>
        </w:rPr>
        <w:t xml:space="preserve">od daty ukazania się ogłoszenia o rozstrzygnięciu konkursu w Biuletynie Informacji Publicznej Województwa, na stronie internetowej www.ngo.lodzkie.pl, tablicy ogłoszeń </w:t>
      </w:r>
      <w:r w:rsidR="00880EBC" w:rsidRPr="00471E18">
        <w:rPr>
          <w:rFonts w:ascii="Arial" w:hAnsi="Arial" w:cs="Arial"/>
          <w:sz w:val="24"/>
          <w:szCs w:val="24"/>
        </w:rPr>
        <w:br/>
      </w:r>
      <w:r w:rsidRPr="00471E18">
        <w:rPr>
          <w:rFonts w:ascii="Arial" w:hAnsi="Arial" w:cs="Arial"/>
          <w:sz w:val="24"/>
          <w:szCs w:val="24"/>
        </w:rPr>
        <w:t>w siedzibi</w:t>
      </w:r>
      <w:r w:rsidR="00880EBC" w:rsidRPr="00471E18">
        <w:rPr>
          <w:rFonts w:ascii="Arial" w:hAnsi="Arial" w:cs="Arial"/>
          <w:sz w:val="24"/>
          <w:szCs w:val="24"/>
        </w:rPr>
        <w:t xml:space="preserve">e Zarządu Województwa Łódzkiego </w:t>
      </w:r>
      <w:r w:rsidRPr="00471E18">
        <w:rPr>
          <w:rFonts w:ascii="Arial" w:hAnsi="Arial" w:cs="Arial"/>
          <w:sz w:val="24"/>
          <w:szCs w:val="24"/>
        </w:rPr>
        <w:t xml:space="preserve">oraz w elektronicznym generatorze wniosków </w:t>
      </w:r>
      <w:hyperlink r:id="rId18" w:history="1">
        <w:r w:rsidR="00880EBC" w:rsidRPr="00471E18">
          <w:rPr>
            <w:rFonts w:ascii="Arial" w:eastAsia="Arial" w:hAnsi="Arial" w:cs="Arial"/>
            <w:sz w:val="24"/>
            <w:szCs w:val="24"/>
            <w:u w:val="single"/>
            <w:lang w:eastAsia="pl-PL"/>
          </w:rPr>
          <w:t>https://witkac.pl/</w:t>
        </w:r>
      </w:hyperlink>
      <w:r w:rsidRPr="00471E18">
        <w:rPr>
          <w:rFonts w:ascii="Arial" w:hAnsi="Arial" w:cs="Arial"/>
          <w:sz w:val="24"/>
          <w:szCs w:val="24"/>
        </w:rPr>
        <w:t xml:space="preserve"> (liczy się data umieszczenia ostatniego ogłoszenia). Wraz z aktualizacją sekcji V. oferty „Kalkulacja przewidywanych kosztów realizacji zadania publicznego” należy (jeśli dotyczy) odpowiednio skorygować sekcję III.3 oferty „Syntetyczny opis zadania”, sekcję III.4 oferty „Plan i harmonogram działań na rok </w:t>
      </w:r>
      <w:r w:rsidR="004D4D89">
        <w:rPr>
          <w:rFonts w:ascii="Arial" w:hAnsi="Arial" w:cs="Arial"/>
          <w:sz w:val="24"/>
          <w:szCs w:val="24"/>
        </w:rPr>
        <w:t>2023</w:t>
      </w:r>
      <w:r w:rsidRPr="00471E18">
        <w:rPr>
          <w:rFonts w:ascii="Arial" w:hAnsi="Arial" w:cs="Arial"/>
          <w:sz w:val="24"/>
          <w:szCs w:val="24"/>
        </w:rPr>
        <w:t>”, sekcję III.5 oferty „Opis zakładanych rezultatów realizacji zadania”, sekcję III.6 oferty „Dodatkowe informacje dotyczące rezultatów realizacji zadania publicznego” oraz sekcję IV.2 oferty „Zasoby kadrowe, rzeczowe i finansowe oferenta, które będą wykorzystane do realizacji zadania”.</w:t>
      </w:r>
    </w:p>
    <w:p w:rsidR="00C2554A" w:rsidRPr="00471E18" w:rsidRDefault="00C2554A" w:rsidP="00880EBC">
      <w:pPr>
        <w:tabs>
          <w:tab w:val="left" w:pos="284"/>
        </w:tabs>
        <w:autoSpaceDE w:val="0"/>
        <w:autoSpaceDN w:val="0"/>
        <w:adjustRightInd w:val="0"/>
        <w:spacing w:after="0" w:line="276" w:lineRule="auto"/>
        <w:ind w:left="993"/>
        <w:contextualSpacing/>
        <w:jc w:val="both"/>
        <w:rPr>
          <w:rFonts w:ascii="Arial" w:hAnsi="Arial" w:cs="Arial"/>
          <w:sz w:val="24"/>
          <w:szCs w:val="24"/>
        </w:rPr>
      </w:pPr>
      <w:r w:rsidRPr="00471E18">
        <w:rPr>
          <w:rFonts w:ascii="Arial" w:eastAsia="Calibri" w:hAnsi="Arial" w:cs="Arial"/>
          <w:sz w:val="24"/>
          <w:szCs w:val="24"/>
        </w:rPr>
        <w:t>Województwo Łódzkie zastrzega sobie możliwość niezaakceptowania zaproponowanych zmian rezultatów realizacji zadania.</w:t>
      </w:r>
    </w:p>
    <w:p w:rsidR="00C2554A" w:rsidRPr="00471E18" w:rsidRDefault="00C2554A" w:rsidP="00FA3E77">
      <w:pPr>
        <w:numPr>
          <w:ilvl w:val="0"/>
          <w:numId w:val="21"/>
        </w:numPr>
        <w:tabs>
          <w:tab w:val="left" w:pos="284"/>
        </w:tabs>
        <w:autoSpaceDE w:val="0"/>
        <w:autoSpaceDN w:val="0"/>
        <w:adjustRightInd w:val="0"/>
        <w:spacing w:after="0" w:line="276" w:lineRule="auto"/>
        <w:ind w:left="993" w:hanging="426"/>
        <w:contextualSpacing/>
        <w:jc w:val="both"/>
        <w:rPr>
          <w:rFonts w:ascii="Arial" w:hAnsi="Arial" w:cs="Arial"/>
          <w:sz w:val="24"/>
          <w:szCs w:val="24"/>
        </w:rPr>
      </w:pPr>
      <w:r w:rsidRPr="00471E18">
        <w:rPr>
          <w:rFonts w:ascii="Arial" w:hAnsi="Arial" w:cs="Arial"/>
          <w:sz w:val="24"/>
          <w:szCs w:val="24"/>
        </w:rPr>
        <w:t xml:space="preserve">W terminie </w:t>
      </w:r>
      <w:r w:rsidR="00880EBC" w:rsidRPr="00471E18">
        <w:rPr>
          <w:rFonts w:ascii="Arial" w:hAnsi="Arial" w:cs="Arial"/>
          <w:sz w:val="24"/>
          <w:szCs w:val="24"/>
        </w:rPr>
        <w:t>5</w:t>
      </w:r>
      <w:r w:rsidRPr="00471E18">
        <w:rPr>
          <w:rFonts w:ascii="Arial" w:hAnsi="Arial" w:cs="Arial"/>
          <w:sz w:val="24"/>
          <w:szCs w:val="24"/>
        </w:rPr>
        <w:t xml:space="preserve"> dni od złożenia aktualizacji, o której mowa w pkt </w:t>
      </w:r>
      <w:r w:rsidR="004D4D89">
        <w:rPr>
          <w:rFonts w:ascii="Arial" w:hAnsi="Arial" w:cs="Arial"/>
          <w:sz w:val="24"/>
          <w:szCs w:val="24"/>
        </w:rPr>
        <w:t>I</w:t>
      </w:r>
      <w:r w:rsidRPr="00471E18">
        <w:rPr>
          <w:rFonts w:ascii="Arial" w:hAnsi="Arial" w:cs="Arial"/>
          <w:sz w:val="24"/>
          <w:szCs w:val="24"/>
        </w:rPr>
        <w:t>V.3</w:t>
      </w:r>
      <w:r w:rsidR="00880EBC" w:rsidRPr="00471E18">
        <w:rPr>
          <w:rFonts w:ascii="Arial" w:hAnsi="Arial" w:cs="Arial"/>
          <w:sz w:val="24"/>
          <w:szCs w:val="24"/>
        </w:rPr>
        <w:t>4</w:t>
      </w:r>
      <w:r w:rsidRPr="00471E18">
        <w:rPr>
          <w:rFonts w:ascii="Arial" w:hAnsi="Arial" w:cs="Arial"/>
          <w:sz w:val="24"/>
          <w:szCs w:val="24"/>
        </w:rPr>
        <w:t xml:space="preserve"> ppkt 1.b) należy złożyć w Biurze Podawczym Urzędu Marszałkowskiego Województwa Łódzkiego przy al. Piłsudskiego 8 potwierdzenie złożenia aktualizacji, </w:t>
      </w:r>
      <w:r w:rsidRPr="00471E18">
        <w:rPr>
          <w:rFonts w:ascii="Arial" w:hAnsi="Arial" w:cs="Arial"/>
          <w:sz w:val="24"/>
          <w:szCs w:val="24"/>
        </w:rPr>
        <w:br/>
        <w:t xml:space="preserve">o której mowa w pkt </w:t>
      </w:r>
      <w:r w:rsidR="004D4D89">
        <w:rPr>
          <w:rFonts w:ascii="Arial" w:hAnsi="Arial" w:cs="Arial"/>
          <w:sz w:val="24"/>
          <w:szCs w:val="24"/>
        </w:rPr>
        <w:t>I</w:t>
      </w:r>
      <w:r w:rsidRPr="00471E18">
        <w:rPr>
          <w:rFonts w:ascii="Arial" w:hAnsi="Arial" w:cs="Arial"/>
          <w:sz w:val="24"/>
          <w:szCs w:val="24"/>
        </w:rPr>
        <w:t>V.3</w:t>
      </w:r>
      <w:r w:rsidR="00880EBC" w:rsidRPr="00471E18">
        <w:rPr>
          <w:rFonts w:ascii="Arial" w:hAnsi="Arial" w:cs="Arial"/>
          <w:sz w:val="24"/>
          <w:szCs w:val="24"/>
        </w:rPr>
        <w:t>4</w:t>
      </w:r>
      <w:r w:rsidRPr="00471E18">
        <w:rPr>
          <w:rFonts w:ascii="Arial" w:hAnsi="Arial" w:cs="Arial"/>
          <w:sz w:val="24"/>
          <w:szCs w:val="24"/>
        </w:rPr>
        <w:t xml:space="preserve"> ppkt 1 b) ogłoszenia, wydrukowane </w:t>
      </w:r>
      <w:r w:rsidR="00975573" w:rsidRPr="00471E18">
        <w:rPr>
          <w:rFonts w:ascii="Arial" w:hAnsi="Arial" w:cs="Arial"/>
          <w:sz w:val="24"/>
          <w:szCs w:val="24"/>
        </w:rPr>
        <w:br/>
      </w:r>
      <w:r w:rsidRPr="00471E18">
        <w:rPr>
          <w:rFonts w:ascii="Arial" w:hAnsi="Arial" w:cs="Arial"/>
          <w:sz w:val="24"/>
          <w:szCs w:val="24"/>
        </w:rPr>
        <w:t xml:space="preserve">z elektronicznego generatora wniosków </w:t>
      </w:r>
      <w:hyperlink r:id="rId19" w:history="1">
        <w:r w:rsidR="00880EBC" w:rsidRPr="00471E18">
          <w:rPr>
            <w:rFonts w:ascii="Arial" w:eastAsia="Arial" w:hAnsi="Arial" w:cs="Arial"/>
            <w:sz w:val="24"/>
            <w:szCs w:val="24"/>
            <w:u w:val="single"/>
            <w:lang w:eastAsia="pl-PL"/>
          </w:rPr>
          <w:t>https://witkac.pl/</w:t>
        </w:r>
      </w:hyperlink>
      <w:r w:rsidRPr="00471E18">
        <w:rPr>
          <w:rFonts w:ascii="Arial" w:hAnsi="Arial" w:cs="Arial"/>
          <w:sz w:val="24"/>
          <w:szCs w:val="24"/>
        </w:rPr>
        <w:t xml:space="preserve"> oraz dokumenty, </w:t>
      </w:r>
      <w:r w:rsidR="00975573" w:rsidRPr="00471E18">
        <w:rPr>
          <w:rFonts w:ascii="Arial" w:hAnsi="Arial" w:cs="Arial"/>
          <w:sz w:val="24"/>
          <w:szCs w:val="24"/>
        </w:rPr>
        <w:br/>
      </w:r>
      <w:r w:rsidRPr="00471E18">
        <w:rPr>
          <w:rFonts w:ascii="Arial" w:hAnsi="Arial" w:cs="Arial"/>
          <w:sz w:val="24"/>
          <w:szCs w:val="24"/>
        </w:rPr>
        <w:t xml:space="preserve">o </w:t>
      </w:r>
      <w:r w:rsidR="00880EBC" w:rsidRPr="00471E18">
        <w:rPr>
          <w:rFonts w:ascii="Arial" w:hAnsi="Arial" w:cs="Arial"/>
          <w:sz w:val="24"/>
          <w:szCs w:val="24"/>
        </w:rPr>
        <w:t xml:space="preserve">których mowa </w:t>
      </w:r>
      <w:r w:rsidRPr="00471E18">
        <w:rPr>
          <w:rFonts w:ascii="Arial" w:hAnsi="Arial" w:cs="Arial"/>
          <w:sz w:val="24"/>
          <w:szCs w:val="24"/>
        </w:rPr>
        <w:t xml:space="preserve">w pkt </w:t>
      </w:r>
      <w:r w:rsidR="004D4D89">
        <w:rPr>
          <w:rFonts w:ascii="Arial" w:hAnsi="Arial" w:cs="Arial"/>
          <w:sz w:val="24"/>
          <w:szCs w:val="24"/>
        </w:rPr>
        <w:t>I</w:t>
      </w:r>
      <w:r w:rsidRPr="00471E18">
        <w:rPr>
          <w:rFonts w:ascii="Arial" w:hAnsi="Arial" w:cs="Arial"/>
          <w:sz w:val="24"/>
          <w:szCs w:val="24"/>
        </w:rPr>
        <w:t>V.3</w:t>
      </w:r>
      <w:r w:rsidR="00880EBC" w:rsidRPr="00471E18">
        <w:rPr>
          <w:rFonts w:ascii="Arial" w:hAnsi="Arial" w:cs="Arial"/>
          <w:sz w:val="24"/>
          <w:szCs w:val="24"/>
        </w:rPr>
        <w:t>4</w:t>
      </w:r>
      <w:r w:rsidRPr="00471E18">
        <w:rPr>
          <w:rFonts w:ascii="Arial" w:hAnsi="Arial" w:cs="Arial"/>
          <w:sz w:val="24"/>
          <w:szCs w:val="24"/>
        </w:rPr>
        <w:t xml:space="preserve"> ppkt 1 a) . O terminie złożenia potwierdzenia złożenia oferty oraz dokumentów decyduje data wpływu do Urzędu Marszałkowskiego Województwa Łódzkiego/ </w:t>
      </w:r>
      <w:r w:rsidR="00880EBC" w:rsidRPr="00471E18">
        <w:rPr>
          <w:rFonts w:ascii="Arial" w:hAnsi="Arial" w:cs="Arial"/>
          <w:sz w:val="24"/>
          <w:szCs w:val="24"/>
        </w:rPr>
        <w:t xml:space="preserve">(niezależnie </w:t>
      </w:r>
      <w:r w:rsidRPr="00471E18">
        <w:rPr>
          <w:rFonts w:ascii="Arial" w:hAnsi="Arial" w:cs="Arial"/>
          <w:sz w:val="24"/>
          <w:szCs w:val="24"/>
        </w:rPr>
        <w:t>od daty stempla pocztowego).</w:t>
      </w:r>
    </w:p>
    <w:p w:rsidR="00C2554A" w:rsidRPr="007618E3" w:rsidRDefault="00C2554A" w:rsidP="00C2554A">
      <w:pPr>
        <w:autoSpaceDE w:val="0"/>
        <w:autoSpaceDN w:val="0"/>
        <w:adjustRightInd w:val="0"/>
        <w:spacing w:after="0" w:line="276" w:lineRule="auto"/>
        <w:ind w:left="709" w:hanging="425"/>
        <w:jc w:val="both"/>
        <w:rPr>
          <w:rFonts w:ascii="Arial" w:eastAsia="Calibri" w:hAnsi="Arial" w:cs="Arial"/>
          <w:color w:val="FF0000"/>
          <w:sz w:val="24"/>
          <w:szCs w:val="24"/>
        </w:rPr>
      </w:pPr>
      <w:r w:rsidRPr="007618E3">
        <w:rPr>
          <w:rFonts w:ascii="Arial" w:eastAsia="Calibri" w:hAnsi="Arial" w:cs="Arial"/>
          <w:color w:val="FF0000"/>
          <w:sz w:val="24"/>
          <w:szCs w:val="24"/>
        </w:rPr>
        <w:t xml:space="preserve"> </w:t>
      </w:r>
    </w:p>
    <w:p w:rsidR="00C2554A" w:rsidRPr="00A933E8" w:rsidRDefault="004D4D89" w:rsidP="00880EBC">
      <w:pPr>
        <w:autoSpaceDE w:val="0"/>
        <w:autoSpaceDN w:val="0"/>
        <w:adjustRightInd w:val="0"/>
        <w:spacing w:after="0" w:line="276" w:lineRule="auto"/>
        <w:ind w:left="709" w:hanging="283"/>
        <w:jc w:val="both"/>
        <w:rPr>
          <w:rFonts w:ascii="Arial" w:eastAsia="Calibri" w:hAnsi="Arial" w:cs="Arial"/>
          <w:sz w:val="24"/>
          <w:szCs w:val="24"/>
        </w:rPr>
      </w:pPr>
      <w:r w:rsidRPr="00A933E8">
        <w:rPr>
          <w:rFonts w:ascii="Arial" w:eastAsia="Calibri" w:hAnsi="Arial" w:cs="Arial"/>
          <w:sz w:val="24"/>
          <w:szCs w:val="24"/>
        </w:rPr>
        <w:t>2</w:t>
      </w:r>
      <w:r w:rsidR="00C2554A" w:rsidRPr="00A933E8">
        <w:rPr>
          <w:rFonts w:ascii="Arial" w:eastAsia="Calibri" w:hAnsi="Arial" w:cs="Arial"/>
          <w:sz w:val="24"/>
          <w:szCs w:val="24"/>
        </w:rPr>
        <w:t>)</w:t>
      </w:r>
      <w:r w:rsidR="00C2554A" w:rsidRPr="00A933E8">
        <w:rPr>
          <w:rFonts w:ascii="Arial" w:eastAsia="Calibri" w:hAnsi="Arial" w:cs="Arial"/>
          <w:sz w:val="24"/>
          <w:szCs w:val="24"/>
        </w:rPr>
        <w:tab/>
        <w:t xml:space="preserve">W przypadku niezłożenia aktualizacji, o której mowa w pkt </w:t>
      </w:r>
      <w:r w:rsidRPr="00A933E8">
        <w:rPr>
          <w:rFonts w:ascii="Arial" w:eastAsia="Calibri" w:hAnsi="Arial" w:cs="Arial"/>
          <w:sz w:val="24"/>
          <w:szCs w:val="24"/>
        </w:rPr>
        <w:t>I</w:t>
      </w:r>
      <w:r w:rsidR="00C2554A" w:rsidRPr="00A933E8">
        <w:rPr>
          <w:rFonts w:ascii="Arial" w:eastAsia="Calibri" w:hAnsi="Arial" w:cs="Arial"/>
          <w:sz w:val="24"/>
          <w:szCs w:val="24"/>
        </w:rPr>
        <w:t>V.3</w:t>
      </w:r>
      <w:r w:rsidR="00880EBC" w:rsidRPr="00A933E8">
        <w:rPr>
          <w:rFonts w:ascii="Arial" w:eastAsia="Calibri" w:hAnsi="Arial" w:cs="Arial"/>
          <w:sz w:val="24"/>
          <w:szCs w:val="24"/>
        </w:rPr>
        <w:t>4</w:t>
      </w:r>
      <w:r w:rsidR="00C2554A" w:rsidRPr="00A933E8">
        <w:rPr>
          <w:rFonts w:ascii="Arial" w:eastAsia="Calibri" w:hAnsi="Arial" w:cs="Arial"/>
          <w:sz w:val="24"/>
          <w:szCs w:val="24"/>
        </w:rPr>
        <w:t xml:space="preserve"> ppkt 1 b) lub potwierdzenia złożenia aktualizacji, o którym mowa w pkt </w:t>
      </w:r>
      <w:r w:rsidRPr="00A933E8">
        <w:rPr>
          <w:rFonts w:ascii="Arial" w:eastAsia="Calibri" w:hAnsi="Arial" w:cs="Arial"/>
          <w:sz w:val="24"/>
          <w:szCs w:val="24"/>
        </w:rPr>
        <w:t>I</w:t>
      </w:r>
      <w:r w:rsidR="00C2554A" w:rsidRPr="00A933E8">
        <w:rPr>
          <w:rFonts w:ascii="Arial" w:eastAsia="Calibri" w:hAnsi="Arial" w:cs="Arial"/>
          <w:sz w:val="24"/>
          <w:szCs w:val="24"/>
        </w:rPr>
        <w:t>V.3</w:t>
      </w:r>
      <w:r w:rsidR="00880EBC" w:rsidRPr="00A933E8">
        <w:rPr>
          <w:rFonts w:ascii="Arial" w:eastAsia="Calibri" w:hAnsi="Arial" w:cs="Arial"/>
          <w:sz w:val="24"/>
          <w:szCs w:val="24"/>
        </w:rPr>
        <w:t>4</w:t>
      </w:r>
      <w:r w:rsidR="00C2554A" w:rsidRPr="00A933E8">
        <w:rPr>
          <w:rFonts w:ascii="Arial" w:eastAsia="Calibri" w:hAnsi="Arial" w:cs="Arial"/>
          <w:sz w:val="24"/>
          <w:szCs w:val="24"/>
        </w:rPr>
        <w:t xml:space="preserve">.ppkt 1.c) (jeśli dotyczy) lub dokumentów, o których mowa w pkt </w:t>
      </w:r>
      <w:r w:rsidRPr="00A933E8">
        <w:rPr>
          <w:rFonts w:ascii="Arial" w:eastAsia="Calibri" w:hAnsi="Arial" w:cs="Arial"/>
          <w:sz w:val="24"/>
          <w:szCs w:val="24"/>
        </w:rPr>
        <w:t>I</w:t>
      </w:r>
      <w:r w:rsidR="00C2554A" w:rsidRPr="00A933E8">
        <w:rPr>
          <w:rFonts w:ascii="Arial" w:eastAsia="Calibri" w:hAnsi="Arial" w:cs="Arial"/>
          <w:sz w:val="24"/>
          <w:szCs w:val="24"/>
        </w:rPr>
        <w:t>V.3</w:t>
      </w:r>
      <w:r w:rsidR="00880EBC" w:rsidRPr="00A933E8">
        <w:rPr>
          <w:rFonts w:ascii="Arial" w:eastAsia="Calibri" w:hAnsi="Arial" w:cs="Arial"/>
          <w:sz w:val="24"/>
          <w:szCs w:val="24"/>
        </w:rPr>
        <w:t>4</w:t>
      </w:r>
      <w:r w:rsidR="00C2554A" w:rsidRPr="00A933E8">
        <w:rPr>
          <w:rFonts w:ascii="Arial" w:eastAsia="Calibri" w:hAnsi="Arial" w:cs="Arial"/>
          <w:sz w:val="24"/>
          <w:szCs w:val="24"/>
        </w:rPr>
        <w:t xml:space="preserve"> ppkt 1 a) w wymaganym terminie oferent/-ci zostanie/-ną wezwani jednokrotnie do uzupełnienia powyższych w terminie </w:t>
      </w:r>
      <w:r w:rsidR="00880EBC" w:rsidRPr="00A933E8">
        <w:rPr>
          <w:rFonts w:ascii="Arial" w:eastAsia="Calibri" w:hAnsi="Arial" w:cs="Arial"/>
          <w:sz w:val="24"/>
          <w:szCs w:val="24"/>
        </w:rPr>
        <w:t xml:space="preserve">5 </w:t>
      </w:r>
      <w:r w:rsidR="00C2554A" w:rsidRPr="00A933E8">
        <w:rPr>
          <w:rFonts w:ascii="Arial" w:eastAsia="Calibri" w:hAnsi="Arial" w:cs="Arial"/>
          <w:sz w:val="24"/>
          <w:szCs w:val="24"/>
        </w:rPr>
        <w:t>dni robocz</w:t>
      </w:r>
      <w:r w:rsidR="00880EBC" w:rsidRPr="00A933E8">
        <w:rPr>
          <w:rFonts w:ascii="Arial" w:eastAsia="Calibri" w:hAnsi="Arial" w:cs="Arial"/>
          <w:sz w:val="24"/>
          <w:szCs w:val="24"/>
        </w:rPr>
        <w:t>ych</w:t>
      </w:r>
      <w:r w:rsidR="00C2554A" w:rsidRPr="00A933E8">
        <w:rPr>
          <w:rFonts w:ascii="Arial" w:eastAsia="Calibri" w:hAnsi="Arial" w:cs="Arial"/>
          <w:sz w:val="24"/>
          <w:szCs w:val="24"/>
        </w:rPr>
        <w:t xml:space="preserve">. Brak złożenia aktualizacji, o której mowa w pkt </w:t>
      </w:r>
      <w:r w:rsidRPr="00A933E8">
        <w:rPr>
          <w:rFonts w:ascii="Arial" w:eastAsia="Calibri" w:hAnsi="Arial" w:cs="Arial"/>
          <w:sz w:val="24"/>
          <w:szCs w:val="24"/>
        </w:rPr>
        <w:t>I</w:t>
      </w:r>
      <w:r w:rsidR="00C2554A" w:rsidRPr="00A933E8">
        <w:rPr>
          <w:rFonts w:ascii="Arial" w:eastAsia="Calibri" w:hAnsi="Arial" w:cs="Arial"/>
          <w:sz w:val="24"/>
          <w:szCs w:val="24"/>
        </w:rPr>
        <w:t>V.3</w:t>
      </w:r>
      <w:r w:rsidR="00880EBC" w:rsidRPr="00A933E8">
        <w:rPr>
          <w:rFonts w:ascii="Arial" w:eastAsia="Calibri" w:hAnsi="Arial" w:cs="Arial"/>
          <w:sz w:val="24"/>
          <w:szCs w:val="24"/>
        </w:rPr>
        <w:t>4</w:t>
      </w:r>
      <w:r w:rsidR="00C2554A" w:rsidRPr="00A933E8">
        <w:rPr>
          <w:rFonts w:ascii="Arial" w:eastAsia="Calibri" w:hAnsi="Arial" w:cs="Arial"/>
          <w:sz w:val="24"/>
          <w:szCs w:val="24"/>
        </w:rPr>
        <w:t xml:space="preserve"> ppkt 1 b) lub potwierdzenia złożenia aktualizacji, o którym mowa w pkt </w:t>
      </w:r>
      <w:r w:rsidRPr="00A933E8">
        <w:rPr>
          <w:rFonts w:ascii="Arial" w:eastAsia="Calibri" w:hAnsi="Arial" w:cs="Arial"/>
          <w:sz w:val="24"/>
          <w:szCs w:val="24"/>
        </w:rPr>
        <w:t>I</w:t>
      </w:r>
      <w:r w:rsidR="00C2554A" w:rsidRPr="00A933E8">
        <w:rPr>
          <w:rFonts w:ascii="Arial" w:eastAsia="Calibri" w:hAnsi="Arial" w:cs="Arial"/>
          <w:sz w:val="24"/>
          <w:szCs w:val="24"/>
        </w:rPr>
        <w:t>V.3</w:t>
      </w:r>
      <w:r w:rsidR="00880EBC" w:rsidRPr="00A933E8">
        <w:rPr>
          <w:rFonts w:ascii="Arial" w:eastAsia="Calibri" w:hAnsi="Arial" w:cs="Arial"/>
          <w:sz w:val="24"/>
          <w:szCs w:val="24"/>
        </w:rPr>
        <w:t>4</w:t>
      </w:r>
      <w:r w:rsidR="00C2554A" w:rsidRPr="00A933E8">
        <w:rPr>
          <w:rFonts w:ascii="Arial" w:eastAsia="Calibri" w:hAnsi="Arial" w:cs="Arial"/>
          <w:sz w:val="24"/>
          <w:szCs w:val="24"/>
        </w:rPr>
        <w:t xml:space="preserve">.ppkt 1 c) (jeśli dotyczy) lub dokumentów, o których mowa </w:t>
      </w:r>
      <w:r w:rsidR="00B14213" w:rsidRPr="00A933E8">
        <w:rPr>
          <w:rFonts w:ascii="Arial" w:eastAsia="Calibri" w:hAnsi="Arial" w:cs="Arial"/>
          <w:sz w:val="24"/>
          <w:szCs w:val="24"/>
        </w:rPr>
        <w:br/>
      </w:r>
      <w:r w:rsidR="00C2554A" w:rsidRPr="00A933E8">
        <w:rPr>
          <w:rFonts w:ascii="Arial" w:eastAsia="Calibri" w:hAnsi="Arial" w:cs="Arial"/>
          <w:sz w:val="24"/>
          <w:szCs w:val="24"/>
        </w:rPr>
        <w:t xml:space="preserve">w pkt </w:t>
      </w:r>
      <w:r w:rsidRPr="00A933E8">
        <w:rPr>
          <w:rFonts w:ascii="Arial" w:eastAsia="Calibri" w:hAnsi="Arial" w:cs="Arial"/>
          <w:sz w:val="24"/>
          <w:szCs w:val="24"/>
        </w:rPr>
        <w:t>I</w:t>
      </w:r>
      <w:r w:rsidR="00C2554A" w:rsidRPr="00A933E8">
        <w:rPr>
          <w:rFonts w:ascii="Arial" w:eastAsia="Calibri" w:hAnsi="Arial" w:cs="Arial"/>
          <w:sz w:val="24"/>
          <w:szCs w:val="24"/>
        </w:rPr>
        <w:t>V.3</w:t>
      </w:r>
      <w:r w:rsidR="00880EBC" w:rsidRPr="00A933E8">
        <w:rPr>
          <w:rFonts w:ascii="Arial" w:eastAsia="Calibri" w:hAnsi="Arial" w:cs="Arial"/>
          <w:sz w:val="24"/>
          <w:szCs w:val="24"/>
        </w:rPr>
        <w:t>4</w:t>
      </w:r>
      <w:r w:rsidR="00C2554A" w:rsidRPr="00A933E8">
        <w:rPr>
          <w:rFonts w:ascii="Arial" w:eastAsia="Calibri" w:hAnsi="Arial" w:cs="Arial"/>
          <w:sz w:val="24"/>
          <w:szCs w:val="24"/>
        </w:rPr>
        <w:t xml:space="preserve"> ppkt 1 a) pomimo ponownego wezwania będzie równoznaczne </w:t>
      </w:r>
      <w:r w:rsidR="00B14213" w:rsidRPr="00A933E8">
        <w:rPr>
          <w:rFonts w:ascii="Arial" w:eastAsia="Calibri" w:hAnsi="Arial" w:cs="Arial"/>
          <w:sz w:val="24"/>
          <w:szCs w:val="24"/>
        </w:rPr>
        <w:br/>
      </w:r>
      <w:r w:rsidR="00C2554A" w:rsidRPr="00A933E8">
        <w:rPr>
          <w:rFonts w:ascii="Arial" w:eastAsia="Calibri" w:hAnsi="Arial" w:cs="Arial"/>
          <w:sz w:val="24"/>
          <w:szCs w:val="24"/>
        </w:rPr>
        <w:t>z rezygnacją z dotacji, co będzie skutkować niepodpisaniem umowy.</w:t>
      </w:r>
    </w:p>
    <w:p w:rsidR="00C2554A" w:rsidRPr="004D4D89" w:rsidRDefault="004D4D89" w:rsidP="00880EBC">
      <w:pPr>
        <w:tabs>
          <w:tab w:val="left" w:pos="0"/>
        </w:tabs>
        <w:autoSpaceDE w:val="0"/>
        <w:autoSpaceDN w:val="0"/>
        <w:adjustRightInd w:val="0"/>
        <w:spacing w:after="0" w:line="276" w:lineRule="auto"/>
        <w:ind w:left="709" w:hanging="283"/>
        <w:jc w:val="both"/>
        <w:rPr>
          <w:rFonts w:ascii="Arial" w:eastAsia="Calibri" w:hAnsi="Arial" w:cs="Arial"/>
          <w:sz w:val="24"/>
          <w:szCs w:val="24"/>
        </w:rPr>
      </w:pPr>
      <w:r w:rsidRPr="004D4D89">
        <w:rPr>
          <w:rFonts w:ascii="Arial" w:eastAsia="Calibri" w:hAnsi="Arial" w:cs="Arial"/>
          <w:sz w:val="24"/>
          <w:szCs w:val="24"/>
        </w:rPr>
        <w:lastRenderedPageBreak/>
        <w:t>3</w:t>
      </w:r>
      <w:r w:rsidR="00C2554A" w:rsidRPr="004D4D89">
        <w:rPr>
          <w:rFonts w:ascii="Arial" w:eastAsia="Calibri" w:hAnsi="Arial" w:cs="Arial"/>
          <w:sz w:val="24"/>
          <w:szCs w:val="24"/>
        </w:rPr>
        <w:t>)</w:t>
      </w:r>
      <w:r w:rsidR="00C2554A" w:rsidRPr="004D4D89">
        <w:rPr>
          <w:rFonts w:ascii="Arial" w:eastAsia="Calibri" w:hAnsi="Arial" w:cs="Arial"/>
          <w:sz w:val="24"/>
          <w:szCs w:val="24"/>
        </w:rPr>
        <w:tab/>
        <w:t xml:space="preserve">W przypadku złożenia aktualizacji, o której mowa w pkt </w:t>
      </w:r>
      <w:r>
        <w:rPr>
          <w:rFonts w:ascii="Arial" w:eastAsia="Calibri" w:hAnsi="Arial" w:cs="Arial"/>
          <w:sz w:val="24"/>
          <w:szCs w:val="24"/>
        </w:rPr>
        <w:t>I</w:t>
      </w:r>
      <w:r w:rsidR="00C2554A" w:rsidRPr="004D4D89">
        <w:rPr>
          <w:rFonts w:ascii="Arial" w:eastAsia="Calibri" w:hAnsi="Arial" w:cs="Arial"/>
          <w:sz w:val="24"/>
          <w:szCs w:val="24"/>
        </w:rPr>
        <w:t>V.3</w:t>
      </w:r>
      <w:r w:rsidR="00B14213" w:rsidRPr="004D4D89">
        <w:rPr>
          <w:rFonts w:ascii="Arial" w:eastAsia="Calibri" w:hAnsi="Arial" w:cs="Arial"/>
          <w:sz w:val="24"/>
          <w:szCs w:val="24"/>
        </w:rPr>
        <w:t>4</w:t>
      </w:r>
      <w:r w:rsidR="00C2554A" w:rsidRPr="004D4D89">
        <w:rPr>
          <w:rFonts w:ascii="Arial" w:eastAsia="Calibri" w:hAnsi="Arial" w:cs="Arial"/>
          <w:sz w:val="24"/>
          <w:szCs w:val="24"/>
        </w:rPr>
        <w:t xml:space="preserve"> ppkt 1 b) (jeśli dotyczy), zawierającej błędy, braki lub propozycje zmiany rezultatów realizacji zadania, których województwo nie akceptuje, oferent/-ci wzywany/-i jest/są do jej poprawy lub uzupełnienia w części zawierającej ww. braki, błędy lub niezaakceptowane zmiany rezultatów realizacji zadania. </w:t>
      </w:r>
    </w:p>
    <w:p w:rsidR="00C2554A" w:rsidRPr="004D4D89" w:rsidRDefault="004D4D89" w:rsidP="00880EBC">
      <w:pPr>
        <w:autoSpaceDE w:val="0"/>
        <w:autoSpaceDN w:val="0"/>
        <w:adjustRightInd w:val="0"/>
        <w:spacing w:after="0" w:line="276" w:lineRule="auto"/>
        <w:ind w:left="709" w:hanging="283"/>
        <w:jc w:val="both"/>
        <w:rPr>
          <w:rFonts w:ascii="Arial" w:eastAsia="Calibri" w:hAnsi="Arial" w:cs="Arial"/>
          <w:sz w:val="24"/>
          <w:szCs w:val="24"/>
        </w:rPr>
      </w:pPr>
      <w:r w:rsidRPr="004D4D89">
        <w:rPr>
          <w:rFonts w:ascii="Arial" w:eastAsia="Calibri" w:hAnsi="Arial" w:cs="Arial"/>
          <w:sz w:val="24"/>
          <w:szCs w:val="24"/>
        </w:rPr>
        <w:t>4</w:t>
      </w:r>
      <w:r w:rsidR="00C2554A" w:rsidRPr="004D4D89">
        <w:rPr>
          <w:rFonts w:ascii="Arial" w:eastAsia="Calibri" w:hAnsi="Arial" w:cs="Arial"/>
          <w:sz w:val="24"/>
          <w:szCs w:val="24"/>
        </w:rPr>
        <w:t>)</w:t>
      </w:r>
      <w:r w:rsidR="00C2554A" w:rsidRPr="004D4D89">
        <w:rPr>
          <w:rFonts w:ascii="Arial" w:eastAsia="Calibri" w:hAnsi="Arial" w:cs="Arial"/>
          <w:sz w:val="24"/>
          <w:szCs w:val="24"/>
        </w:rPr>
        <w:tab/>
        <w:t xml:space="preserve">Poprawioną lub uzupełnioną aktualizację należy złożyć w elektronicznym generatorze wniosków </w:t>
      </w:r>
      <w:hyperlink r:id="rId20" w:history="1">
        <w:r w:rsidR="00B14213" w:rsidRPr="004D4D89">
          <w:rPr>
            <w:rFonts w:ascii="Arial" w:eastAsia="Arial" w:hAnsi="Arial" w:cs="Arial"/>
            <w:sz w:val="24"/>
            <w:szCs w:val="24"/>
            <w:u w:val="single"/>
            <w:lang w:eastAsia="pl-PL"/>
          </w:rPr>
          <w:t>https://witkac.pl/</w:t>
        </w:r>
      </w:hyperlink>
      <w:r w:rsidR="00C2554A" w:rsidRPr="004D4D89">
        <w:rPr>
          <w:rFonts w:ascii="Arial" w:eastAsia="Calibri" w:hAnsi="Arial" w:cs="Arial"/>
          <w:sz w:val="24"/>
          <w:szCs w:val="24"/>
        </w:rPr>
        <w:t xml:space="preserve"> w terminie do </w:t>
      </w:r>
      <w:r w:rsidR="00B14213" w:rsidRPr="004D4D89">
        <w:rPr>
          <w:rFonts w:ascii="Arial" w:eastAsia="Calibri" w:hAnsi="Arial" w:cs="Arial"/>
          <w:sz w:val="24"/>
          <w:szCs w:val="24"/>
        </w:rPr>
        <w:t>7</w:t>
      </w:r>
      <w:r w:rsidR="00C2554A" w:rsidRPr="004D4D89">
        <w:rPr>
          <w:rFonts w:ascii="Arial" w:eastAsia="Calibri" w:hAnsi="Arial" w:cs="Arial"/>
          <w:sz w:val="24"/>
          <w:szCs w:val="24"/>
        </w:rPr>
        <w:t xml:space="preserve"> dni od daty powiadomienia o konieczności jej uzupełnienia lub poprawy. Powiadomienie może nastąpić w formie elektronicznej.</w:t>
      </w:r>
    </w:p>
    <w:p w:rsidR="00C2554A" w:rsidRPr="004D4D89" w:rsidRDefault="004D4D89" w:rsidP="00880EBC">
      <w:pPr>
        <w:autoSpaceDE w:val="0"/>
        <w:autoSpaceDN w:val="0"/>
        <w:adjustRightInd w:val="0"/>
        <w:spacing w:after="0" w:line="276" w:lineRule="auto"/>
        <w:ind w:left="709" w:hanging="283"/>
        <w:jc w:val="both"/>
        <w:rPr>
          <w:rFonts w:ascii="Arial" w:eastAsia="Calibri" w:hAnsi="Arial" w:cs="Arial"/>
          <w:sz w:val="24"/>
          <w:szCs w:val="24"/>
        </w:rPr>
      </w:pPr>
      <w:r w:rsidRPr="004D4D89">
        <w:rPr>
          <w:rFonts w:ascii="Arial" w:eastAsia="Calibri" w:hAnsi="Arial" w:cs="Arial"/>
          <w:sz w:val="24"/>
          <w:szCs w:val="24"/>
        </w:rPr>
        <w:t>5</w:t>
      </w:r>
      <w:r w:rsidR="00C2554A" w:rsidRPr="004D4D89">
        <w:rPr>
          <w:rFonts w:ascii="Arial" w:eastAsia="Calibri" w:hAnsi="Arial" w:cs="Arial"/>
          <w:sz w:val="24"/>
          <w:szCs w:val="24"/>
        </w:rPr>
        <w:t xml:space="preserve">) W terminie </w:t>
      </w:r>
      <w:r w:rsidR="00B14213" w:rsidRPr="004D4D89">
        <w:rPr>
          <w:rFonts w:ascii="Arial" w:eastAsia="Calibri" w:hAnsi="Arial" w:cs="Arial"/>
          <w:sz w:val="24"/>
          <w:szCs w:val="24"/>
        </w:rPr>
        <w:t>5</w:t>
      </w:r>
      <w:r w:rsidR="00C2554A" w:rsidRPr="004D4D89">
        <w:rPr>
          <w:rFonts w:ascii="Arial" w:eastAsia="Calibri" w:hAnsi="Arial" w:cs="Arial"/>
          <w:sz w:val="24"/>
          <w:szCs w:val="24"/>
        </w:rPr>
        <w:t xml:space="preserve"> dni </w:t>
      </w:r>
      <w:r w:rsidR="00B14213" w:rsidRPr="004D4D89">
        <w:rPr>
          <w:rFonts w:ascii="Arial" w:eastAsia="Calibri" w:hAnsi="Arial" w:cs="Arial"/>
          <w:sz w:val="24"/>
          <w:szCs w:val="24"/>
        </w:rPr>
        <w:t xml:space="preserve">roboczych </w:t>
      </w:r>
      <w:r w:rsidR="00C2554A" w:rsidRPr="004D4D89">
        <w:rPr>
          <w:rFonts w:ascii="Arial" w:eastAsia="Calibri" w:hAnsi="Arial" w:cs="Arial"/>
          <w:sz w:val="24"/>
          <w:szCs w:val="24"/>
        </w:rPr>
        <w:t>od złożenia poprawionej lub uzupełnionej aktualizacji należy złożyć w Biurze Podawczym Urzędu Marszałkowskiego Województwa Łó</w:t>
      </w:r>
      <w:r w:rsidR="00B14213" w:rsidRPr="004D4D89">
        <w:rPr>
          <w:rFonts w:ascii="Arial" w:eastAsia="Calibri" w:hAnsi="Arial" w:cs="Arial"/>
          <w:sz w:val="24"/>
          <w:szCs w:val="24"/>
        </w:rPr>
        <w:t>dzkiego przy al. Piłsudskiego 8</w:t>
      </w:r>
      <w:r w:rsidR="00C2554A" w:rsidRPr="004D4D89">
        <w:rPr>
          <w:rFonts w:ascii="Arial" w:eastAsia="Calibri" w:hAnsi="Arial" w:cs="Arial"/>
          <w:sz w:val="24"/>
          <w:szCs w:val="24"/>
        </w:rPr>
        <w:t xml:space="preserve"> potwierdzenie złożenia  uzupełnienia/poprawionej aktualizacji wydrukowane z elektronicznego generatora  wniosków </w:t>
      </w:r>
      <w:hyperlink r:id="rId21" w:history="1">
        <w:r w:rsidR="00B14213" w:rsidRPr="004D4D89">
          <w:rPr>
            <w:rFonts w:ascii="Arial" w:eastAsia="Arial" w:hAnsi="Arial" w:cs="Arial"/>
            <w:sz w:val="24"/>
            <w:szCs w:val="24"/>
            <w:u w:val="single"/>
            <w:lang w:eastAsia="pl-PL"/>
          </w:rPr>
          <w:t>https://witkac.pl/</w:t>
        </w:r>
      </w:hyperlink>
      <w:r w:rsidR="00C2554A" w:rsidRPr="004D4D89">
        <w:rPr>
          <w:rFonts w:ascii="Arial" w:eastAsia="Calibri" w:hAnsi="Arial" w:cs="Arial"/>
          <w:sz w:val="24"/>
          <w:szCs w:val="24"/>
        </w:rPr>
        <w:t>. O terminie złożenia potwierdzenia złożenia  oferty decyduje data wpływu do Urzędu Marszałk</w:t>
      </w:r>
      <w:r w:rsidR="00B14213" w:rsidRPr="004D4D89">
        <w:rPr>
          <w:rFonts w:ascii="Arial" w:eastAsia="Calibri" w:hAnsi="Arial" w:cs="Arial"/>
          <w:sz w:val="24"/>
          <w:szCs w:val="24"/>
        </w:rPr>
        <w:t xml:space="preserve">owskiego Województwa Łódzkiego </w:t>
      </w:r>
      <w:r w:rsidR="00C2554A" w:rsidRPr="004D4D89">
        <w:rPr>
          <w:rFonts w:ascii="Arial" w:eastAsia="Calibri" w:hAnsi="Arial" w:cs="Arial"/>
          <w:sz w:val="24"/>
          <w:szCs w:val="24"/>
        </w:rPr>
        <w:t xml:space="preserve">(niezależnie od daty stempla pocztowego). </w:t>
      </w:r>
    </w:p>
    <w:p w:rsidR="00C2554A" w:rsidRPr="004D4D89" w:rsidRDefault="00C2554A" w:rsidP="00880EBC">
      <w:pPr>
        <w:autoSpaceDE w:val="0"/>
        <w:autoSpaceDN w:val="0"/>
        <w:adjustRightInd w:val="0"/>
        <w:spacing w:after="0" w:line="276" w:lineRule="auto"/>
        <w:ind w:left="709" w:hanging="283"/>
        <w:jc w:val="both"/>
        <w:rPr>
          <w:rFonts w:ascii="Arial" w:eastAsia="Calibri" w:hAnsi="Arial" w:cs="Arial"/>
          <w:sz w:val="24"/>
          <w:szCs w:val="24"/>
        </w:rPr>
      </w:pPr>
    </w:p>
    <w:p w:rsidR="00C2554A" w:rsidRPr="004D4D89" w:rsidRDefault="00C2554A" w:rsidP="00B14213">
      <w:pPr>
        <w:autoSpaceDE w:val="0"/>
        <w:autoSpaceDN w:val="0"/>
        <w:adjustRightInd w:val="0"/>
        <w:spacing w:after="0" w:line="276" w:lineRule="auto"/>
        <w:ind w:left="709"/>
        <w:jc w:val="both"/>
        <w:rPr>
          <w:rFonts w:ascii="Arial" w:eastAsia="Calibri" w:hAnsi="Arial" w:cs="Arial"/>
          <w:sz w:val="24"/>
          <w:szCs w:val="24"/>
        </w:rPr>
      </w:pPr>
      <w:r w:rsidRPr="004D4D89">
        <w:rPr>
          <w:rFonts w:ascii="Arial" w:eastAsia="Calibri" w:hAnsi="Arial" w:cs="Arial"/>
          <w:sz w:val="24"/>
          <w:szCs w:val="24"/>
        </w:rPr>
        <w:t>W przypadku niezłożenia poprawionej lub uzupełnio</w:t>
      </w:r>
      <w:r w:rsidR="00B14213" w:rsidRPr="004D4D89">
        <w:rPr>
          <w:rFonts w:ascii="Arial" w:eastAsia="Calibri" w:hAnsi="Arial" w:cs="Arial"/>
          <w:sz w:val="24"/>
          <w:szCs w:val="24"/>
        </w:rPr>
        <w:t xml:space="preserve">nej aktualizacji, o której mowa </w:t>
      </w:r>
      <w:r w:rsidRPr="004D4D89">
        <w:rPr>
          <w:rFonts w:ascii="Arial" w:eastAsia="Calibri" w:hAnsi="Arial" w:cs="Arial"/>
          <w:sz w:val="24"/>
          <w:szCs w:val="24"/>
        </w:rPr>
        <w:t xml:space="preserve">w pkt </w:t>
      </w:r>
      <w:r w:rsidR="004D4D89">
        <w:rPr>
          <w:rFonts w:ascii="Arial" w:eastAsia="Calibri" w:hAnsi="Arial" w:cs="Arial"/>
          <w:sz w:val="24"/>
          <w:szCs w:val="24"/>
        </w:rPr>
        <w:t>I</w:t>
      </w:r>
      <w:r w:rsidRPr="004D4D89">
        <w:rPr>
          <w:rFonts w:ascii="Arial" w:eastAsia="Calibri" w:hAnsi="Arial" w:cs="Arial"/>
          <w:sz w:val="24"/>
          <w:szCs w:val="24"/>
        </w:rPr>
        <w:t>V.3</w:t>
      </w:r>
      <w:r w:rsidR="00B14213" w:rsidRPr="004D4D89">
        <w:rPr>
          <w:rFonts w:ascii="Arial" w:eastAsia="Calibri" w:hAnsi="Arial" w:cs="Arial"/>
          <w:sz w:val="24"/>
          <w:szCs w:val="24"/>
        </w:rPr>
        <w:t>4</w:t>
      </w:r>
      <w:r w:rsidRPr="004D4D89">
        <w:rPr>
          <w:rFonts w:ascii="Arial" w:eastAsia="Calibri" w:hAnsi="Arial" w:cs="Arial"/>
          <w:sz w:val="24"/>
          <w:szCs w:val="24"/>
        </w:rPr>
        <w:t xml:space="preserve"> ppkt </w:t>
      </w:r>
      <w:r w:rsidR="004C61D6">
        <w:rPr>
          <w:rFonts w:ascii="Arial" w:eastAsia="Calibri" w:hAnsi="Arial" w:cs="Arial"/>
          <w:sz w:val="24"/>
          <w:szCs w:val="24"/>
        </w:rPr>
        <w:t>4</w:t>
      </w:r>
      <w:r w:rsidRPr="004D4D89">
        <w:rPr>
          <w:rFonts w:ascii="Arial" w:eastAsia="Calibri" w:hAnsi="Arial" w:cs="Arial"/>
          <w:sz w:val="24"/>
          <w:szCs w:val="24"/>
        </w:rPr>
        <w:t xml:space="preserve"> lub potwierdzenia złożenia aktualizacji, o którym mowa w pkt </w:t>
      </w:r>
      <w:r w:rsidR="004D4D89">
        <w:rPr>
          <w:rFonts w:ascii="Arial" w:eastAsia="Calibri" w:hAnsi="Arial" w:cs="Arial"/>
          <w:sz w:val="24"/>
          <w:szCs w:val="24"/>
        </w:rPr>
        <w:t>I</w:t>
      </w:r>
      <w:r w:rsidRPr="004D4D89">
        <w:rPr>
          <w:rFonts w:ascii="Arial" w:eastAsia="Calibri" w:hAnsi="Arial" w:cs="Arial"/>
          <w:sz w:val="24"/>
          <w:szCs w:val="24"/>
        </w:rPr>
        <w:t>V. 3</w:t>
      </w:r>
      <w:r w:rsidR="00B14213" w:rsidRPr="004D4D89">
        <w:rPr>
          <w:rFonts w:ascii="Arial" w:eastAsia="Calibri" w:hAnsi="Arial" w:cs="Arial"/>
          <w:sz w:val="24"/>
          <w:szCs w:val="24"/>
        </w:rPr>
        <w:t>4</w:t>
      </w:r>
      <w:r w:rsidRPr="004D4D89">
        <w:rPr>
          <w:rFonts w:ascii="Arial" w:eastAsia="Calibri" w:hAnsi="Arial" w:cs="Arial"/>
          <w:sz w:val="24"/>
          <w:szCs w:val="24"/>
        </w:rPr>
        <w:t xml:space="preserve">.ppkt </w:t>
      </w:r>
      <w:r w:rsidR="004C61D6">
        <w:rPr>
          <w:rFonts w:ascii="Arial" w:eastAsia="Calibri" w:hAnsi="Arial" w:cs="Arial"/>
          <w:sz w:val="24"/>
          <w:szCs w:val="24"/>
        </w:rPr>
        <w:t>5</w:t>
      </w:r>
      <w:r w:rsidRPr="004D4D89">
        <w:rPr>
          <w:rFonts w:ascii="Arial" w:eastAsia="Calibri" w:hAnsi="Arial" w:cs="Arial"/>
          <w:sz w:val="24"/>
          <w:szCs w:val="24"/>
        </w:rPr>
        <w:t xml:space="preserve"> (jeśli dotyczy) w wymaganym terminie oferent/-ci zostanie/-ną wezwany/-i jednokrotnie do uzupełnienia powyższego w terminie </w:t>
      </w:r>
      <w:r w:rsidR="00B14213" w:rsidRPr="004D4D89">
        <w:rPr>
          <w:rFonts w:ascii="Arial" w:eastAsia="Calibri" w:hAnsi="Arial" w:cs="Arial"/>
          <w:sz w:val="24"/>
          <w:szCs w:val="24"/>
        </w:rPr>
        <w:t xml:space="preserve">5 </w:t>
      </w:r>
      <w:r w:rsidRPr="004D4D89">
        <w:rPr>
          <w:rFonts w:ascii="Arial" w:eastAsia="Calibri" w:hAnsi="Arial" w:cs="Arial"/>
          <w:sz w:val="24"/>
          <w:szCs w:val="24"/>
        </w:rPr>
        <w:t>dni robocz</w:t>
      </w:r>
      <w:r w:rsidR="00B14213" w:rsidRPr="004D4D89">
        <w:rPr>
          <w:rFonts w:ascii="Arial" w:eastAsia="Calibri" w:hAnsi="Arial" w:cs="Arial"/>
          <w:sz w:val="24"/>
          <w:szCs w:val="24"/>
        </w:rPr>
        <w:t>ych</w:t>
      </w:r>
      <w:r w:rsidRPr="004D4D89">
        <w:rPr>
          <w:rFonts w:ascii="Arial" w:eastAsia="Calibri" w:hAnsi="Arial" w:cs="Arial"/>
          <w:sz w:val="24"/>
          <w:szCs w:val="24"/>
        </w:rPr>
        <w:t>. Brak złożenia poprawionej lub uzupełnio</w:t>
      </w:r>
      <w:r w:rsidR="00B14213" w:rsidRPr="004D4D89">
        <w:rPr>
          <w:rFonts w:ascii="Arial" w:eastAsia="Calibri" w:hAnsi="Arial" w:cs="Arial"/>
          <w:sz w:val="24"/>
          <w:szCs w:val="24"/>
        </w:rPr>
        <w:t xml:space="preserve">nej aktualizacji, o której mowa </w:t>
      </w:r>
      <w:r w:rsidRPr="004D4D89">
        <w:rPr>
          <w:rFonts w:ascii="Arial" w:eastAsia="Calibri" w:hAnsi="Arial" w:cs="Arial"/>
          <w:sz w:val="24"/>
          <w:szCs w:val="24"/>
        </w:rPr>
        <w:t xml:space="preserve">w pkt </w:t>
      </w:r>
      <w:r w:rsidR="004D4D89">
        <w:rPr>
          <w:rFonts w:ascii="Arial" w:eastAsia="Calibri" w:hAnsi="Arial" w:cs="Arial"/>
          <w:sz w:val="24"/>
          <w:szCs w:val="24"/>
        </w:rPr>
        <w:t>I</w:t>
      </w:r>
      <w:r w:rsidRPr="004D4D89">
        <w:rPr>
          <w:rFonts w:ascii="Arial" w:eastAsia="Calibri" w:hAnsi="Arial" w:cs="Arial"/>
          <w:sz w:val="24"/>
          <w:szCs w:val="24"/>
        </w:rPr>
        <w:t>V.3</w:t>
      </w:r>
      <w:r w:rsidR="00B14213" w:rsidRPr="004D4D89">
        <w:rPr>
          <w:rFonts w:ascii="Arial" w:eastAsia="Calibri" w:hAnsi="Arial" w:cs="Arial"/>
          <w:sz w:val="24"/>
          <w:szCs w:val="24"/>
        </w:rPr>
        <w:t>4</w:t>
      </w:r>
      <w:r w:rsidRPr="004D4D89">
        <w:rPr>
          <w:rFonts w:ascii="Arial" w:eastAsia="Calibri" w:hAnsi="Arial" w:cs="Arial"/>
          <w:sz w:val="24"/>
          <w:szCs w:val="24"/>
        </w:rPr>
        <w:t xml:space="preserve"> ppkt </w:t>
      </w:r>
      <w:r w:rsidR="004C61D6">
        <w:rPr>
          <w:rFonts w:ascii="Arial" w:eastAsia="Calibri" w:hAnsi="Arial" w:cs="Arial"/>
          <w:sz w:val="24"/>
          <w:szCs w:val="24"/>
        </w:rPr>
        <w:t>4</w:t>
      </w:r>
      <w:r w:rsidRPr="004D4D89">
        <w:rPr>
          <w:rFonts w:ascii="Arial" w:eastAsia="Calibri" w:hAnsi="Arial" w:cs="Arial"/>
          <w:sz w:val="24"/>
          <w:szCs w:val="24"/>
        </w:rPr>
        <w:t xml:space="preserve"> lub potwierdzenia złożenia </w:t>
      </w:r>
      <w:r w:rsidR="00B14213" w:rsidRPr="004D4D89">
        <w:rPr>
          <w:rFonts w:ascii="Arial" w:eastAsia="Calibri" w:hAnsi="Arial" w:cs="Arial"/>
          <w:sz w:val="24"/>
          <w:szCs w:val="24"/>
        </w:rPr>
        <w:t xml:space="preserve">ww. aktualizacji, o którym mowa </w:t>
      </w:r>
      <w:r w:rsidRPr="004D4D89">
        <w:rPr>
          <w:rFonts w:ascii="Arial" w:eastAsia="Calibri" w:hAnsi="Arial" w:cs="Arial"/>
          <w:sz w:val="24"/>
          <w:szCs w:val="24"/>
        </w:rPr>
        <w:t xml:space="preserve">w pkt </w:t>
      </w:r>
      <w:r w:rsidR="004D4D89">
        <w:rPr>
          <w:rFonts w:ascii="Arial" w:eastAsia="Calibri" w:hAnsi="Arial" w:cs="Arial"/>
          <w:sz w:val="24"/>
          <w:szCs w:val="24"/>
        </w:rPr>
        <w:t>I</w:t>
      </w:r>
      <w:r w:rsidRPr="004D4D89">
        <w:rPr>
          <w:rFonts w:ascii="Arial" w:eastAsia="Calibri" w:hAnsi="Arial" w:cs="Arial"/>
          <w:sz w:val="24"/>
          <w:szCs w:val="24"/>
        </w:rPr>
        <w:t>V.3</w:t>
      </w:r>
      <w:r w:rsidR="00B14213" w:rsidRPr="004D4D89">
        <w:rPr>
          <w:rFonts w:ascii="Arial" w:eastAsia="Calibri" w:hAnsi="Arial" w:cs="Arial"/>
          <w:sz w:val="24"/>
          <w:szCs w:val="24"/>
        </w:rPr>
        <w:t>4</w:t>
      </w:r>
      <w:r w:rsidRPr="004D4D89">
        <w:rPr>
          <w:rFonts w:ascii="Arial" w:eastAsia="Calibri" w:hAnsi="Arial" w:cs="Arial"/>
          <w:sz w:val="24"/>
          <w:szCs w:val="24"/>
        </w:rPr>
        <w:t xml:space="preserve">.ppkt </w:t>
      </w:r>
      <w:r w:rsidR="004C61D6">
        <w:rPr>
          <w:rFonts w:ascii="Arial" w:eastAsia="Calibri" w:hAnsi="Arial" w:cs="Arial"/>
          <w:sz w:val="24"/>
          <w:szCs w:val="24"/>
        </w:rPr>
        <w:t>5</w:t>
      </w:r>
      <w:r w:rsidRPr="004D4D89">
        <w:rPr>
          <w:rFonts w:ascii="Arial" w:eastAsia="Calibri" w:hAnsi="Arial" w:cs="Arial"/>
          <w:sz w:val="24"/>
          <w:szCs w:val="24"/>
        </w:rPr>
        <w:t xml:space="preserve"> (jeśli dotyczy) pomimo ponowne</w:t>
      </w:r>
      <w:r w:rsidR="00B14213" w:rsidRPr="004D4D89">
        <w:rPr>
          <w:rFonts w:ascii="Arial" w:eastAsia="Calibri" w:hAnsi="Arial" w:cs="Arial"/>
          <w:sz w:val="24"/>
          <w:szCs w:val="24"/>
        </w:rPr>
        <w:t xml:space="preserve">go wezwania będzie równoznaczne </w:t>
      </w:r>
      <w:r w:rsidRPr="004D4D89">
        <w:rPr>
          <w:rFonts w:ascii="Arial" w:eastAsia="Calibri" w:hAnsi="Arial" w:cs="Arial"/>
          <w:sz w:val="24"/>
          <w:szCs w:val="24"/>
        </w:rPr>
        <w:t>z rezygnacją z dotacji, co będzie skutkować niepodpisaniem umowy.</w:t>
      </w: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p>
    <w:p w:rsidR="00C2554A" w:rsidRPr="00B14213" w:rsidRDefault="00C2554A" w:rsidP="00FA3E77">
      <w:pPr>
        <w:pStyle w:val="Akapitzlist"/>
        <w:numPr>
          <w:ilvl w:val="0"/>
          <w:numId w:val="15"/>
        </w:numPr>
        <w:tabs>
          <w:tab w:val="left" w:pos="426"/>
          <w:tab w:val="left" w:pos="567"/>
        </w:tabs>
        <w:autoSpaceDE w:val="0"/>
        <w:autoSpaceDN w:val="0"/>
        <w:adjustRightInd w:val="0"/>
        <w:spacing w:after="0"/>
        <w:ind w:left="567" w:hanging="425"/>
        <w:jc w:val="both"/>
        <w:rPr>
          <w:rFonts w:ascii="Arial" w:eastAsia="Calibri" w:hAnsi="Arial" w:cs="Arial"/>
          <w:sz w:val="24"/>
          <w:szCs w:val="24"/>
        </w:rPr>
      </w:pPr>
      <w:r w:rsidRPr="00B14213">
        <w:rPr>
          <w:rFonts w:ascii="Arial" w:eastAsia="Calibri" w:hAnsi="Arial" w:cs="Arial"/>
          <w:sz w:val="24"/>
          <w:szCs w:val="24"/>
        </w:rPr>
        <w:t>W przypadku otrzymania niższej niż wnioskowana kwota dotacji, oferent/-ci może/-gą zrezygnować z realizacji zadania.</w:t>
      </w:r>
    </w:p>
    <w:p w:rsidR="00C2554A" w:rsidRPr="00C2554A" w:rsidRDefault="00C2554A" w:rsidP="00C2554A">
      <w:pPr>
        <w:tabs>
          <w:tab w:val="left" w:pos="426"/>
          <w:tab w:val="left" w:pos="567"/>
        </w:tabs>
        <w:autoSpaceDE w:val="0"/>
        <w:autoSpaceDN w:val="0"/>
        <w:adjustRightInd w:val="0"/>
        <w:spacing w:after="0" w:line="276" w:lineRule="auto"/>
        <w:jc w:val="both"/>
        <w:rPr>
          <w:rFonts w:ascii="Arial" w:eastAsia="Calibri" w:hAnsi="Arial" w:cs="Arial"/>
          <w:sz w:val="24"/>
          <w:szCs w:val="24"/>
        </w:rPr>
      </w:pPr>
    </w:p>
    <w:p w:rsidR="00C2554A" w:rsidRPr="00C2554A" w:rsidRDefault="00C2554A" w:rsidP="00FA3E77">
      <w:pPr>
        <w:numPr>
          <w:ilvl w:val="0"/>
          <w:numId w:val="15"/>
        </w:numPr>
        <w:tabs>
          <w:tab w:val="left" w:pos="426"/>
          <w:tab w:val="left" w:pos="567"/>
        </w:tabs>
        <w:autoSpaceDE w:val="0"/>
        <w:autoSpaceDN w:val="0"/>
        <w:adjustRightInd w:val="0"/>
        <w:spacing w:after="0" w:line="276" w:lineRule="auto"/>
        <w:ind w:left="567" w:hanging="425"/>
        <w:jc w:val="both"/>
        <w:rPr>
          <w:rFonts w:ascii="Arial" w:eastAsia="Calibri" w:hAnsi="Arial" w:cs="Arial"/>
          <w:sz w:val="24"/>
          <w:szCs w:val="24"/>
        </w:rPr>
      </w:pPr>
      <w:r w:rsidRPr="00C2554A">
        <w:rPr>
          <w:rFonts w:ascii="Arial" w:eastAsia="Calibri" w:hAnsi="Arial" w:cs="Arial"/>
          <w:sz w:val="24"/>
          <w:szCs w:val="24"/>
        </w:rPr>
        <w:t xml:space="preserve">Przekazanie dotacji następuje na podstawie umowy zawartej pomiędzy Województwem Łódzkim a podmiotem wskazanym w uchwale Zarządu Województwa Łódzkiego, do której załącznik stanowi oferta w ustalonym końcowym brzmieniu. W przypadku jeśli na etapie przygotowania umowy </w:t>
      </w:r>
      <w:r w:rsidR="00B14213">
        <w:rPr>
          <w:rFonts w:ascii="Arial" w:eastAsia="Calibri" w:hAnsi="Arial" w:cs="Arial"/>
          <w:sz w:val="24"/>
          <w:szCs w:val="24"/>
        </w:rPr>
        <w:br/>
      </w:r>
      <w:r w:rsidRPr="00C2554A">
        <w:rPr>
          <w:rFonts w:ascii="Arial" w:eastAsia="Calibri" w:hAnsi="Arial" w:cs="Arial"/>
          <w:sz w:val="24"/>
          <w:szCs w:val="24"/>
        </w:rPr>
        <w:t xml:space="preserve">i analizy dokumentów, o których mowa w </w:t>
      </w:r>
      <w:r w:rsidRPr="00A933E8">
        <w:rPr>
          <w:rFonts w:ascii="Arial" w:eastAsia="Calibri" w:hAnsi="Arial" w:cs="Arial"/>
          <w:sz w:val="24"/>
          <w:szCs w:val="24"/>
        </w:rPr>
        <w:t xml:space="preserve">pkt </w:t>
      </w:r>
      <w:r w:rsidR="004D4D89" w:rsidRPr="00A933E8">
        <w:rPr>
          <w:rFonts w:ascii="Arial" w:eastAsia="Calibri" w:hAnsi="Arial" w:cs="Arial"/>
          <w:sz w:val="24"/>
          <w:szCs w:val="24"/>
        </w:rPr>
        <w:t>I</w:t>
      </w:r>
      <w:r w:rsidRPr="00A933E8">
        <w:rPr>
          <w:rFonts w:ascii="Arial" w:eastAsia="Calibri" w:hAnsi="Arial" w:cs="Arial"/>
          <w:sz w:val="24"/>
          <w:szCs w:val="24"/>
        </w:rPr>
        <w:t>V.3</w:t>
      </w:r>
      <w:r w:rsidR="00975573" w:rsidRPr="00A933E8">
        <w:rPr>
          <w:rFonts w:ascii="Arial" w:eastAsia="Calibri" w:hAnsi="Arial" w:cs="Arial"/>
          <w:sz w:val="24"/>
          <w:szCs w:val="24"/>
        </w:rPr>
        <w:t>4</w:t>
      </w:r>
      <w:r w:rsidRPr="00A933E8">
        <w:rPr>
          <w:rFonts w:ascii="Arial" w:eastAsia="Calibri" w:hAnsi="Arial" w:cs="Arial"/>
          <w:sz w:val="24"/>
          <w:szCs w:val="24"/>
        </w:rPr>
        <w:t xml:space="preserve"> </w:t>
      </w:r>
      <w:r w:rsidRPr="00C2554A">
        <w:rPr>
          <w:rFonts w:ascii="Arial" w:eastAsia="Calibri" w:hAnsi="Arial" w:cs="Arial"/>
          <w:sz w:val="24"/>
          <w:szCs w:val="24"/>
        </w:rPr>
        <w:t xml:space="preserve">ogłoszenia, stwierdzone zostaną przesłanki, wskazujące na brak podstawy prawnej do zawarcia umowy (np. z dokumentów wynika, że działalność statutowa oferenta nie jest zgodna </w:t>
      </w:r>
      <w:r w:rsidR="00B14213">
        <w:rPr>
          <w:rFonts w:ascii="Arial" w:eastAsia="Calibri" w:hAnsi="Arial" w:cs="Arial"/>
          <w:sz w:val="24"/>
          <w:szCs w:val="24"/>
        </w:rPr>
        <w:br/>
      </w:r>
      <w:r w:rsidRPr="00C2554A">
        <w:rPr>
          <w:rFonts w:ascii="Arial" w:eastAsia="Calibri" w:hAnsi="Arial" w:cs="Arial"/>
          <w:sz w:val="24"/>
          <w:szCs w:val="24"/>
        </w:rPr>
        <w:t xml:space="preserve">z obszarem, w którym ogłoszony został otwarty konkurs) umowa z wybranym oferentem nie będzie mogła być zawarta. </w:t>
      </w:r>
    </w:p>
    <w:p w:rsidR="00C2554A" w:rsidRPr="00C2554A" w:rsidRDefault="00C2554A" w:rsidP="00B14213">
      <w:pPr>
        <w:tabs>
          <w:tab w:val="left" w:pos="426"/>
          <w:tab w:val="left" w:pos="567"/>
        </w:tabs>
        <w:autoSpaceDE w:val="0"/>
        <w:autoSpaceDN w:val="0"/>
        <w:adjustRightInd w:val="0"/>
        <w:spacing w:after="0" w:line="276" w:lineRule="auto"/>
        <w:ind w:left="567" w:hanging="425"/>
        <w:jc w:val="both"/>
        <w:rPr>
          <w:rFonts w:ascii="Arial" w:eastAsia="Calibri" w:hAnsi="Arial" w:cs="Arial"/>
          <w:sz w:val="24"/>
          <w:szCs w:val="24"/>
        </w:rPr>
      </w:pPr>
    </w:p>
    <w:p w:rsidR="00C2554A" w:rsidRPr="00C2554A" w:rsidRDefault="00C2554A" w:rsidP="00FA3E77">
      <w:pPr>
        <w:numPr>
          <w:ilvl w:val="0"/>
          <w:numId w:val="15"/>
        </w:numPr>
        <w:tabs>
          <w:tab w:val="left" w:pos="426"/>
          <w:tab w:val="left" w:pos="567"/>
        </w:tabs>
        <w:autoSpaceDE w:val="0"/>
        <w:autoSpaceDN w:val="0"/>
        <w:adjustRightInd w:val="0"/>
        <w:spacing w:after="0" w:line="276" w:lineRule="auto"/>
        <w:ind w:left="567" w:hanging="425"/>
        <w:jc w:val="both"/>
        <w:rPr>
          <w:rFonts w:ascii="Arial" w:eastAsia="Calibri" w:hAnsi="Arial" w:cs="Arial"/>
          <w:sz w:val="24"/>
          <w:szCs w:val="24"/>
        </w:rPr>
      </w:pPr>
      <w:r w:rsidRPr="00C2554A">
        <w:rPr>
          <w:rFonts w:ascii="Arial" w:eastAsia="Calibri" w:hAnsi="Arial" w:cs="Arial"/>
          <w:sz w:val="24"/>
          <w:szCs w:val="24"/>
        </w:rPr>
        <w:t>W przypadku niepodpisania przez oferenta/-ów umowy z Województwem Łódzkim w terminie 30 dni od dnia wezwania do jej podpisania uznaje się,</w:t>
      </w:r>
      <w:r w:rsidRPr="00C2554A">
        <w:rPr>
          <w:rFonts w:ascii="Arial" w:eastAsia="Calibri" w:hAnsi="Arial" w:cs="Arial"/>
          <w:sz w:val="24"/>
          <w:szCs w:val="24"/>
        </w:rPr>
        <w:br/>
        <w:t xml:space="preserve">że oferent/-ci zrezygnował/-li z realizacji zadania. Wezwanie do podpisania </w:t>
      </w:r>
      <w:r w:rsidRPr="00C2554A">
        <w:rPr>
          <w:rFonts w:ascii="Arial" w:eastAsia="Calibri" w:hAnsi="Arial" w:cs="Arial"/>
          <w:sz w:val="24"/>
          <w:szCs w:val="24"/>
        </w:rPr>
        <w:lastRenderedPageBreak/>
        <w:t>umowy może być przekazane drogą pisemną lub za pomocą środków komunikacji elektronicznej.</w:t>
      </w:r>
    </w:p>
    <w:p w:rsidR="00C2554A" w:rsidRPr="00C2554A" w:rsidRDefault="00C2554A" w:rsidP="00C2554A">
      <w:pPr>
        <w:tabs>
          <w:tab w:val="left" w:pos="426"/>
          <w:tab w:val="left" w:pos="567"/>
        </w:tabs>
        <w:autoSpaceDE w:val="0"/>
        <w:autoSpaceDN w:val="0"/>
        <w:adjustRightInd w:val="0"/>
        <w:spacing w:after="0" w:line="276" w:lineRule="auto"/>
        <w:jc w:val="both"/>
        <w:rPr>
          <w:rFonts w:ascii="Arial" w:eastAsia="Calibri" w:hAnsi="Arial" w:cs="Arial"/>
          <w:sz w:val="24"/>
          <w:szCs w:val="24"/>
        </w:rPr>
      </w:pPr>
    </w:p>
    <w:p w:rsidR="00C2554A" w:rsidRPr="00C2554A" w:rsidRDefault="00C2554A" w:rsidP="00C2554A">
      <w:pPr>
        <w:tabs>
          <w:tab w:val="left" w:pos="426"/>
          <w:tab w:val="left" w:pos="567"/>
        </w:tabs>
        <w:autoSpaceDE w:val="0"/>
        <w:autoSpaceDN w:val="0"/>
        <w:adjustRightInd w:val="0"/>
        <w:spacing w:after="0" w:line="276" w:lineRule="auto"/>
        <w:jc w:val="both"/>
        <w:rPr>
          <w:rFonts w:ascii="Arial" w:eastAsia="Calibri" w:hAnsi="Arial" w:cs="Arial"/>
          <w:sz w:val="24"/>
          <w:szCs w:val="24"/>
        </w:rPr>
      </w:pPr>
    </w:p>
    <w:p w:rsidR="00C2554A" w:rsidRPr="00C2554A" w:rsidRDefault="00C2554A" w:rsidP="00FA3E77">
      <w:pPr>
        <w:numPr>
          <w:ilvl w:val="0"/>
          <w:numId w:val="8"/>
        </w:numPr>
        <w:tabs>
          <w:tab w:val="left" w:pos="426"/>
        </w:tabs>
        <w:spacing w:after="0" w:line="276" w:lineRule="auto"/>
        <w:ind w:left="426" w:hanging="426"/>
        <w:jc w:val="both"/>
        <w:rPr>
          <w:rFonts w:ascii="Arial" w:eastAsia="Calibri" w:hAnsi="Arial" w:cs="Arial"/>
          <w:b/>
          <w:sz w:val="24"/>
          <w:szCs w:val="24"/>
        </w:rPr>
      </w:pPr>
      <w:r w:rsidRPr="00C2554A">
        <w:rPr>
          <w:rFonts w:ascii="Arial" w:eastAsia="Calibri" w:hAnsi="Arial" w:cs="Arial"/>
          <w:b/>
          <w:sz w:val="24"/>
          <w:szCs w:val="24"/>
        </w:rPr>
        <w:t>Zasady realizacji i rozliczenia zadania publicznego</w:t>
      </w:r>
    </w:p>
    <w:p w:rsidR="00C2554A" w:rsidRPr="00C2554A" w:rsidRDefault="00C2554A" w:rsidP="00C2554A">
      <w:pPr>
        <w:tabs>
          <w:tab w:val="left" w:pos="284"/>
        </w:tabs>
        <w:autoSpaceDE w:val="0"/>
        <w:autoSpaceDN w:val="0"/>
        <w:adjustRightInd w:val="0"/>
        <w:spacing w:after="0" w:line="276" w:lineRule="auto"/>
        <w:jc w:val="both"/>
        <w:rPr>
          <w:rFonts w:ascii="Arial" w:eastAsia="Calibri" w:hAnsi="Arial" w:cs="Arial"/>
          <w:sz w:val="24"/>
          <w:szCs w:val="24"/>
        </w:rPr>
      </w:pPr>
    </w:p>
    <w:p w:rsidR="00C2554A" w:rsidRPr="00B14213" w:rsidRDefault="00B14213" w:rsidP="00FA3E77">
      <w:pPr>
        <w:pStyle w:val="Akapitzlist"/>
        <w:numPr>
          <w:ilvl w:val="0"/>
          <w:numId w:val="15"/>
        </w:numPr>
        <w:tabs>
          <w:tab w:val="left" w:pos="0"/>
          <w:tab w:val="left" w:pos="284"/>
          <w:tab w:val="left" w:pos="426"/>
        </w:tabs>
        <w:autoSpaceDE w:val="0"/>
        <w:autoSpaceDN w:val="0"/>
        <w:adjustRightInd w:val="0"/>
        <w:spacing w:after="0"/>
        <w:ind w:left="567" w:hanging="425"/>
        <w:jc w:val="both"/>
        <w:rPr>
          <w:rFonts w:ascii="Arial" w:eastAsia="Calibri" w:hAnsi="Arial" w:cs="Arial"/>
          <w:sz w:val="24"/>
          <w:szCs w:val="24"/>
        </w:rPr>
      </w:pPr>
      <w:r>
        <w:rPr>
          <w:rFonts w:ascii="Arial" w:eastAsia="Calibri" w:hAnsi="Arial" w:cs="Arial"/>
          <w:sz w:val="24"/>
          <w:szCs w:val="24"/>
        </w:rPr>
        <w:t xml:space="preserve">Zadania, </w:t>
      </w:r>
      <w:r w:rsidR="00C2554A" w:rsidRPr="00B14213">
        <w:rPr>
          <w:rFonts w:ascii="Arial" w:eastAsia="Calibri" w:hAnsi="Arial" w:cs="Arial"/>
          <w:sz w:val="24"/>
          <w:szCs w:val="24"/>
        </w:rPr>
        <w:t xml:space="preserve">których realizacja zostanie powierzona do wykonania powinny być realizowane zgodnie z postanowieniami umowy, przy czym przy ocenie prawidłowości ich realizacji zwraca się szczególną uwagę na: </w:t>
      </w:r>
    </w:p>
    <w:p w:rsidR="00C2554A" w:rsidRPr="00C2554A" w:rsidRDefault="00C2554A" w:rsidP="00FA3E77">
      <w:pPr>
        <w:numPr>
          <w:ilvl w:val="0"/>
          <w:numId w:val="5"/>
        </w:numPr>
        <w:tabs>
          <w:tab w:val="left" w:pos="567"/>
        </w:tabs>
        <w:autoSpaceDE w:val="0"/>
        <w:autoSpaceDN w:val="0"/>
        <w:adjustRightInd w:val="0"/>
        <w:spacing w:after="0" w:line="276" w:lineRule="auto"/>
        <w:ind w:left="709" w:hanging="425"/>
        <w:jc w:val="both"/>
        <w:rPr>
          <w:rFonts w:ascii="Arial" w:eastAsia="Calibri" w:hAnsi="Arial" w:cs="Arial"/>
          <w:sz w:val="24"/>
          <w:szCs w:val="24"/>
        </w:rPr>
      </w:pPr>
      <w:r w:rsidRPr="00C2554A">
        <w:rPr>
          <w:rFonts w:ascii="Arial" w:eastAsia="Calibri" w:hAnsi="Arial" w:cs="Arial"/>
          <w:sz w:val="24"/>
          <w:szCs w:val="24"/>
        </w:rPr>
        <w:tab/>
        <w:t>prawidłowe, rzetelne oraz terminowe sporządzanie sprawozdań z wykonania zadania,</w:t>
      </w:r>
    </w:p>
    <w:p w:rsidR="00C2554A" w:rsidRPr="00C2554A" w:rsidRDefault="00C2554A" w:rsidP="00975573">
      <w:pPr>
        <w:numPr>
          <w:ilvl w:val="0"/>
          <w:numId w:val="5"/>
        </w:numPr>
        <w:tabs>
          <w:tab w:val="left" w:pos="709"/>
          <w:tab w:val="left" w:pos="993"/>
        </w:tabs>
        <w:autoSpaceDE w:val="0"/>
        <w:autoSpaceDN w:val="0"/>
        <w:adjustRightInd w:val="0"/>
        <w:spacing w:after="0" w:line="276" w:lineRule="auto"/>
        <w:ind w:left="709" w:hanging="425"/>
        <w:jc w:val="both"/>
        <w:rPr>
          <w:rFonts w:ascii="Arial" w:eastAsia="Calibri" w:hAnsi="Arial" w:cs="Arial"/>
          <w:sz w:val="24"/>
          <w:szCs w:val="24"/>
        </w:rPr>
      </w:pPr>
      <w:r w:rsidRPr="00C2554A">
        <w:rPr>
          <w:rFonts w:ascii="Arial" w:eastAsia="Calibri" w:hAnsi="Arial" w:cs="Arial"/>
          <w:sz w:val="24"/>
          <w:szCs w:val="24"/>
        </w:rPr>
        <w:t>osiągnięcie rezultatów realizacji zadania publicznego wskazanych w ofercie,</w:t>
      </w:r>
    </w:p>
    <w:p w:rsidR="00C2554A" w:rsidRPr="00C2554A" w:rsidRDefault="00C2554A" w:rsidP="00975573">
      <w:pPr>
        <w:numPr>
          <w:ilvl w:val="0"/>
          <w:numId w:val="5"/>
        </w:numPr>
        <w:tabs>
          <w:tab w:val="left" w:pos="709"/>
          <w:tab w:val="left" w:pos="993"/>
        </w:tabs>
        <w:autoSpaceDE w:val="0"/>
        <w:autoSpaceDN w:val="0"/>
        <w:adjustRightInd w:val="0"/>
        <w:spacing w:after="0" w:line="276" w:lineRule="auto"/>
        <w:ind w:left="709" w:hanging="425"/>
        <w:jc w:val="both"/>
        <w:rPr>
          <w:rFonts w:ascii="Arial" w:eastAsia="Calibri" w:hAnsi="Arial" w:cs="Arial"/>
          <w:sz w:val="24"/>
          <w:szCs w:val="24"/>
        </w:rPr>
      </w:pPr>
      <w:r w:rsidRPr="00C2554A">
        <w:rPr>
          <w:rFonts w:ascii="Arial" w:eastAsia="Calibri" w:hAnsi="Arial" w:cs="Arial"/>
          <w:sz w:val="24"/>
          <w:szCs w:val="24"/>
        </w:rPr>
        <w:t>oszczędne i celowe wydatkowanie przyznanych środków finansowych,</w:t>
      </w:r>
    </w:p>
    <w:p w:rsidR="00C2554A" w:rsidRPr="00C2554A" w:rsidRDefault="00C2554A" w:rsidP="00FA3E77">
      <w:pPr>
        <w:numPr>
          <w:ilvl w:val="0"/>
          <w:numId w:val="5"/>
        </w:numPr>
        <w:tabs>
          <w:tab w:val="left" w:pos="284"/>
        </w:tabs>
        <w:autoSpaceDE w:val="0"/>
        <w:autoSpaceDN w:val="0"/>
        <w:adjustRightInd w:val="0"/>
        <w:spacing w:after="0" w:line="276" w:lineRule="auto"/>
        <w:ind w:left="709" w:hanging="425"/>
        <w:jc w:val="both"/>
        <w:rPr>
          <w:rFonts w:ascii="Arial" w:eastAsia="Calibri" w:hAnsi="Arial" w:cs="Arial"/>
          <w:sz w:val="24"/>
          <w:szCs w:val="24"/>
        </w:rPr>
      </w:pPr>
      <w:r w:rsidRPr="00C2554A">
        <w:rPr>
          <w:rFonts w:ascii="Arial" w:eastAsia="Calibri" w:hAnsi="Arial" w:cs="Arial"/>
          <w:sz w:val="24"/>
          <w:szCs w:val="24"/>
        </w:rPr>
        <w:t xml:space="preserve">zgodność realizowanego zadania publicznego z działalnością statutową organizacji, której zlecono realizację zadania (brak zgodności skutkować może uznaniem dotacji za pobraną nienależnie, zgodnie z art. 252 ust. 1 pkt 2 ustawy </w:t>
      </w:r>
      <w:r w:rsidRPr="00C2554A">
        <w:rPr>
          <w:rFonts w:ascii="Arial" w:eastAsia="Calibri" w:hAnsi="Arial" w:cs="Arial"/>
          <w:sz w:val="24"/>
          <w:szCs w:val="24"/>
        </w:rPr>
        <w:br/>
        <w:t>o finansach publicznych).</w:t>
      </w:r>
    </w:p>
    <w:p w:rsidR="00C2554A" w:rsidRPr="00C2554A" w:rsidRDefault="00C2554A" w:rsidP="00C2554A">
      <w:pPr>
        <w:tabs>
          <w:tab w:val="left" w:pos="709"/>
          <w:tab w:val="left" w:pos="993"/>
        </w:tabs>
        <w:autoSpaceDE w:val="0"/>
        <w:autoSpaceDN w:val="0"/>
        <w:adjustRightInd w:val="0"/>
        <w:spacing w:after="0" w:line="276" w:lineRule="auto"/>
        <w:ind w:left="709"/>
        <w:jc w:val="both"/>
        <w:rPr>
          <w:rFonts w:ascii="Arial" w:eastAsia="Calibri" w:hAnsi="Arial" w:cs="Arial"/>
          <w:sz w:val="24"/>
          <w:szCs w:val="24"/>
        </w:rPr>
      </w:pPr>
    </w:p>
    <w:p w:rsidR="00C2554A" w:rsidRDefault="00C2554A" w:rsidP="00FA3E77">
      <w:pPr>
        <w:numPr>
          <w:ilvl w:val="0"/>
          <w:numId w:val="15"/>
        </w:numPr>
        <w:tabs>
          <w:tab w:val="left" w:pos="426"/>
        </w:tabs>
        <w:autoSpaceDE w:val="0"/>
        <w:autoSpaceDN w:val="0"/>
        <w:adjustRightInd w:val="0"/>
        <w:spacing w:after="0" w:line="276" w:lineRule="auto"/>
        <w:ind w:left="567" w:hanging="425"/>
        <w:jc w:val="both"/>
        <w:rPr>
          <w:rFonts w:ascii="Arial" w:eastAsia="Calibri" w:hAnsi="Arial" w:cs="Arial"/>
          <w:sz w:val="24"/>
          <w:szCs w:val="24"/>
        </w:rPr>
      </w:pPr>
      <w:r w:rsidRPr="00C2554A">
        <w:rPr>
          <w:rFonts w:ascii="Arial" w:eastAsia="Calibri" w:hAnsi="Arial" w:cs="Arial"/>
          <w:sz w:val="24"/>
          <w:szCs w:val="24"/>
        </w:rPr>
        <w:t>Środki z przyznanej dotacji mogą być wydatkowane wyłącznie na pokrycie wydatków, które:</w:t>
      </w:r>
    </w:p>
    <w:p w:rsidR="00B14213" w:rsidRPr="00C2554A" w:rsidRDefault="00B14213" w:rsidP="00B14213">
      <w:pPr>
        <w:tabs>
          <w:tab w:val="left" w:pos="426"/>
        </w:tabs>
        <w:autoSpaceDE w:val="0"/>
        <w:autoSpaceDN w:val="0"/>
        <w:adjustRightInd w:val="0"/>
        <w:spacing w:after="0" w:line="276" w:lineRule="auto"/>
        <w:ind w:left="567"/>
        <w:jc w:val="both"/>
        <w:rPr>
          <w:rFonts w:ascii="Arial" w:eastAsia="Calibri" w:hAnsi="Arial" w:cs="Arial"/>
          <w:sz w:val="24"/>
          <w:szCs w:val="24"/>
        </w:rPr>
      </w:pPr>
    </w:p>
    <w:p w:rsidR="00C2554A" w:rsidRPr="00C2554A" w:rsidRDefault="00C2554A" w:rsidP="00FA3E77">
      <w:pPr>
        <w:numPr>
          <w:ilvl w:val="0"/>
          <w:numId w:val="23"/>
        </w:numPr>
        <w:tabs>
          <w:tab w:val="left" w:pos="993"/>
        </w:tabs>
        <w:autoSpaceDE w:val="0"/>
        <w:autoSpaceDN w:val="0"/>
        <w:adjustRightInd w:val="0"/>
        <w:spacing w:after="0" w:line="276" w:lineRule="auto"/>
        <w:ind w:left="709" w:hanging="425"/>
        <w:contextualSpacing/>
        <w:jc w:val="both"/>
        <w:rPr>
          <w:rFonts w:ascii="Arial" w:hAnsi="Arial" w:cs="Arial"/>
          <w:sz w:val="24"/>
          <w:szCs w:val="24"/>
        </w:rPr>
      </w:pPr>
      <w:r w:rsidRPr="00C2554A">
        <w:rPr>
          <w:rFonts w:ascii="Arial" w:hAnsi="Arial" w:cs="Arial"/>
          <w:sz w:val="24"/>
          <w:szCs w:val="24"/>
        </w:rPr>
        <w:t>są niezbędne do realizacji zadania,</w:t>
      </w:r>
    </w:p>
    <w:p w:rsidR="00C2554A" w:rsidRPr="00C2554A" w:rsidRDefault="00C2554A" w:rsidP="00FA3E77">
      <w:pPr>
        <w:numPr>
          <w:ilvl w:val="0"/>
          <w:numId w:val="23"/>
        </w:numPr>
        <w:tabs>
          <w:tab w:val="left" w:pos="720"/>
        </w:tabs>
        <w:autoSpaceDE w:val="0"/>
        <w:autoSpaceDN w:val="0"/>
        <w:adjustRightInd w:val="0"/>
        <w:spacing w:after="0" w:line="276" w:lineRule="auto"/>
        <w:ind w:hanging="436"/>
        <w:contextualSpacing/>
        <w:jc w:val="both"/>
        <w:rPr>
          <w:rFonts w:ascii="Arial" w:hAnsi="Arial" w:cs="Arial"/>
          <w:sz w:val="24"/>
          <w:szCs w:val="24"/>
        </w:rPr>
      </w:pPr>
      <w:r w:rsidRPr="00C2554A">
        <w:rPr>
          <w:rFonts w:ascii="Arial" w:hAnsi="Arial" w:cs="Arial"/>
          <w:sz w:val="24"/>
          <w:szCs w:val="24"/>
        </w:rPr>
        <w:t>zostaną przewidziane w ofercie, tj. uwzględnione w sekcji V.A „Zestawienie kosztów realizacji zadania”, sekcji V.B „Źródła finansowania kosztów realizacji zadania” oraz sekcji IV.2 „Zasoby kadrowe, rzeczowe i finansowe oferenta, które będą wykorzystane do realizacji zadania” (jeżeli oferent/-ci przewiduje/-ą wykorzystanie wkładu osobowego i/lub wykorzystanie wkładu rzeczowego) oraz w umowie zawartej pomiędzy oferentem/-ami a Województwem Łódzkim,</w:t>
      </w:r>
    </w:p>
    <w:p w:rsidR="00C2554A" w:rsidRPr="00C2554A" w:rsidRDefault="00C2554A" w:rsidP="00FA3E77">
      <w:pPr>
        <w:numPr>
          <w:ilvl w:val="0"/>
          <w:numId w:val="23"/>
        </w:numPr>
        <w:autoSpaceDE w:val="0"/>
        <w:autoSpaceDN w:val="0"/>
        <w:adjustRightInd w:val="0"/>
        <w:spacing w:after="0" w:line="276" w:lineRule="auto"/>
        <w:ind w:hanging="436"/>
        <w:contextualSpacing/>
        <w:jc w:val="both"/>
        <w:rPr>
          <w:rFonts w:ascii="Arial" w:hAnsi="Arial" w:cs="Arial"/>
          <w:sz w:val="24"/>
          <w:szCs w:val="24"/>
        </w:rPr>
      </w:pPr>
      <w:r w:rsidRPr="00C2554A">
        <w:rPr>
          <w:rFonts w:ascii="Arial" w:hAnsi="Arial" w:cs="Arial"/>
          <w:sz w:val="24"/>
          <w:szCs w:val="24"/>
        </w:rPr>
        <w:t>spełniają wymogi racjonalnego i oszczędnego gospodarowania środkami publicznymi z zachowaniem zasady uzyskiwania najlepszych efektów</w:t>
      </w:r>
      <w:r w:rsidRPr="00C2554A">
        <w:rPr>
          <w:rFonts w:ascii="Arial" w:hAnsi="Arial" w:cs="Arial"/>
          <w:sz w:val="24"/>
          <w:szCs w:val="24"/>
        </w:rPr>
        <w:br/>
        <w:t>z danych nakładów,</w:t>
      </w:r>
    </w:p>
    <w:p w:rsidR="00C2554A" w:rsidRPr="00C2554A" w:rsidRDefault="00C2554A" w:rsidP="00FA3E77">
      <w:pPr>
        <w:numPr>
          <w:ilvl w:val="0"/>
          <w:numId w:val="23"/>
        </w:numPr>
        <w:autoSpaceDE w:val="0"/>
        <w:autoSpaceDN w:val="0"/>
        <w:adjustRightInd w:val="0"/>
        <w:spacing w:after="0" w:line="276" w:lineRule="auto"/>
        <w:ind w:left="709" w:hanging="425"/>
        <w:contextualSpacing/>
        <w:jc w:val="both"/>
        <w:rPr>
          <w:rFonts w:ascii="Arial" w:hAnsi="Arial" w:cs="Arial"/>
          <w:sz w:val="24"/>
          <w:szCs w:val="24"/>
        </w:rPr>
      </w:pPr>
      <w:r w:rsidRPr="00C2554A">
        <w:rPr>
          <w:rFonts w:ascii="Arial" w:hAnsi="Arial" w:cs="Arial"/>
          <w:sz w:val="24"/>
          <w:szCs w:val="24"/>
        </w:rPr>
        <w:t>zostały faktycznie poniesione w terminie określonym w umowie,</w:t>
      </w:r>
    </w:p>
    <w:p w:rsidR="00C2554A" w:rsidRPr="00C2554A" w:rsidRDefault="00C2554A" w:rsidP="00FA3E77">
      <w:pPr>
        <w:numPr>
          <w:ilvl w:val="0"/>
          <w:numId w:val="23"/>
        </w:numPr>
        <w:autoSpaceDE w:val="0"/>
        <w:autoSpaceDN w:val="0"/>
        <w:adjustRightInd w:val="0"/>
        <w:spacing w:after="0" w:line="276" w:lineRule="auto"/>
        <w:ind w:hanging="436"/>
        <w:contextualSpacing/>
        <w:jc w:val="both"/>
        <w:rPr>
          <w:rFonts w:ascii="Arial" w:hAnsi="Arial" w:cs="Arial"/>
          <w:sz w:val="24"/>
          <w:szCs w:val="24"/>
        </w:rPr>
      </w:pPr>
      <w:r w:rsidRPr="00C2554A">
        <w:rPr>
          <w:rFonts w:ascii="Arial" w:hAnsi="Arial" w:cs="Arial"/>
          <w:sz w:val="24"/>
          <w:szCs w:val="24"/>
        </w:rPr>
        <w:t>są poparte stosownymi dokumentami, w szczególności zostały wykazane</w:t>
      </w:r>
      <w:r w:rsidRPr="00C2554A">
        <w:rPr>
          <w:rFonts w:ascii="Arial" w:hAnsi="Arial" w:cs="Arial"/>
          <w:sz w:val="24"/>
          <w:szCs w:val="24"/>
        </w:rPr>
        <w:br/>
        <w:t>w dokumentacji finansowej oferenta/-ów.</w:t>
      </w:r>
    </w:p>
    <w:p w:rsidR="00C2554A" w:rsidRPr="00C2554A" w:rsidRDefault="00C2554A" w:rsidP="00C2554A">
      <w:pPr>
        <w:autoSpaceDE w:val="0"/>
        <w:autoSpaceDN w:val="0"/>
        <w:adjustRightInd w:val="0"/>
        <w:spacing w:after="0" w:line="276" w:lineRule="auto"/>
        <w:ind w:left="708" w:hanging="424"/>
        <w:jc w:val="both"/>
        <w:rPr>
          <w:rFonts w:ascii="Arial" w:eastAsia="Calibri" w:hAnsi="Arial" w:cs="Arial"/>
          <w:sz w:val="24"/>
          <w:szCs w:val="24"/>
        </w:rPr>
      </w:pPr>
    </w:p>
    <w:p w:rsidR="00C2554A" w:rsidRDefault="00C2554A" w:rsidP="00FA3E77">
      <w:pPr>
        <w:numPr>
          <w:ilvl w:val="0"/>
          <w:numId w:val="15"/>
        </w:numPr>
        <w:tabs>
          <w:tab w:val="left" w:pos="426"/>
        </w:tabs>
        <w:autoSpaceDE w:val="0"/>
        <w:autoSpaceDN w:val="0"/>
        <w:adjustRightInd w:val="0"/>
        <w:spacing w:after="0" w:line="276" w:lineRule="auto"/>
        <w:ind w:left="567" w:hanging="425"/>
        <w:jc w:val="both"/>
        <w:rPr>
          <w:rFonts w:ascii="Arial" w:eastAsia="Calibri" w:hAnsi="Arial" w:cs="Arial"/>
          <w:sz w:val="24"/>
          <w:szCs w:val="24"/>
        </w:rPr>
      </w:pPr>
      <w:r w:rsidRPr="00C2554A">
        <w:rPr>
          <w:rFonts w:ascii="Arial" w:eastAsia="Calibri" w:hAnsi="Arial" w:cs="Arial"/>
          <w:sz w:val="24"/>
          <w:szCs w:val="24"/>
        </w:rPr>
        <w:t>Za wydatki, których nie można sfinansować z</w:t>
      </w:r>
      <w:r w:rsidRPr="00C2554A">
        <w:rPr>
          <w:rFonts w:ascii="Calibri" w:eastAsia="Calibri" w:hAnsi="Calibri" w:cs="Times New Roman"/>
          <w:sz w:val="24"/>
          <w:szCs w:val="24"/>
        </w:rPr>
        <w:t> </w:t>
      </w:r>
      <w:r w:rsidRPr="00C2554A">
        <w:rPr>
          <w:rFonts w:ascii="Arial" w:eastAsia="Calibri" w:hAnsi="Arial" w:cs="Arial"/>
          <w:sz w:val="24"/>
          <w:szCs w:val="24"/>
        </w:rPr>
        <w:t xml:space="preserve">przyznanej dotacji, uznaje się </w:t>
      </w:r>
      <w:r w:rsidRPr="00C2554A">
        <w:rPr>
          <w:rFonts w:ascii="Arial" w:eastAsia="Calibri" w:hAnsi="Arial" w:cs="Arial"/>
          <w:sz w:val="24"/>
          <w:szCs w:val="24"/>
        </w:rPr>
        <w:br/>
        <w:t>w szczególności:</w:t>
      </w:r>
    </w:p>
    <w:p w:rsidR="00B14213" w:rsidRPr="00C2554A" w:rsidRDefault="00B14213" w:rsidP="00B14213">
      <w:pPr>
        <w:tabs>
          <w:tab w:val="left" w:pos="426"/>
        </w:tabs>
        <w:autoSpaceDE w:val="0"/>
        <w:autoSpaceDN w:val="0"/>
        <w:adjustRightInd w:val="0"/>
        <w:spacing w:after="0" w:line="276" w:lineRule="auto"/>
        <w:ind w:left="567"/>
        <w:jc w:val="both"/>
        <w:rPr>
          <w:rFonts w:ascii="Arial" w:eastAsia="Calibri" w:hAnsi="Arial" w:cs="Arial"/>
          <w:sz w:val="24"/>
          <w:szCs w:val="24"/>
        </w:rPr>
      </w:pPr>
    </w:p>
    <w:p w:rsidR="00C2554A" w:rsidRPr="00C2554A" w:rsidRDefault="00C2554A" w:rsidP="00FA3E77">
      <w:pPr>
        <w:numPr>
          <w:ilvl w:val="1"/>
          <w:numId w:val="24"/>
        </w:numPr>
        <w:autoSpaceDE w:val="0"/>
        <w:autoSpaceDN w:val="0"/>
        <w:adjustRightInd w:val="0"/>
        <w:spacing w:after="0" w:line="276" w:lineRule="auto"/>
        <w:ind w:left="709" w:hanging="425"/>
        <w:contextualSpacing/>
        <w:jc w:val="both"/>
        <w:rPr>
          <w:rFonts w:ascii="Arial" w:hAnsi="Arial" w:cs="Arial"/>
          <w:sz w:val="24"/>
          <w:szCs w:val="24"/>
        </w:rPr>
      </w:pPr>
      <w:r w:rsidRPr="00C2554A">
        <w:rPr>
          <w:rFonts w:ascii="Arial" w:hAnsi="Arial" w:cs="Arial"/>
          <w:sz w:val="24"/>
          <w:szCs w:val="24"/>
        </w:rPr>
        <w:t>wydatki zrealizowane przed datą zawarcia umowy,</w:t>
      </w:r>
    </w:p>
    <w:p w:rsidR="00C2554A" w:rsidRPr="00C2554A" w:rsidRDefault="00C2554A" w:rsidP="00FA3E77">
      <w:pPr>
        <w:numPr>
          <w:ilvl w:val="1"/>
          <w:numId w:val="24"/>
        </w:numPr>
        <w:autoSpaceDE w:val="0"/>
        <w:autoSpaceDN w:val="0"/>
        <w:adjustRightInd w:val="0"/>
        <w:spacing w:after="0" w:line="276" w:lineRule="auto"/>
        <w:ind w:left="709" w:hanging="425"/>
        <w:contextualSpacing/>
        <w:jc w:val="both"/>
        <w:rPr>
          <w:rFonts w:ascii="Arial" w:hAnsi="Arial" w:cs="Arial"/>
          <w:sz w:val="24"/>
          <w:szCs w:val="24"/>
        </w:rPr>
      </w:pPr>
      <w:r w:rsidRPr="00C2554A">
        <w:rPr>
          <w:rFonts w:ascii="Arial" w:hAnsi="Arial" w:cs="Arial"/>
          <w:sz w:val="24"/>
          <w:szCs w:val="24"/>
        </w:rPr>
        <w:t>wydatki związane z budową, zakupem budynków lub lokali, zakupem gruntów,</w:t>
      </w:r>
    </w:p>
    <w:p w:rsidR="00C2554A" w:rsidRPr="00C2554A" w:rsidRDefault="00C2554A" w:rsidP="00FA3E77">
      <w:pPr>
        <w:numPr>
          <w:ilvl w:val="1"/>
          <w:numId w:val="24"/>
        </w:numPr>
        <w:autoSpaceDE w:val="0"/>
        <w:autoSpaceDN w:val="0"/>
        <w:adjustRightInd w:val="0"/>
        <w:spacing w:after="0" w:line="276" w:lineRule="auto"/>
        <w:ind w:left="709" w:hanging="425"/>
        <w:contextualSpacing/>
        <w:jc w:val="both"/>
        <w:rPr>
          <w:rFonts w:ascii="Arial" w:hAnsi="Arial" w:cs="Arial"/>
          <w:sz w:val="24"/>
          <w:szCs w:val="24"/>
        </w:rPr>
      </w:pPr>
      <w:r w:rsidRPr="00C2554A">
        <w:rPr>
          <w:rFonts w:ascii="Arial" w:hAnsi="Arial" w:cs="Arial"/>
          <w:sz w:val="24"/>
          <w:szCs w:val="24"/>
        </w:rPr>
        <w:t>wydatki związane z działalnością gospodarczą,</w:t>
      </w:r>
    </w:p>
    <w:p w:rsidR="00C2554A" w:rsidRPr="00C2554A" w:rsidRDefault="00C2554A" w:rsidP="00FA3E77">
      <w:pPr>
        <w:numPr>
          <w:ilvl w:val="1"/>
          <w:numId w:val="24"/>
        </w:numPr>
        <w:autoSpaceDE w:val="0"/>
        <w:autoSpaceDN w:val="0"/>
        <w:adjustRightInd w:val="0"/>
        <w:spacing w:after="0" w:line="276" w:lineRule="auto"/>
        <w:ind w:left="709" w:hanging="425"/>
        <w:contextualSpacing/>
        <w:jc w:val="both"/>
        <w:rPr>
          <w:rFonts w:ascii="Arial" w:hAnsi="Arial" w:cs="Arial"/>
          <w:sz w:val="24"/>
          <w:szCs w:val="24"/>
        </w:rPr>
      </w:pPr>
      <w:r w:rsidRPr="00C2554A">
        <w:rPr>
          <w:rFonts w:ascii="Arial" w:hAnsi="Arial" w:cs="Arial"/>
          <w:sz w:val="24"/>
          <w:szCs w:val="24"/>
        </w:rPr>
        <w:t xml:space="preserve">zakup rzeczy ruchomych, których jednostkowy koszt przekracza </w:t>
      </w:r>
      <w:r w:rsidR="00B14213">
        <w:rPr>
          <w:rFonts w:ascii="Arial" w:hAnsi="Arial" w:cs="Arial"/>
          <w:sz w:val="24"/>
          <w:szCs w:val="24"/>
        </w:rPr>
        <w:t>5 000,00 zł</w:t>
      </w:r>
      <w:r w:rsidRPr="00C2554A">
        <w:rPr>
          <w:rFonts w:ascii="Arial" w:hAnsi="Arial" w:cs="Arial"/>
          <w:sz w:val="24"/>
          <w:szCs w:val="24"/>
        </w:rPr>
        <w:t>,</w:t>
      </w:r>
    </w:p>
    <w:p w:rsidR="00C2554A" w:rsidRPr="00C2554A" w:rsidRDefault="00C2554A" w:rsidP="00FA3E77">
      <w:pPr>
        <w:numPr>
          <w:ilvl w:val="1"/>
          <w:numId w:val="24"/>
        </w:numPr>
        <w:autoSpaceDE w:val="0"/>
        <w:autoSpaceDN w:val="0"/>
        <w:adjustRightInd w:val="0"/>
        <w:spacing w:after="0" w:line="276" w:lineRule="auto"/>
        <w:ind w:left="709" w:hanging="425"/>
        <w:contextualSpacing/>
        <w:jc w:val="both"/>
        <w:rPr>
          <w:rFonts w:ascii="Arial" w:hAnsi="Arial" w:cs="Arial"/>
          <w:sz w:val="24"/>
          <w:szCs w:val="24"/>
        </w:rPr>
      </w:pPr>
      <w:r w:rsidRPr="00C2554A">
        <w:rPr>
          <w:rFonts w:ascii="Arial" w:hAnsi="Arial" w:cs="Arial"/>
          <w:sz w:val="24"/>
          <w:szCs w:val="24"/>
        </w:rPr>
        <w:lastRenderedPageBreak/>
        <w:t xml:space="preserve">koszty administracyjne przekraczające </w:t>
      </w:r>
      <w:r w:rsidR="00B14213">
        <w:rPr>
          <w:rFonts w:ascii="Arial" w:hAnsi="Arial" w:cs="Arial"/>
          <w:sz w:val="24"/>
          <w:szCs w:val="24"/>
        </w:rPr>
        <w:t>10 % wydatkowanej kwoty dotacji</w:t>
      </w:r>
      <w:r w:rsidRPr="00C2554A">
        <w:rPr>
          <w:rFonts w:ascii="Arial" w:hAnsi="Arial" w:cs="Arial"/>
          <w:i/>
          <w:sz w:val="24"/>
          <w:szCs w:val="24"/>
        </w:rPr>
        <w:t xml:space="preserve">, </w:t>
      </w:r>
      <w:r w:rsidRPr="00C2554A">
        <w:rPr>
          <w:rFonts w:ascii="Arial" w:hAnsi="Arial" w:cs="Arial"/>
          <w:sz w:val="24"/>
          <w:szCs w:val="24"/>
        </w:rPr>
        <w:t>(koszty obsługi za</w:t>
      </w:r>
      <w:r w:rsidR="00B14213">
        <w:rPr>
          <w:rFonts w:ascii="Arial" w:hAnsi="Arial" w:cs="Arial"/>
          <w:sz w:val="24"/>
          <w:szCs w:val="24"/>
        </w:rPr>
        <w:t xml:space="preserve">dania publicznego, w tym koszty </w:t>
      </w:r>
      <w:r w:rsidRPr="00C2554A">
        <w:rPr>
          <w:rFonts w:ascii="Arial" w:hAnsi="Arial" w:cs="Arial"/>
          <w:sz w:val="24"/>
          <w:szCs w:val="24"/>
        </w:rPr>
        <w:t>o charakterze finansowym, nadzorczym i ko</w:t>
      </w:r>
      <w:r w:rsidR="00B14213">
        <w:rPr>
          <w:rFonts w:ascii="Arial" w:hAnsi="Arial" w:cs="Arial"/>
          <w:sz w:val="24"/>
          <w:szCs w:val="24"/>
        </w:rPr>
        <w:t xml:space="preserve">ntrolnym m.in.: koszty związane </w:t>
      </w:r>
      <w:r w:rsidRPr="00C2554A">
        <w:rPr>
          <w:rFonts w:ascii="Arial" w:hAnsi="Arial" w:cs="Arial"/>
          <w:sz w:val="24"/>
          <w:szCs w:val="24"/>
        </w:rPr>
        <w:t xml:space="preserve">z koordynacją projektu, obsługą administracyjną, prawną i finansową zadania), </w:t>
      </w:r>
    </w:p>
    <w:p w:rsidR="00C2554A" w:rsidRPr="00C2554A" w:rsidRDefault="00C2554A" w:rsidP="00C2554A">
      <w:pPr>
        <w:tabs>
          <w:tab w:val="left" w:pos="284"/>
        </w:tabs>
        <w:autoSpaceDE w:val="0"/>
        <w:autoSpaceDN w:val="0"/>
        <w:adjustRightInd w:val="0"/>
        <w:spacing w:after="0" w:line="276" w:lineRule="auto"/>
        <w:jc w:val="both"/>
        <w:rPr>
          <w:rFonts w:ascii="Arial" w:eastAsia="Calibri" w:hAnsi="Arial" w:cs="Arial"/>
          <w:sz w:val="24"/>
          <w:szCs w:val="24"/>
        </w:rPr>
      </w:pPr>
    </w:p>
    <w:p w:rsidR="00C2554A" w:rsidRPr="00C2554A" w:rsidRDefault="004511F8" w:rsidP="00FA3E77">
      <w:pPr>
        <w:numPr>
          <w:ilvl w:val="0"/>
          <w:numId w:val="15"/>
        </w:numPr>
        <w:spacing w:after="200" w:line="276" w:lineRule="auto"/>
        <w:ind w:left="567" w:hanging="425"/>
        <w:contextualSpacing/>
        <w:jc w:val="both"/>
        <w:rPr>
          <w:rFonts w:ascii="Arial" w:hAnsi="Arial" w:cs="Arial"/>
          <w:sz w:val="24"/>
          <w:szCs w:val="24"/>
        </w:rPr>
      </w:pPr>
      <w:r>
        <w:rPr>
          <w:rFonts w:ascii="Arial" w:hAnsi="Arial" w:cs="Arial"/>
          <w:sz w:val="24"/>
          <w:szCs w:val="24"/>
        </w:rPr>
        <w:t xml:space="preserve">1) </w:t>
      </w:r>
      <w:r w:rsidR="00C2554A" w:rsidRPr="00C2554A">
        <w:rPr>
          <w:rFonts w:ascii="Arial" w:hAnsi="Arial" w:cs="Arial"/>
          <w:sz w:val="24"/>
          <w:szCs w:val="24"/>
        </w:rPr>
        <w:t>W trakcie realizacji zadania przesunięcia pomiędzy poszczególnymi pozycjami kosztów określonymi w kalkulacji przewidywany</w:t>
      </w:r>
      <w:r>
        <w:rPr>
          <w:rFonts w:ascii="Arial" w:hAnsi="Arial" w:cs="Arial"/>
          <w:sz w:val="24"/>
          <w:szCs w:val="24"/>
        </w:rPr>
        <w:t xml:space="preserve">ch kosztów uznaje się za zgodne </w:t>
      </w:r>
      <w:r w:rsidR="00C2554A" w:rsidRPr="00C2554A">
        <w:rPr>
          <w:rFonts w:ascii="Arial" w:hAnsi="Arial" w:cs="Arial"/>
          <w:sz w:val="24"/>
          <w:szCs w:val="24"/>
        </w:rPr>
        <w:t>z umową, gdy nie nastąpiło zwiększenie danej pozycji o więcej niż 15% lub gdy nastąpiło zmniejszenie danej pozycji w dowolnej wysokości, pod warunkiem zrealizowania założonych w ofercie rezultatów i działań na wymaganym poziomie. Zwiększenie powyżej 15% zostanie uznane za zgodne z umową jeśli zostanie pokryte z dotacji do wysokości 115% kosztu określonego w ofercie, zaś wzrost powyżej 115% kosztu określonego w ofercie zostanie pokryty przez oferenta w ramach wkładu własnego. Do sprawozdania z wykonania zadania Podmiot realizujący zadanie zobowiązany będzie do przedstawienia dodatkowej informacji dotyczącej kwoty dotacji wydatkowanej w ramach poszczególnych pozycji.</w:t>
      </w:r>
    </w:p>
    <w:p w:rsidR="00C2554A" w:rsidRPr="00C2554A" w:rsidRDefault="00C2554A" w:rsidP="00FA3E77">
      <w:pPr>
        <w:numPr>
          <w:ilvl w:val="0"/>
          <w:numId w:val="25"/>
        </w:numPr>
        <w:tabs>
          <w:tab w:val="left" w:pos="0"/>
          <w:tab w:val="left" w:pos="426"/>
        </w:tabs>
        <w:spacing w:after="0" w:line="276" w:lineRule="auto"/>
        <w:ind w:left="567" w:hanging="283"/>
        <w:contextualSpacing/>
        <w:jc w:val="both"/>
        <w:rPr>
          <w:rFonts w:ascii="Arial" w:hAnsi="Arial" w:cs="Arial"/>
          <w:sz w:val="24"/>
          <w:szCs w:val="24"/>
        </w:rPr>
      </w:pPr>
      <w:r w:rsidRPr="00C2554A">
        <w:rPr>
          <w:rFonts w:ascii="Arial" w:hAnsi="Arial" w:cs="Arial"/>
          <w:sz w:val="24"/>
          <w:szCs w:val="24"/>
        </w:rPr>
        <w:t>Przesunięcia pomiędzy poszczególnymi pozycjami kosztów określonymi</w:t>
      </w:r>
      <w:r w:rsidRPr="00C2554A">
        <w:rPr>
          <w:rFonts w:ascii="Arial" w:hAnsi="Arial" w:cs="Arial"/>
          <w:sz w:val="24"/>
          <w:szCs w:val="24"/>
        </w:rPr>
        <w:br/>
        <w:t xml:space="preserve">w kalkulacji przewidywanych kosztów powodujące wzrost danej pozycji powyżej 15% (dotyczy przesunięć, w których planowane zwiększenie pozycji będzie miało być pokryte z dotacji w kwocie przewyższającej 115% kosztu określonego </w:t>
      </w:r>
      <w:r w:rsidR="004511F8">
        <w:rPr>
          <w:rFonts w:ascii="Arial" w:hAnsi="Arial" w:cs="Arial"/>
          <w:sz w:val="24"/>
          <w:szCs w:val="24"/>
        </w:rPr>
        <w:br/>
        <w:t xml:space="preserve">w ofercie), </w:t>
      </w:r>
      <w:r w:rsidRPr="00C2554A">
        <w:rPr>
          <w:rFonts w:ascii="Arial" w:hAnsi="Arial" w:cs="Arial"/>
          <w:sz w:val="24"/>
          <w:szCs w:val="24"/>
        </w:rPr>
        <w:t xml:space="preserve">a także inne zmiany w kalkulacji kosztów niż określone w ppkt </w:t>
      </w:r>
      <w:r w:rsidR="004511F8">
        <w:rPr>
          <w:rFonts w:ascii="Arial" w:hAnsi="Arial" w:cs="Arial"/>
          <w:sz w:val="24"/>
          <w:szCs w:val="24"/>
        </w:rPr>
        <w:br/>
      </w:r>
      <w:r w:rsidRPr="00C2554A">
        <w:rPr>
          <w:rFonts w:ascii="Arial" w:hAnsi="Arial" w:cs="Arial"/>
          <w:sz w:val="24"/>
          <w:szCs w:val="24"/>
        </w:rPr>
        <w:t>1 możliwe s</w:t>
      </w:r>
      <w:r w:rsidR="004511F8">
        <w:rPr>
          <w:rFonts w:ascii="Arial" w:hAnsi="Arial" w:cs="Arial"/>
          <w:sz w:val="24"/>
          <w:szCs w:val="24"/>
        </w:rPr>
        <w:t>ą tylko</w:t>
      </w:r>
      <w:r w:rsidR="004D4D89">
        <w:rPr>
          <w:rFonts w:ascii="Arial" w:hAnsi="Arial" w:cs="Arial"/>
          <w:sz w:val="24"/>
          <w:szCs w:val="24"/>
        </w:rPr>
        <w:t xml:space="preserve"> </w:t>
      </w:r>
      <w:r w:rsidRPr="00C2554A">
        <w:rPr>
          <w:rFonts w:ascii="Arial" w:hAnsi="Arial" w:cs="Arial"/>
          <w:sz w:val="24"/>
          <w:szCs w:val="24"/>
        </w:rPr>
        <w:t xml:space="preserve">w uzasadnionych przypadkach, za pisemną zgodą Dyrektora  </w:t>
      </w:r>
      <w:r w:rsidR="004511F8">
        <w:rPr>
          <w:rFonts w:ascii="Arial" w:hAnsi="Arial" w:cs="Arial"/>
          <w:sz w:val="24"/>
          <w:szCs w:val="24"/>
        </w:rPr>
        <w:t>Departamentu Kultury</w:t>
      </w:r>
      <w:r w:rsidRPr="00C2554A">
        <w:rPr>
          <w:rFonts w:ascii="Arial" w:hAnsi="Arial" w:cs="Arial"/>
          <w:sz w:val="24"/>
          <w:szCs w:val="24"/>
        </w:rPr>
        <w:t xml:space="preserve">. </w:t>
      </w:r>
    </w:p>
    <w:p w:rsidR="00C2554A" w:rsidRPr="00C2554A" w:rsidRDefault="00C2554A" w:rsidP="00FA3E77">
      <w:pPr>
        <w:numPr>
          <w:ilvl w:val="0"/>
          <w:numId w:val="25"/>
        </w:numPr>
        <w:tabs>
          <w:tab w:val="left" w:pos="0"/>
          <w:tab w:val="left" w:pos="426"/>
        </w:tabs>
        <w:spacing w:after="0" w:line="276" w:lineRule="auto"/>
        <w:ind w:left="567" w:hanging="283"/>
        <w:contextualSpacing/>
        <w:jc w:val="both"/>
        <w:rPr>
          <w:rFonts w:ascii="Arial" w:hAnsi="Arial" w:cs="Arial"/>
          <w:sz w:val="24"/>
          <w:szCs w:val="24"/>
        </w:rPr>
      </w:pPr>
      <w:r w:rsidRPr="00C2554A">
        <w:rPr>
          <w:rFonts w:ascii="Arial" w:hAnsi="Arial" w:cs="Arial"/>
          <w:sz w:val="24"/>
          <w:szCs w:val="24"/>
        </w:rPr>
        <w:t>Wniosek o akceptację zmiany podmiot realizujący zadanie jest zobowiązany złożyć do Urzędu Marszałkowskiego Województwa Łódzkiego</w:t>
      </w:r>
      <w:r w:rsidR="004511F8">
        <w:rPr>
          <w:rFonts w:ascii="Arial" w:hAnsi="Arial" w:cs="Arial"/>
          <w:sz w:val="24"/>
          <w:szCs w:val="24"/>
        </w:rPr>
        <w:t xml:space="preserve"> </w:t>
      </w:r>
      <w:r w:rsidRPr="00C2554A">
        <w:rPr>
          <w:rFonts w:ascii="Arial" w:hAnsi="Arial" w:cs="Arial"/>
          <w:sz w:val="24"/>
          <w:szCs w:val="24"/>
        </w:rPr>
        <w:t>przed upływem terminu zakończenia realizacji zadania, decyduje data wpływu.</w:t>
      </w:r>
    </w:p>
    <w:p w:rsidR="00C2554A" w:rsidRPr="00C2554A" w:rsidRDefault="00C2554A" w:rsidP="00FA3E77">
      <w:pPr>
        <w:numPr>
          <w:ilvl w:val="0"/>
          <w:numId w:val="25"/>
        </w:numPr>
        <w:tabs>
          <w:tab w:val="left" w:pos="0"/>
          <w:tab w:val="left" w:pos="426"/>
        </w:tabs>
        <w:spacing w:after="0" w:line="276" w:lineRule="auto"/>
        <w:ind w:left="567" w:hanging="283"/>
        <w:contextualSpacing/>
        <w:jc w:val="both"/>
        <w:rPr>
          <w:rFonts w:ascii="Arial" w:hAnsi="Arial" w:cs="Arial"/>
          <w:sz w:val="24"/>
          <w:szCs w:val="24"/>
        </w:rPr>
      </w:pPr>
      <w:r w:rsidRPr="00C2554A">
        <w:rPr>
          <w:rFonts w:ascii="Arial" w:hAnsi="Arial" w:cs="Arial"/>
          <w:sz w:val="24"/>
          <w:szCs w:val="24"/>
        </w:rPr>
        <w:t xml:space="preserve">Zmiany, o których mowa w ppkt 1-2 mogą być dokonywane z zastrzeżeniem zapisów pkt </w:t>
      </w:r>
      <w:r w:rsidR="00D60F5E" w:rsidRPr="00D60F5E">
        <w:rPr>
          <w:rFonts w:ascii="Arial" w:hAnsi="Arial" w:cs="Arial"/>
          <w:sz w:val="24"/>
          <w:szCs w:val="24"/>
        </w:rPr>
        <w:t>V.40</w:t>
      </w:r>
      <w:r w:rsidRPr="00D60F5E">
        <w:rPr>
          <w:rFonts w:ascii="Arial" w:hAnsi="Arial" w:cs="Arial"/>
          <w:sz w:val="24"/>
          <w:szCs w:val="24"/>
        </w:rPr>
        <w:t xml:space="preserve"> </w:t>
      </w:r>
      <w:r w:rsidRPr="00C2554A">
        <w:rPr>
          <w:rFonts w:ascii="Arial" w:hAnsi="Arial" w:cs="Arial"/>
          <w:sz w:val="24"/>
          <w:szCs w:val="24"/>
        </w:rPr>
        <w:t>ogłoszenia.</w:t>
      </w:r>
    </w:p>
    <w:p w:rsidR="00C2554A" w:rsidRPr="00C2554A" w:rsidRDefault="00C2554A" w:rsidP="004511F8">
      <w:pPr>
        <w:tabs>
          <w:tab w:val="left" w:pos="284"/>
        </w:tabs>
        <w:autoSpaceDE w:val="0"/>
        <w:autoSpaceDN w:val="0"/>
        <w:adjustRightInd w:val="0"/>
        <w:spacing w:after="0" w:line="276" w:lineRule="auto"/>
        <w:jc w:val="both"/>
        <w:rPr>
          <w:rFonts w:ascii="Arial" w:eastAsia="Calibri" w:hAnsi="Arial" w:cs="Arial"/>
          <w:sz w:val="24"/>
          <w:szCs w:val="24"/>
        </w:rPr>
      </w:pPr>
    </w:p>
    <w:p w:rsidR="00C2554A" w:rsidRPr="004511F8" w:rsidRDefault="00C2554A" w:rsidP="00FA3E77">
      <w:pPr>
        <w:pStyle w:val="Akapitzlist"/>
        <w:numPr>
          <w:ilvl w:val="0"/>
          <w:numId w:val="15"/>
        </w:numPr>
        <w:tabs>
          <w:tab w:val="left" w:pos="0"/>
          <w:tab w:val="left" w:pos="426"/>
        </w:tabs>
        <w:autoSpaceDE w:val="0"/>
        <w:autoSpaceDN w:val="0"/>
        <w:adjustRightInd w:val="0"/>
        <w:spacing w:after="0"/>
        <w:ind w:left="426" w:hanging="426"/>
        <w:jc w:val="both"/>
        <w:rPr>
          <w:rFonts w:ascii="Arial" w:eastAsia="Calibri" w:hAnsi="Arial" w:cs="Arial"/>
          <w:bCs/>
          <w:sz w:val="24"/>
          <w:szCs w:val="24"/>
        </w:rPr>
      </w:pPr>
      <w:r w:rsidRPr="004511F8">
        <w:rPr>
          <w:rFonts w:ascii="Arial" w:eastAsia="Calibri" w:hAnsi="Arial" w:cs="Arial"/>
          <w:sz w:val="24"/>
          <w:szCs w:val="24"/>
        </w:rPr>
        <w:t>1)</w:t>
      </w:r>
      <w:r w:rsidRPr="004511F8">
        <w:rPr>
          <w:rFonts w:ascii="Arial" w:eastAsia="Calibri" w:hAnsi="Arial" w:cs="Arial"/>
          <w:sz w:val="24"/>
          <w:szCs w:val="24"/>
        </w:rPr>
        <w:tab/>
        <w:t xml:space="preserve">Po zakończeniu realizacji zadania podmiot/-y realizujący/-e zlecone zadanie publiczne zobowiązany/-e jest/są do złożenia sprawozdania z wykonania zadania publicznego według wzoru określonego </w:t>
      </w:r>
      <w:r w:rsidR="004511F8" w:rsidRPr="004511F8">
        <w:rPr>
          <w:rFonts w:ascii="Arial" w:eastAsia="Calibri" w:hAnsi="Arial" w:cs="Arial"/>
          <w:sz w:val="24"/>
          <w:szCs w:val="24"/>
        </w:rPr>
        <w:t xml:space="preserve">w załączniku nr 5 </w:t>
      </w:r>
      <w:r w:rsidRPr="004511F8">
        <w:rPr>
          <w:rFonts w:ascii="Arial" w:eastAsia="Calibri" w:hAnsi="Arial" w:cs="Arial"/>
          <w:sz w:val="24"/>
          <w:szCs w:val="24"/>
        </w:rPr>
        <w:t xml:space="preserve">do </w:t>
      </w:r>
      <w:r w:rsidRPr="004511F8">
        <w:rPr>
          <w:rFonts w:ascii="Arial" w:eastAsia="Calibri" w:hAnsi="Arial" w:cs="Arial"/>
          <w:bCs/>
          <w:sz w:val="24"/>
          <w:szCs w:val="24"/>
        </w:rPr>
        <w:t xml:space="preserve">Rozporządzenia Przewodniczącego Komitetu do spraw Pożytku Publicznego z dnia </w:t>
      </w:r>
      <w:r w:rsidR="004511F8">
        <w:rPr>
          <w:rFonts w:ascii="Arial" w:eastAsia="Calibri" w:hAnsi="Arial" w:cs="Arial"/>
          <w:bCs/>
          <w:sz w:val="24"/>
          <w:szCs w:val="24"/>
        </w:rPr>
        <w:br/>
      </w:r>
      <w:r w:rsidRPr="004511F8">
        <w:rPr>
          <w:rFonts w:ascii="Arial" w:eastAsia="Calibri" w:hAnsi="Arial" w:cs="Arial"/>
          <w:bCs/>
          <w:sz w:val="24"/>
          <w:szCs w:val="24"/>
        </w:rPr>
        <w:t xml:space="preserve">24 października 2018 r. w sprawie wzorów ofert i ramowych wzorów umów dotyczących realizacji zadań publicznych oraz wzorów sprawozdań </w:t>
      </w:r>
      <w:r w:rsidRPr="004511F8">
        <w:rPr>
          <w:rFonts w:ascii="Arial" w:eastAsia="Calibri" w:hAnsi="Arial" w:cs="Arial"/>
          <w:bCs/>
          <w:sz w:val="24"/>
          <w:szCs w:val="24"/>
        </w:rPr>
        <w:br/>
        <w:t>z wykonania tych zadań.</w:t>
      </w:r>
    </w:p>
    <w:p w:rsidR="00C2554A" w:rsidRPr="00C2554A" w:rsidRDefault="00C2554A" w:rsidP="00FA3E77">
      <w:pPr>
        <w:numPr>
          <w:ilvl w:val="0"/>
          <w:numId w:val="26"/>
        </w:numPr>
        <w:tabs>
          <w:tab w:val="left" w:pos="0"/>
          <w:tab w:val="left" w:pos="426"/>
        </w:tabs>
        <w:autoSpaceDE w:val="0"/>
        <w:autoSpaceDN w:val="0"/>
        <w:adjustRightInd w:val="0"/>
        <w:spacing w:after="0" w:line="276" w:lineRule="auto"/>
        <w:ind w:left="426" w:hanging="284"/>
        <w:contextualSpacing/>
        <w:jc w:val="both"/>
        <w:rPr>
          <w:rFonts w:ascii="Arial" w:hAnsi="Arial" w:cs="Arial"/>
          <w:sz w:val="24"/>
          <w:szCs w:val="24"/>
        </w:rPr>
      </w:pPr>
      <w:r w:rsidRPr="00C2554A">
        <w:rPr>
          <w:rFonts w:ascii="Arial" w:hAnsi="Arial" w:cs="Arial"/>
          <w:sz w:val="24"/>
          <w:szCs w:val="24"/>
        </w:rPr>
        <w:t xml:space="preserve">Akceptacja sprawozdania i rozliczenie dotacji polega na weryfikacji założonych </w:t>
      </w:r>
      <w:r w:rsidR="004511F8">
        <w:rPr>
          <w:rFonts w:ascii="Arial" w:hAnsi="Arial" w:cs="Arial"/>
          <w:sz w:val="24"/>
          <w:szCs w:val="24"/>
        </w:rPr>
        <w:br/>
      </w:r>
      <w:r w:rsidRPr="00C2554A">
        <w:rPr>
          <w:rFonts w:ascii="Arial" w:hAnsi="Arial" w:cs="Arial"/>
          <w:sz w:val="24"/>
          <w:szCs w:val="24"/>
        </w:rPr>
        <w:t xml:space="preserve">w ofercie rezultatów i działań. Zadanie uznaje się za zrealizowane, jeżeli oferent zrealizuje minimum </w:t>
      </w:r>
      <w:r w:rsidR="004511F8">
        <w:rPr>
          <w:rFonts w:ascii="Arial" w:hAnsi="Arial" w:cs="Arial"/>
          <w:sz w:val="24"/>
          <w:szCs w:val="24"/>
        </w:rPr>
        <w:t>70</w:t>
      </w:r>
      <w:r w:rsidRPr="00C2554A">
        <w:rPr>
          <w:rFonts w:ascii="Arial" w:hAnsi="Arial" w:cs="Arial"/>
          <w:sz w:val="24"/>
          <w:szCs w:val="24"/>
        </w:rPr>
        <w:t xml:space="preserve"> % każdego z </w:t>
      </w:r>
      <w:r w:rsidR="004511F8">
        <w:rPr>
          <w:rFonts w:ascii="Arial" w:hAnsi="Arial" w:cs="Arial"/>
          <w:sz w:val="24"/>
          <w:szCs w:val="24"/>
        </w:rPr>
        <w:t>założonych w ofercie rezultatów</w:t>
      </w:r>
      <w:r w:rsidRPr="00C2554A">
        <w:rPr>
          <w:rFonts w:ascii="Arial" w:hAnsi="Arial" w:cs="Arial"/>
          <w:sz w:val="24"/>
          <w:szCs w:val="24"/>
        </w:rPr>
        <w:t xml:space="preserve">. </w:t>
      </w:r>
    </w:p>
    <w:p w:rsidR="00C2554A" w:rsidRPr="00C2554A" w:rsidRDefault="00C2554A" w:rsidP="00FA3E77">
      <w:pPr>
        <w:numPr>
          <w:ilvl w:val="0"/>
          <w:numId w:val="26"/>
        </w:numPr>
        <w:tabs>
          <w:tab w:val="left" w:pos="0"/>
          <w:tab w:val="left" w:pos="426"/>
        </w:tabs>
        <w:autoSpaceDE w:val="0"/>
        <w:autoSpaceDN w:val="0"/>
        <w:adjustRightInd w:val="0"/>
        <w:spacing w:after="0" w:line="276" w:lineRule="auto"/>
        <w:ind w:left="426" w:hanging="284"/>
        <w:contextualSpacing/>
        <w:jc w:val="both"/>
        <w:rPr>
          <w:rFonts w:ascii="Arial" w:hAnsi="Arial" w:cs="Arial"/>
          <w:sz w:val="24"/>
          <w:szCs w:val="24"/>
        </w:rPr>
      </w:pPr>
      <w:r w:rsidRPr="00C2554A">
        <w:rPr>
          <w:rFonts w:ascii="Arial" w:hAnsi="Arial" w:cs="Arial"/>
          <w:sz w:val="24"/>
          <w:szCs w:val="24"/>
        </w:rPr>
        <w:t xml:space="preserve">Podmiot/y realizujący/-e zlecone zadanie publiczne może/-gą zostać wezwany/-e w wyznaczonym terminie do przedstawienia dodatkowych informacji, wyjaśnień </w:t>
      </w:r>
      <w:r w:rsidRPr="00C2554A">
        <w:rPr>
          <w:rFonts w:ascii="Arial" w:hAnsi="Arial" w:cs="Arial"/>
          <w:sz w:val="24"/>
          <w:szCs w:val="24"/>
        </w:rPr>
        <w:lastRenderedPageBreak/>
        <w:t>oraz dowodów do sprawozdania z wykonania zadania publicznego, w tym dokumentacji dot. wyceny wkładu rzeczowego.</w:t>
      </w:r>
    </w:p>
    <w:p w:rsidR="00C2554A" w:rsidRPr="00C2554A" w:rsidRDefault="00C2554A" w:rsidP="00C2554A">
      <w:pPr>
        <w:tabs>
          <w:tab w:val="left" w:pos="0"/>
          <w:tab w:val="left" w:pos="284"/>
        </w:tabs>
        <w:spacing w:after="0" w:line="276" w:lineRule="auto"/>
        <w:jc w:val="both"/>
        <w:rPr>
          <w:rFonts w:ascii="Arial" w:eastAsia="Calibri" w:hAnsi="Arial" w:cs="Arial"/>
          <w:sz w:val="24"/>
          <w:szCs w:val="24"/>
        </w:rPr>
      </w:pP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pP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sectPr w:rsidR="00C2554A" w:rsidRPr="00C2554A" w:rsidSect="00C2554A">
          <w:footerReference w:type="default" r:id="rId22"/>
          <w:footnotePr>
            <w:numRestart w:val="eachSect"/>
          </w:footnotePr>
          <w:pgSz w:w="11906" w:h="16838"/>
          <w:pgMar w:top="1418" w:right="1418" w:bottom="1418" w:left="1418" w:header="709" w:footer="709" w:gutter="0"/>
          <w:pgNumType w:start="1"/>
          <w:cols w:space="708"/>
          <w:docGrid w:linePitch="360"/>
        </w:sectPr>
      </w:pPr>
    </w:p>
    <w:p w:rsidR="00C2554A" w:rsidRPr="00C2554A" w:rsidRDefault="00C2554A" w:rsidP="00C2554A">
      <w:pPr>
        <w:spacing w:after="0" w:line="276" w:lineRule="auto"/>
        <w:ind w:left="3261"/>
        <w:jc w:val="both"/>
        <w:rPr>
          <w:rFonts w:ascii="Arial" w:eastAsia="Calibri" w:hAnsi="Arial" w:cs="Arial"/>
        </w:rPr>
      </w:pPr>
      <w:r w:rsidRPr="00C2554A">
        <w:rPr>
          <w:rFonts w:ascii="Arial" w:eastAsia="Calibri" w:hAnsi="Arial" w:cs="Arial"/>
        </w:rPr>
        <w:lastRenderedPageBreak/>
        <w:t>Załącznik nr 1 do ogłoszenia o otwartym konkursie ofert na realizację zadania publicznego Województwa Łódzkiego (składanego w elektronicznym generatorze wniosków)</w:t>
      </w:r>
    </w:p>
    <w:p w:rsidR="00C2554A" w:rsidRPr="00C2554A" w:rsidRDefault="00C2554A" w:rsidP="00C2554A">
      <w:pPr>
        <w:spacing w:after="200" w:line="276" w:lineRule="auto"/>
        <w:jc w:val="right"/>
        <w:rPr>
          <w:rFonts w:ascii="Arial" w:eastAsia="Calibri" w:hAnsi="Arial" w:cs="Arial"/>
          <w:sz w:val="24"/>
          <w:szCs w:val="24"/>
        </w:rPr>
      </w:pPr>
    </w:p>
    <w:p w:rsidR="00C2554A" w:rsidRPr="00C2554A" w:rsidRDefault="00C2554A" w:rsidP="00C2554A">
      <w:pPr>
        <w:spacing w:after="200" w:line="276" w:lineRule="auto"/>
        <w:jc w:val="center"/>
        <w:rPr>
          <w:rFonts w:ascii="Arial" w:eastAsia="Calibri" w:hAnsi="Arial" w:cs="Arial"/>
          <w:b/>
          <w:sz w:val="24"/>
          <w:szCs w:val="24"/>
        </w:rPr>
      </w:pPr>
      <w:r w:rsidRPr="00C2554A">
        <w:rPr>
          <w:rFonts w:ascii="Arial" w:eastAsia="Calibri" w:hAnsi="Arial" w:cs="Arial"/>
          <w:b/>
          <w:sz w:val="24"/>
          <w:szCs w:val="24"/>
        </w:rPr>
        <w:t>Wzór karty oceny formalnej</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4542"/>
      </w:tblGrid>
      <w:tr w:rsidR="00C2554A" w:rsidRPr="00C2554A" w:rsidTr="00C2554A">
        <w:tc>
          <w:tcPr>
            <w:tcW w:w="5347" w:type="dxa"/>
          </w:tcPr>
          <w:p w:rsidR="00C2554A" w:rsidRPr="00C2554A" w:rsidRDefault="00C2554A" w:rsidP="00C2554A">
            <w:pPr>
              <w:spacing w:after="200" w:line="276" w:lineRule="auto"/>
              <w:rPr>
                <w:rFonts w:ascii="Arial" w:eastAsia="Calibri" w:hAnsi="Arial" w:cs="Arial"/>
                <w:sz w:val="24"/>
                <w:szCs w:val="24"/>
              </w:rPr>
            </w:pPr>
            <w:r w:rsidRPr="00C2554A">
              <w:rPr>
                <w:rFonts w:ascii="Arial" w:eastAsia="Calibri" w:hAnsi="Arial" w:cs="Arial"/>
                <w:sz w:val="24"/>
                <w:szCs w:val="24"/>
              </w:rPr>
              <w:t>Komórka organizacyjna lub jednostka ogłaszająca konkurs:</w:t>
            </w:r>
          </w:p>
        </w:tc>
        <w:tc>
          <w:tcPr>
            <w:tcW w:w="4542" w:type="dxa"/>
          </w:tcPr>
          <w:p w:rsidR="00C2554A" w:rsidRPr="00C2554A" w:rsidRDefault="00C2554A" w:rsidP="00C2554A">
            <w:pPr>
              <w:spacing w:after="200" w:line="276" w:lineRule="auto"/>
              <w:rPr>
                <w:rFonts w:ascii="Arial" w:eastAsia="Calibri" w:hAnsi="Arial" w:cs="Arial"/>
                <w:sz w:val="24"/>
                <w:szCs w:val="24"/>
              </w:rPr>
            </w:pPr>
          </w:p>
        </w:tc>
      </w:tr>
      <w:tr w:rsidR="00C2554A" w:rsidRPr="00C2554A" w:rsidTr="00C2554A">
        <w:tc>
          <w:tcPr>
            <w:tcW w:w="5347" w:type="dxa"/>
          </w:tcPr>
          <w:p w:rsidR="00C2554A" w:rsidRPr="00C2554A" w:rsidRDefault="00C2554A" w:rsidP="00C2554A">
            <w:pPr>
              <w:spacing w:after="200" w:line="276" w:lineRule="auto"/>
              <w:rPr>
                <w:rFonts w:ascii="Arial" w:eastAsia="Calibri" w:hAnsi="Arial" w:cs="Arial"/>
                <w:sz w:val="24"/>
                <w:szCs w:val="24"/>
              </w:rPr>
            </w:pPr>
            <w:r w:rsidRPr="00C2554A">
              <w:rPr>
                <w:rFonts w:ascii="Arial" w:eastAsia="Calibri" w:hAnsi="Arial" w:cs="Arial"/>
                <w:sz w:val="24"/>
                <w:szCs w:val="24"/>
              </w:rPr>
              <w:t>Oferta nr:</w:t>
            </w:r>
          </w:p>
        </w:tc>
        <w:tc>
          <w:tcPr>
            <w:tcW w:w="4542" w:type="dxa"/>
          </w:tcPr>
          <w:p w:rsidR="00C2554A" w:rsidRPr="00C2554A" w:rsidRDefault="00C2554A" w:rsidP="00C2554A">
            <w:pPr>
              <w:spacing w:after="200" w:line="276" w:lineRule="auto"/>
              <w:rPr>
                <w:rFonts w:ascii="Arial" w:eastAsia="Calibri" w:hAnsi="Arial" w:cs="Arial"/>
                <w:sz w:val="24"/>
                <w:szCs w:val="24"/>
              </w:rPr>
            </w:pPr>
          </w:p>
        </w:tc>
      </w:tr>
      <w:tr w:rsidR="00C2554A" w:rsidRPr="00C2554A" w:rsidTr="00C2554A">
        <w:tc>
          <w:tcPr>
            <w:tcW w:w="5347" w:type="dxa"/>
          </w:tcPr>
          <w:p w:rsidR="00C2554A" w:rsidRPr="00C2554A" w:rsidRDefault="00C2554A" w:rsidP="00C2554A">
            <w:pPr>
              <w:spacing w:after="200" w:line="276" w:lineRule="auto"/>
              <w:rPr>
                <w:rFonts w:ascii="Arial" w:eastAsia="Calibri" w:hAnsi="Arial" w:cs="Arial"/>
                <w:sz w:val="24"/>
                <w:szCs w:val="24"/>
              </w:rPr>
            </w:pPr>
            <w:r w:rsidRPr="00C2554A">
              <w:rPr>
                <w:rFonts w:ascii="Arial" w:eastAsia="Calibri" w:hAnsi="Arial" w:cs="Arial"/>
                <w:sz w:val="24"/>
                <w:szCs w:val="24"/>
              </w:rPr>
              <w:t>Rodzaj zadania publicznego:</w:t>
            </w:r>
          </w:p>
        </w:tc>
        <w:tc>
          <w:tcPr>
            <w:tcW w:w="4542" w:type="dxa"/>
          </w:tcPr>
          <w:p w:rsidR="00C2554A" w:rsidRPr="00C2554A" w:rsidRDefault="00C2554A" w:rsidP="00C2554A">
            <w:pPr>
              <w:spacing w:after="200" w:line="276" w:lineRule="auto"/>
              <w:rPr>
                <w:rFonts w:ascii="Arial" w:eastAsia="Calibri" w:hAnsi="Arial" w:cs="Arial"/>
                <w:sz w:val="24"/>
                <w:szCs w:val="24"/>
              </w:rPr>
            </w:pPr>
          </w:p>
        </w:tc>
      </w:tr>
      <w:tr w:rsidR="00C2554A" w:rsidRPr="00C2554A" w:rsidTr="00C2554A">
        <w:tc>
          <w:tcPr>
            <w:tcW w:w="5347" w:type="dxa"/>
          </w:tcPr>
          <w:p w:rsidR="00C2554A" w:rsidRPr="00C2554A" w:rsidRDefault="00C2554A" w:rsidP="00C2554A">
            <w:pPr>
              <w:spacing w:after="200" w:line="276" w:lineRule="auto"/>
              <w:rPr>
                <w:rFonts w:ascii="Arial" w:eastAsia="Calibri" w:hAnsi="Arial" w:cs="Arial"/>
                <w:sz w:val="24"/>
                <w:szCs w:val="24"/>
              </w:rPr>
            </w:pPr>
            <w:r w:rsidRPr="00C2554A">
              <w:rPr>
                <w:rFonts w:ascii="Arial" w:eastAsia="Calibri" w:hAnsi="Arial" w:cs="Arial"/>
                <w:sz w:val="24"/>
                <w:szCs w:val="24"/>
              </w:rPr>
              <w:t>Tytuł zadania publicznego:</w:t>
            </w:r>
          </w:p>
        </w:tc>
        <w:tc>
          <w:tcPr>
            <w:tcW w:w="4542" w:type="dxa"/>
          </w:tcPr>
          <w:p w:rsidR="00C2554A" w:rsidRPr="00C2554A" w:rsidRDefault="00C2554A" w:rsidP="00C2554A">
            <w:pPr>
              <w:spacing w:after="200" w:line="276" w:lineRule="auto"/>
              <w:rPr>
                <w:rFonts w:ascii="Arial" w:eastAsia="Calibri" w:hAnsi="Arial" w:cs="Arial"/>
                <w:sz w:val="24"/>
                <w:szCs w:val="24"/>
              </w:rPr>
            </w:pPr>
          </w:p>
        </w:tc>
      </w:tr>
      <w:tr w:rsidR="00C2554A" w:rsidRPr="00C2554A" w:rsidTr="00C2554A">
        <w:tc>
          <w:tcPr>
            <w:tcW w:w="5347" w:type="dxa"/>
          </w:tcPr>
          <w:p w:rsidR="00C2554A" w:rsidRPr="00C2554A" w:rsidRDefault="00C2554A" w:rsidP="00C2554A">
            <w:pPr>
              <w:spacing w:after="200" w:line="276" w:lineRule="auto"/>
              <w:rPr>
                <w:rFonts w:ascii="Arial" w:eastAsia="Calibri" w:hAnsi="Arial" w:cs="Arial"/>
                <w:sz w:val="24"/>
                <w:szCs w:val="24"/>
              </w:rPr>
            </w:pPr>
            <w:r w:rsidRPr="00C2554A">
              <w:rPr>
                <w:rFonts w:ascii="Arial" w:eastAsia="Calibri" w:hAnsi="Arial" w:cs="Arial"/>
                <w:sz w:val="24"/>
                <w:szCs w:val="24"/>
              </w:rPr>
              <w:t>Podmiot składający ofertę:</w:t>
            </w:r>
          </w:p>
        </w:tc>
        <w:tc>
          <w:tcPr>
            <w:tcW w:w="4542" w:type="dxa"/>
          </w:tcPr>
          <w:p w:rsidR="00C2554A" w:rsidRPr="00C2554A" w:rsidRDefault="00C2554A" w:rsidP="00C2554A">
            <w:pPr>
              <w:spacing w:after="200" w:line="276" w:lineRule="auto"/>
              <w:rPr>
                <w:rFonts w:ascii="Arial" w:eastAsia="Calibri" w:hAnsi="Arial" w:cs="Arial"/>
                <w:sz w:val="24"/>
                <w:szCs w:val="24"/>
              </w:rPr>
            </w:pPr>
          </w:p>
        </w:tc>
      </w:tr>
    </w:tbl>
    <w:p w:rsidR="00767452" w:rsidRDefault="00767452" w:rsidP="00C2554A">
      <w:pPr>
        <w:widowControl w:val="0"/>
        <w:autoSpaceDE w:val="0"/>
        <w:autoSpaceDN w:val="0"/>
        <w:adjustRightInd w:val="0"/>
        <w:spacing w:after="200" w:line="276" w:lineRule="auto"/>
        <w:rPr>
          <w:rFonts w:ascii="Arial" w:eastAsia="Calibri" w:hAnsi="Arial" w:cs="Arial"/>
          <w:b/>
          <w:bCs/>
          <w:sz w:val="24"/>
          <w:szCs w:val="24"/>
          <w:lang w:bidi="en-US"/>
        </w:rPr>
      </w:pPr>
    </w:p>
    <w:p w:rsidR="00C2554A" w:rsidRPr="00C2554A" w:rsidRDefault="00C2554A" w:rsidP="00C2554A">
      <w:pPr>
        <w:widowControl w:val="0"/>
        <w:autoSpaceDE w:val="0"/>
        <w:autoSpaceDN w:val="0"/>
        <w:adjustRightInd w:val="0"/>
        <w:spacing w:after="200" w:line="276" w:lineRule="auto"/>
        <w:rPr>
          <w:rFonts w:ascii="Arial" w:eastAsia="Calibri" w:hAnsi="Arial" w:cs="Arial"/>
          <w:b/>
          <w:bCs/>
          <w:sz w:val="24"/>
          <w:szCs w:val="24"/>
          <w:lang w:bidi="en-US"/>
        </w:rPr>
      </w:pPr>
      <w:r w:rsidRPr="00C2554A">
        <w:rPr>
          <w:rFonts w:ascii="Arial" w:eastAsia="Calibri" w:hAnsi="Arial" w:cs="Arial"/>
          <w:b/>
          <w:bCs/>
          <w:sz w:val="24"/>
          <w:szCs w:val="24"/>
          <w:lang w:bidi="en-US"/>
        </w:rPr>
        <w:t>Ocena formalna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3"/>
        <w:gridCol w:w="709"/>
        <w:gridCol w:w="708"/>
        <w:gridCol w:w="1701"/>
        <w:gridCol w:w="1843"/>
      </w:tblGrid>
      <w:tr w:rsidR="00C2554A" w:rsidRPr="00C2554A" w:rsidTr="00C2554A">
        <w:trPr>
          <w:trHeight w:val="284"/>
        </w:trPr>
        <w:tc>
          <w:tcPr>
            <w:tcW w:w="675" w:type="dxa"/>
            <w:vAlign w:val="center"/>
          </w:tcPr>
          <w:p w:rsidR="00C2554A" w:rsidRPr="00C2554A" w:rsidRDefault="00C2554A" w:rsidP="00C2554A">
            <w:pPr>
              <w:widowControl w:val="0"/>
              <w:autoSpaceDE w:val="0"/>
              <w:autoSpaceDN w:val="0"/>
              <w:adjustRightInd w:val="0"/>
              <w:spacing w:after="200" w:line="276" w:lineRule="auto"/>
              <w:rPr>
                <w:rFonts w:ascii="Arial" w:eastAsia="Calibri" w:hAnsi="Arial" w:cs="Arial"/>
                <w:b/>
                <w:bCs/>
                <w:lang w:bidi="en-US"/>
              </w:rPr>
            </w:pPr>
            <w:r w:rsidRPr="00C2554A">
              <w:rPr>
                <w:rFonts w:ascii="Arial" w:eastAsia="Calibri" w:hAnsi="Arial" w:cs="Arial"/>
                <w:b/>
                <w:bCs/>
                <w:lang w:bidi="en-US"/>
              </w:rPr>
              <w:t>Lp.</w:t>
            </w:r>
          </w:p>
        </w:tc>
        <w:tc>
          <w:tcPr>
            <w:tcW w:w="4253" w:type="dxa"/>
            <w:vAlign w:val="center"/>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r w:rsidRPr="00C2554A">
              <w:rPr>
                <w:rFonts w:ascii="Arial" w:eastAsia="Calibri" w:hAnsi="Arial" w:cs="Arial"/>
                <w:b/>
                <w:bCs/>
                <w:sz w:val="24"/>
                <w:szCs w:val="24"/>
                <w:lang w:bidi="en-US"/>
              </w:rPr>
              <w:t>Kryteria formalne</w:t>
            </w:r>
          </w:p>
        </w:tc>
        <w:tc>
          <w:tcPr>
            <w:tcW w:w="709" w:type="dxa"/>
            <w:vAlign w:val="center"/>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r w:rsidRPr="00C2554A">
              <w:rPr>
                <w:rFonts w:ascii="Arial" w:eastAsia="Calibri" w:hAnsi="Arial" w:cs="Arial"/>
                <w:b/>
                <w:bCs/>
                <w:sz w:val="24"/>
                <w:szCs w:val="24"/>
                <w:lang w:bidi="en-US"/>
              </w:rPr>
              <w:t>Tak</w:t>
            </w:r>
          </w:p>
        </w:tc>
        <w:tc>
          <w:tcPr>
            <w:tcW w:w="708" w:type="dxa"/>
            <w:vAlign w:val="center"/>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r w:rsidRPr="00C2554A">
              <w:rPr>
                <w:rFonts w:ascii="Arial" w:eastAsia="Calibri" w:hAnsi="Arial" w:cs="Arial"/>
                <w:b/>
                <w:bCs/>
                <w:sz w:val="24"/>
                <w:szCs w:val="24"/>
                <w:lang w:bidi="en-US"/>
              </w:rPr>
              <w:t>Nie</w:t>
            </w:r>
          </w:p>
        </w:tc>
        <w:tc>
          <w:tcPr>
            <w:tcW w:w="1701" w:type="dxa"/>
            <w:tcBorders>
              <w:bottom w:val="single" w:sz="4" w:space="0" w:color="auto"/>
            </w:tcBorders>
            <w:vAlign w:val="center"/>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r w:rsidRPr="00C2554A">
              <w:rPr>
                <w:rFonts w:ascii="Arial" w:eastAsia="Calibri" w:hAnsi="Arial" w:cs="Arial"/>
                <w:b/>
                <w:bCs/>
                <w:sz w:val="24"/>
                <w:szCs w:val="24"/>
                <w:lang w:bidi="en-US"/>
              </w:rPr>
              <w:t>Zwrócono się o uzupełnienie braku /poprawę błędu do dnia</w:t>
            </w:r>
          </w:p>
        </w:tc>
        <w:tc>
          <w:tcPr>
            <w:tcW w:w="1843" w:type="dxa"/>
            <w:tcBorders>
              <w:bottom w:val="single" w:sz="4" w:space="0" w:color="auto"/>
            </w:tcBorders>
            <w:vAlign w:val="center"/>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r w:rsidRPr="00C2554A">
              <w:rPr>
                <w:rFonts w:ascii="Arial" w:eastAsia="Calibri" w:hAnsi="Arial" w:cs="Arial"/>
                <w:b/>
                <w:bCs/>
                <w:sz w:val="24"/>
                <w:szCs w:val="24"/>
                <w:lang w:bidi="en-US"/>
              </w:rPr>
              <w:t>Dokonano uzupełnienia z dniem….</w:t>
            </w:r>
          </w:p>
        </w:tc>
      </w:tr>
      <w:tr w:rsidR="00C2554A" w:rsidRPr="00C2554A" w:rsidTr="00C2554A">
        <w:trPr>
          <w:trHeight w:val="284"/>
        </w:trPr>
        <w:tc>
          <w:tcPr>
            <w:tcW w:w="675" w:type="dxa"/>
          </w:tcPr>
          <w:p w:rsidR="00C2554A" w:rsidRPr="00C2554A" w:rsidRDefault="00C2554A" w:rsidP="00FA3E77">
            <w:pPr>
              <w:widowControl w:val="0"/>
              <w:numPr>
                <w:ilvl w:val="0"/>
                <w:numId w:val="6"/>
              </w:numPr>
              <w:autoSpaceDE w:val="0"/>
              <w:autoSpaceDN w:val="0"/>
              <w:adjustRightInd w:val="0"/>
              <w:spacing w:after="0" w:line="240" w:lineRule="auto"/>
              <w:rPr>
                <w:rFonts w:ascii="Arial" w:eastAsia="Calibri" w:hAnsi="Arial" w:cs="Arial"/>
                <w:bCs/>
                <w:sz w:val="24"/>
                <w:szCs w:val="24"/>
                <w:lang w:bidi="en-US"/>
              </w:rPr>
            </w:pPr>
          </w:p>
        </w:tc>
        <w:tc>
          <w:tcPr>
            <w:tcW w:w="4253" w:type="dxa"/>
          </w:tcPr>
          <w:p w:rsidR="00C2554A" w:rsidRPr="00C2554A" w:rsidRDefault="00C2554A" w:rsidP="00C2554A">
            <w:pPr>
              <w:widowControl w:val="0"/>
              <w:autoSpaceDE w:val="0"/>
              <w:autoSpaceDN w:val="0"/>
              <w:adjustRightInd w:val="0"/>
              <w:spacing w:after="200" w:line="276" w:lineRule="auto"/>
              <w:rPr>
                <w:rFonts w:ascii="Arial" w:eastAsia="Calibri" w:hAnsi="Arial" w:cs="Arial"/>
                <w:sz w:val="24"/>
                <w:szCs w:val="24"/>
                <w:lang w:bidi="en-US"/>
              </w:rPr>
            </w:pPr>
            <w:r w:rsidRPr="00C2554A">
              <w:rPr>
                <w:rFonts w:ascii="Arial" w:eastAsia="Calibri" w:hAnsi="Arial" w:cs="Arial"/>
                <w:sz w:val="24"/>
                <w:szCs w:val="24"/>
                <w:lang w:bidi="en-US"/>
              </w:rPr>
              <w:t xml:space="preserve">Potwierdzenie złożenia oferty zostało złożone w terminie zawartym </w:t>
            </w:r>
            <w:r w:rsidRPr="00C2554A">
              <w:rPr>
                <w:rFonts w:ascii="Arial" w:eastAsia="Calibri" w:hAnsi="Arial" w:cs="Arial"/>
                <w:sz w:val="24"/>
                <w:szCs w:val="24"/>
                <w:lang w:bidi="en-US"/>
              </w:rPr>
              <w:br/>
              <w:t>w ogłoszeniu.</w:t>
            </w:r>
          </w:p>
        </w:tc>
        <w:tc>
          <w:tcPr>
            <w:tcW w:w="709"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shd w:val="clear" w:color="auto" w:fill="BFBFBF" w:themeFill="background1" w:themeFillShade="BF"/>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shd w:val="clear" w:color="auto" w:fill="C0C0C0"/>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C2554A" w:rsidRPr="00C2554A" w:rsidTr="00C2554A">
        <w:trPr>
          <w:trHeight w:val="284"/>
        </w:trPr>
        <w:tc>
          <w:tcPr>
            <w:tcW w:w="675" w:type="dxa"/>
          </w:tcPr>
          <w:p w:rsidR="00C2554A" w:rsidRPr="00C2554A" w:rsidRDefault="00C2554A" w:rsidP="00FA3E77">
            <w:pPr>
              <w:widowControl w:val="0"/>
              <w:numPr>
                <w:ilvl w:val="0"/>
                <w:numId w:val="6"/>
              </w:numPr>
              <w:autoSpaceDE w:val="0"/>
              <w:autoSpaceDN w:val="0"/>
              <w:adjustRightInd w:val="0"/>
              <w:spacing w:after="0" w:line="240" w:lineRule="auto"/>
              <w:rPr>
                <w:rFonts w:ascii="Arial" w:eastAsia="Calibri" w:hAnsi="Arial" w:cs="Arial"/>
                <w:bCs/>
                <w:sz w:val="24"/>
                <w:szCs w:val="24"/>
                <w:lang w:bidi="en-US"/>
              </w:rPr>
            </w:pPr>
          </w:p>
        </w:tc>
        <w:tc>
          <w:tcPr>
            <w:tcW w:w="4253" w:type="dxa"/>
          </w:tcPr>
          <w:p w:rsidR="00C2554A" w:rsidRPr="00C2554A" w:rsidRDefault="00C2554A" w:rsidP="00C2554A">
            <w:pPr>
              <w:widowControl w:val="0"/>
              <w:autoSpaceDE w:val="0"/>
              <w:autoSpaceDN w:val="0"/>
              <w:adjustRightInd w:val="0"/>
              <w:spacing w:after="200" w:line="276" w:lineRule="auto"/>
              <w:rPr>
                <w:rFonts w:ascii="Arial" w:eastAsia="Calibri" w:hAnsi="Arial" w:cs="Arial"/>
                <w:sz w:val="24"/>
                <w:szCs w:val="24"/>
                <w:lang w:bidi="en-US"/>
              </w:rPr>
            </w:pPr>
            <w:r w:rsidRPr="00C2554A">
              <w:rPr>
                <w:rFonts w:ascii="Arial" w:eastAsia="Calibri" w:hAnsi="Arial" w:cs="Arial"/>
                <w:sz w:val="24"/>
                <w:szCs w:val="24"/>
                <w:lang w:bidi="en-US"/>
              </w:rPr>
              <w:t>W sekcji III.1 oferty wskazano tytuł zadania publicznego</w:t>
            </w:r>
            <w:r w:rsidR="00355323">
              <w:rPr>
                <w:rFonts w:ascii="Arial" w:eastAsia="Calibri" w:hAnsi="Arial" w:cs="Arial"/>
                <w:sz w:val="24"/>
                <w:szCs w:val="24"/>
                <w:lang w:bidi="en-US"/>
              </w:rPr>
              <w:t xml:space="preserve"> i jest on wolny od błędów.</w:t>
            </w:r>
          </w:p>
        </w:tc>
        <w:tc>
          <w:tcPr>
            <w:tcW w:w="709"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shd w:val="clear" w:color="auto" w:fill="auto"/>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shd w:val="clear" w:color="auto" w:fill="auto"/>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C2554A" w:rsidRPr="00C2554A" w:rsidTr="00C2554A">
        <w:trPr>
          <w:trHeight w:val="284"/>
        </w:trPr>
        <w:tc>
          <w:tcPr>
            <w:tcW w:w="675" w:type="dxa"/>
          </w:tcPr>
          <w:p w:rsidR="00C2554A" w:rsidRPr="00C2554A" w:rsidRDefault="00C2554A" w:rsidP="00FA3E77">
            <w:pPr>
              <w:widowControl w:val="0"/>
              <w:numPr>
                <w:ilvl w:val="0"/>
                <w:numId w:val="6"/>
              </w:numPr>
              <w:autoSpaceDE w:val="0"/>
              <w:autoSpaceDN w:val="0"/>
              <w:adjustRightInd w:val="0"/>
              <w:spacing w:after="0" w:line="240" w:lineRule="auto"/>
              <w:rPr>
                <w:rFonts w:ascii="Arial" w:eastAsia="Calibri" w:hAnsi="Arial" w:cs="Arial"/>
                <w:bCs/>
                <w:sz w:val="24"/>
                <w:szCs w:val="24"/>
                <w:lang w:bidi="en-US"/>
              </w:rPr>
            </w:pPr>
          </w:p>
        </w:tc>
        <w:tc>
          <w:tcPr>
            <w:tcW w:w="4253" w:type="dxa"/>
          </w:tcPr>
          <w:p w:rsidR="00C2554A" w:rsidRPr="00C2554A" w:rsidRDefault="00C2554A" w:rsidP="00C2554A">
            <w:pPr>
              <w:widowControl w:val="0"/>
              <w:autoSpaceDE w:val="0"/>
              <w:autoSpaceDN w:val="0"/>
              <w:adjustRightInd w:val="0"/>
              <w:spacing w:after="200" w:line="276" w:lineRule="auto"/>
              <w:rPr>
                <w:rFonts w:ascii="Arial" w:eastAsia="Calibri" w:hAnsi="Arial" w:cs="Arial"/>
                <w:sz w:val="24"/>
                <w:szCs w:val="24"/>
                <w:lang w:bidi="en-US"/>
              </w:rPr>
            </w:pPr>
            <w:r w:rsidRPr="00C2554A">
              <w:rPr>
                <w:rFonts w:ascii="Arial" w:eastAsia="Calibri" w:hAnsi="Arial" w:cs="Arial"/>
                <w:sz w:val="24"/>
                <w:szCs w:val="24"/>
                <w:lang w:bidi="en-US"/>
              </w:rPr>
              <w:t>Oferta została złożona przez podmiot/podmioty uprawnione (na podstawie informacji zawartej w ofercie), w tym:</w:t>
            </w:r>
          </w:p>
        </w:tc>
        <w:tc>
          <w:tcPr>
            <w:tcW w:w="709"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tcBorders>
              <w:bottom w:val="single" w:sz="4" w:space="0" w:color="auto"/>
            </w:tcBorders>
            <w:shd w:val="clear" w:color="auto" w:fill="FFFFFF" w:themeFill="background1"/>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tcBorders>
              <w:bottom w:val="single" w:sz="4" w:space="0" w:color="auto"/>
            </w:tcBorders>
            <w:shd w:val="clear" w:color="auto" w:fill="FFFFFF" w:themeFill="background1"/>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C2554A" w:rsidRPr="00C2554A" w:rsidTr="00C2554A">
        <w:trPr>
          <w:trHeight w:val="284"/>
        </w:trPr>
        <w:tc>
          <w:tcPr>
            <w:tcW w:w="675" w:type="dxa"/>
          </w:tcPr>
          <w:p w:rsidR="00C2554A" w:rsidRPr="00C2554A" w:rsidRDefault="00A933E8" w:rsidP="00C2554A">
            <w:pPr>
              <w:widowControl w:val="0"/>
              <w:autoSpaceDE w:val="0"/>
              <w:autoSpaceDN w:val="0"/>
              <w:adjustRightInd w:val="0"/>
              <w:spacing w:after="0" w:line="240" w:lineRule="auto"/>
              <w:rPr>
                <w:rFonts w:ascii="Arial" w:eastAsia="Calibri" w:hAnsi="Arial" w:cs="Arial"/>
                <w:bCs/>
                <w:sz w:val="24"/>
                <w:szCs w:val="24"/>
                <w:lang w:bidi="en-US"/>
              </w:rPr>
            </w:pPr>
            <w:r>
              <w:rPr>
                <w:rFonts w:ascii="Arial" w:eastAsia="Calibri" w:hAnsi="Arial" w:cs="Arial"/>
                <w:bCs/>
                <w:sz w:val="24"/>
                <w:szCs w:val="24"/>
                <w:lang w:bidi="en-US"/>
              </w:rPr>
              <w:t>3a.</w:t>
            </w:r>
          </w:p>
        </w:tc>
        <w:tc>
          <w:tcPr>
            <w:tcW w:w="4253" w:type="dxa"/>
          </w:tcPr>
          <w:p w:rsidR="00C2554A" w:rsidRPr="00C2554A" w:rsidRDefault="00C2554A" w:rsidP="00FA3E77">
            <w:pPr>
              <w:widowControl w:val="0"/>
              <w:numPr>
                <w:ilvl w:val="0"/>
                <w:numId w:val="12"/>
              </w:numPr>
              <w:tabs>
                <w:tab w:val="left" w:pos="340"/>
              </w:tabs>
              <w:autoSpaceDE w:val="0"/>
              <w:autoSpaceDN w:val="0"/>
              <w:adjustRightInd w:val="0"/>
              <w:spacing w:after="200" w:line="276" w:lineRule="auto"/>
              <w:ind w:left="57"/>
              <w:contextualSpacing/>
              <w:rPr>
                <w:rFonts w:ascii="Arial" w:hAnsi="Arial" w:cs="Arial"/>
                <w:sz w:val="24"/>
                <w:szCs w:val="24"/>
                <w:lang w:bidi="en-US"/>
              </w:rPr>
            </w:pPr>
            <w:r w:rsidRPr="00C2554A">
              <w:rPr>
                <w:rFonts w:ascii="Arial" w:hAnsi="Arial" w:cs="Arial"/>
                <w:sz w:val="24"/>
                <w:szCs w:val="24"/>
                <w:lang w:bidi="en-US"/>
              </w:rPr>
              <w:t xml:space="preserve">działalność statutowa, w tym w szczególności cele statutowe oferenta/-ów są zgodne z obszarem, celami i założeniami otwartego </w:t>
            </w:r>
            <w:r w:rsidRPr="00C2554A">
              <w:rPr>
                <w:rFonts w:ascii="Arial" w:hAnsi="Arial" w:cs="Arial"/>
                <w:sz w:val="24"/>
                <w:szCs w:val="24"/>
                <w:lang w:bidi="en-US"/>
              </w:rPr>
              <w:lastRenderedPageBreak/>
              <w:t>konkursu ofert (</w:t>
            </w:r>
            <w:r w:rsidRPr="00C2554A">
              <w:rPr>
                <w:rFonts w:ascii="Arial" w:hAnsi="Arial" w:cs="Arial"/>
                <w:sz w:val="24"/>
                <w:szCs w:val="24"/>
              </w:rPr>
              <w:t xml:space="preserve">m.in. </w:t>
            </w:r>
            <w:r w:rsidRPr="00C2554A">
              <w:rPr>
                <w:rFonts w:ascii="Arial" w:hAnsi="Arial" w:cs="Arial"/>
                <w:sz w:val="24"/>
                <w:szCs w:val="24"/>
                <w:lang w:bidi="en-US"/>
              </w:rPr>
              <w:t>na podstawie oświadczenia w sekcji VII. Oferty).</w:t>
            </w:r>
          </w:p>
        </w:tc>
        <w:tc>
          <w:tcPr>
            <w:tcW w:w="709"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tcBorders>
              <w:bottom w:val="single" w:sz="4" w:space="0" w:color="auto"/>
            </w:tcBorders>
            <w:shd w:val="clear" w:color="auto" w:fill="FFFFFF" w:themeFill="background1"/>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tcBorders>
              <w:bottom w:val="single" w:sz="4" w:space="0" w:color="auto"/>
            </w:tcBorders>
            <w:shd w:val="clear" w:color="auto" w:fill="FFFFFF" w:themeFill="background1"/>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C2554A" w:rsidRPr="00C2554A" w:rsidTr="00C2554A">
        <w:trPr>
          <w:trHeight w:val="284"/>
        </w:trPr>
        <w:tc>
          <w:tcPr>
            <w:tcW w:w="675" w:type="dxa"/>
          </w:tcPr>
          <w:p w:rsidR="00C2554A" w:rsidRPr="00C2554A" w:rsidRDefault="00C2554A" w:rsidP="00FA3E77">
            <w:pPr>
              <w:widowControl w:val="0"/>
              <w:numPr>
                <w:ilvl w:val="0"/>
                <w:numId w:val="6"/>
              </w:numPr>
              <w:autoSpaceDE w:val="0"/>
              <w:autoSpaceDN w:val="0"/>
              <w:adjustRightInd w:val="0"/>
              <w:spacing w:after="0" w:line="240" w:lineRule="auto"/>
              <w:rPr>
                <w:rFonts w:ascii="Arial" w:eastAsia="Calibri" w:hAnsi="Arial" w:cs="Arial"/>
                <w:bCs/>
                <w:sz w:val="24"/>
                <w:szCs w:val="24"/>
                <w:lang w:bidi="en-US"/>
              </w:rPr>
            </w:pPr>
          </w:p>
        </w:tc>
        <w:tc>
          <w:tcPr>
            <w:tcW w:w="4253" w:type="dxa"/>
          </w:tcPr>
          <w:p w:rsidR="00C2554A" w:rsidRPr="00C2554A" w:rsidRDefault="00C2554A" w:rsidP="003C46B1">
            <w:pPr>
              <w:widowControl w:val="0"/>
              <w:autoSpaceDE w:val="0"/>
              <w:autoSpaceDN w:val="0"/>
              <w:adjustRightInd w:val="0"/>
              <w:spacing w:after="200" w:line="276" w:lineRule="auto"/>
              <w:rPr>
                <w:rFonts w:ascii="Arial" w:eastAsia="Calibri" w:hAnsi="Arial" w:cs="Arial"/>
                <w:i/>
                <w:sz w:val="24"/>
                <w:szCs w:val="24"/>
              </w:rPr>
            </w:pPr>
            <w:r w:rsidRPr="00C2554A">
              <w:rPr>
                <w:rFonts w:ascii="Arial" w:eastAsia="Calibri" w:hAnsi="Arial" w:cs="Arial"/>
                <w:sz w:val="24"/>
                <w:szCs w:val="24"/>
                <w:lang w:bidi="en-US"/>
              </w:rPr>
              <w:t xml:space="preserve">Oferent/-ci </w:t>
            </w:r>
            <w:r w:rsidRPr="00C2554A">
              <w:rPr>
                <w:rFonts w:ascii="Arial" w:eastAsia="Calibri" w:hAnsi="Arial" w:cs="Arial"/>
                <w:sz w:val="24"/>
                <w:szCs w:val="24"/>
              </w:rPr>
              <w:t>zamierzają realizować zadanie na rzecz mieszkańców Województwa Łódzkiego lub na rzecz Województwa Łódzkiego zgodnie z opisem zadania w</w:t>
            </w:r>
            <w:r w:rsidR="003C46B1">
              <w:rPr>
                <w:rFonts w:ascii="Arial" w:eastAsia="Calibri" w:hAnsi="Arial" w:cs="Arial"/>
                <w:sz w:val="24"/>
                <w:szCs w:val="24"/>
              </w:rPr>
              <w:t xml:space="preserve">skazanym w treści ogłoszenia </w:t>
            </w:r>
          </w:p>
        </w:tc>
        <w:tc>
          <w:tcPr>
            <w:tcW w:w="709"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tcBorders>
              <w:bottom w:val="single" w:sz="4" w:space="0" w:color="auto"/>
            </w:tcBorders>
            <w:shd w:val="clear" w:color="auto" w:fill="BFBFBF" w:themeFill="background1" w:themeFillShade="BF"/>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tcBorders>
              <w:bottom w:val="single" w:sz="4" w:space="0" w:color="auto"/>
            </w:tcBorders>
            <w:shd w:val="clear" w:color="auto" w:fill="BFBFBF" w:themeFill="background1" w:themeFillShade="BF"/>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C2554A" w:rsidRPr="00C2554A" w:rsidTr="00C2554A">
        <w:trPr>
          <w:trHeight w:val="284"/>
        </w:trPr>
        <w:tc>
          <w:tcPr>
            <w:tcW w:w="675" w:type="dxa"/>
          </w:tcPr>
          <w:p w:rsidR="00C2554A" w:rsidRPr="00C2554A" w:rsidRDefault="004D4D89" w:rsidP="00C2554A">
            <w:pPr>
              <w:widowControl w:val="0"/>
              <w:autoSpaceDE w:val="0"/>
              <w:autoSpaceDN w:val="0"/>
              <w:adjustRightInd w:val="0"/>
              <w:spacing w:after="0" w:line="240" w:lineRule="auto"/>
              <w:rPr>
                <w:rFonts w:ascii="Arial" w:eastAsia="Calibri" w:hAnsi="Arial" w:cs="Arial"/>
                <w:bCs/>
                <w:sz w:val="24"/>
                <w:szCs w:val="24"/>
                <w:lang w:bidi="en-US"/>
              </w:rPr>
            </w:pPr>
            <w:r>
              <w:rPr>
                <w:rFonts w:ascii="Arial" w:eastAsia="Calibri" w:hAnsi="Arial" w:cs="Arial"/>
                <w:bCs/>
                <w:sz w:val="24"/>
                <w:szCs w:val="24"/>
                <w:lang w:bidi="en-US"/>
              </w:rPr>
              <w:t>5</w:t>
            </w:r>
            <w:r w:rsidR="00C2554A" w:rsidRPr="00C2554A">
              <w:rPr>
                <w:rFonts w:ascii="Arial" w:eastAsia="Calibri" w:hAnsi="Arial" w:cs="Arial"/>
                <w:bCs/>
                <w:sz w:val="24"/>
                <w:szCs w:val="24"/>
                <w:lang w:bidi="en-US"/>
              </w:rPr>
              <w:t>.</w:t>
            </w:r>
          </w:p>
        </w:tc>
        <w:tc>
          <w:tcPr>
            <w:tcW w:w="4253" w:type="dxa"/>
          </w:tcPr>
          <w:p w:rsidR="00C2554A" w:rsidRPr="00C2554A" w:rsidRDefault="00C2554A" w:rsidP="00C2554A">
            <w:pPr>
              <w:widowControl w:val="0"/>
              <w:autoSpaceDE w:val="0"/>
              <w:autoSpaceDN w:val="0"/>
              <w:adjustRightInd w:val="0"/>
              <w:spacing w:after="200" w:line="276" w:lineRule="auto"/>
              <w:rPr>
                <w:rFonts w:ascii="Arial" w:eastAsia="Calibri" w:hAnsi="Arial" w:cs="Arial"/>
                <w:sz w:val="24"/>
                <w:szCs w:val="24"/>
              </w:rPr>
            </w:pPr>
            <w:r w:rsidRPr="00C2554A">
              <w:rPr>
                <w:rFonts w:ascii="Arial" w:eastAsia="Calibri" w:hAnsi="Arial" w:cs="Arial"/>
                <w:sz w:val="24"/>
                <w:szCs w:val="24"/>
              </w:rPr>
              <w:t>W sekcji III.5 i III.6 oferty wskazano rezultaty i ich minimalną wysokość, zgodnie z częścią I ogłos</w:t>
            </w:r>
            <w:r w:rsidR="003C46B1">
              <w:rPr>
                <w:rFonts w:ascii="Arial" w:eastAsia="Calibri" w:hAnsi="Arial" w:cs="Arial"/>
                <w:sz w:val="24"/>
                <w:szCs w:val="24"/>
              </w:rPr>
              <w:t>zenia.</w:t>
            </w:r>
          </w:p>
        </w:tc>
        <w:tc>
          <w:tcPr>
            <w:tcW w:w="709"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tcBorders>
              <w:bottom w:val="single" w:sz="4" w:space="0" w:color="auto"/>
            </w:tcBorders>
            <w:shd w:val="clear" w:color="auto" w:fill="auto"/>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tcBorders>
              <w:bottom w:val="single" w:sz="4" w:space="0" w:color="auto"/>
            </w:tcBorders>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C2554A" w:rsidRPr="00C2554A" w:rsidTr="00C2554A">
        <w:trPr>
          <w:trHeight w:val="284"/>
        </w:trPr>
        <w:tc>
          <w:tcPr>
            <w:tcW w:w="675" w:type="dxa"/>
          </w:tcPr>
          <w:p w:rsidR="00C2554A" w:rsidRPr="00C2554A" w:rsidRDefault="004D4D89" w:rsidP="00C2554A">
            <w:pPr>
              <w:widowControl w:val="0"/>
              <w:autoSpaceDE w:val="0"/>
              <w:autoSpaceDN w:val="0"/>
              <w:adjustRightInd w:val="0"/>
              <w:spacing w:after="0" w:line="240" w:lineRule="auto"/>
              <w:rPr>
                <w:rFonts w:ascii="Arial" w:eastAsia="Calibri" w:hAnsi="Arial" w:cs="Arial"/>
                <w:bCs/>
                <w:sz w:val="24"/>
                <w:szCs w:val="24"/>
                <w:lang w:bidi="en-US"/>
              </w:rPr>
            </w:pPr>
            <w:r>
              <w:rPr>
                <w:rFonts w:ascii="Arial" w:eastAsia="Calibri" w:hAnsi="Arial" w:cs="Arial"/>
                <w:bCs/>
                <w:sz w:val="24"/>
                <w:szCs w:val="24"/>
                <w:lang w:bidi="en-US"/>
              </w:rPr>
              <w:t>6</w:t>
            </w:r>
            <w:r w:rsidR="00C2554A" w:rsidRPr="00C2554A">
              <w:rPr>
                <w:rFonts w:ascii="Arial" w:eastAsia="Calibri" w:hAnsi="Arial" w:cs="Arial"/>
                <w:bCs/>
                <w:sz w:val="24"/>
                <w:szCs w:val="24"/>
                <w:lang w:bidi="en-US"/>
              </w:rPr>
              <w:t>.</w:t>
            </w:r>
          </w:p>
        </w:tc>
        <w:tc>
          <w:tcPr>
            <w:tcW w:w="4253" w:type="dxa"/>
          </w:tcPr>
          <w:p w:rsidR="00C2554A" w:rsidRPr="00C2554A" w:rsidRDefault="00C2554A" w:rsidP="00C2554A">
            <w:pPr>
              <w:widowControl w:val="0"/>
              <w:autoSpaceDE w:val="0"/>
              <w:autoSpaceDN w:val="0"/>
              <w:adjustRightInd w:val="0"/>
              <w:spacing w:after="200" w:line="276" w:lineRule="auto"/>
              <w:rPr>
                <w:rFonts w:ascii="Arial" w:eastAsia="Calibri" w:hAnsi="Arial" w:cs="Arial"/>
                <w:sz w:val="24"/>
                <w:szCs w:val="24"/>
              </w:rPr>
            </w:pPr>
            <w:r w:rsidRPr="00C2554A">
              <w:rPr>
                <w:rFonts w:ascii="Arial" w:eastAsia="Calibri" w:hAnsi="Arial" w:cs="Arial"/>
                <w:sz w:val="24"/>
                <w:szCs w:val="24"/>
              </w:rPr>
              <w:t>W sekcji VI. oferty wskazano sposób zapewnienia dostępności osobom ze szczególnymi potrzebami.</w:t>
            </w:r>
          </w:p>
        </w:tc>
        <w:tc>
          <w:tcPr>
            <w:tcW w:w="709"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tcBorders>
              <w:bottom w:val="single" w:sz="4" w:space="0" w:color="auto"/>
            </w:tcBorders>
            <w:shd w:val="clear" w:color="auto" w:fill="auto"/>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tcBorders>
              <w:bottom w:val="single" w:sz="4" w:space="0" w:color="auto"/>
            </w:tcBorders>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C2554A" w:rsidRPr="00C2554A" w:rsidTr="00C2554A">
        <w:trPr>
          <w:trHeight w:val="284"/>
        </w:trPr>
        <w:tc>
          <w:tcPr>
            <w:tcW w:w="675" w:type="dxa"/>
          </w:tcPr>
          <w:p w:rsidR="00C2554A" w:rsidRPr="00C2554A" w:rsidRDefault="004D4D89" w:rsidP="00C2554A">
            <w:pPr>
              <w:widowControl w:val="0"/>
              <w:autoSpaceDE w:val="0"/>
              <w:autoSpaceDN w:val="0"/>
              <w:adjustRightInd w:val="0"/>
              <w:spacing w:after="0" w:line="240" w:lineRule="auto"/>
              <w:rPr>
                <w:rFonts w:ascii="Arial" w:eastAsia="Calibri" w:hAnsi="Arial" w:cs="Arial"/>
                <w:bCs/>
                <w:sz w:val="24"/>
                <w:szCs w:val="24"/>
                <w:lang w:bidi="en-US"/>
              </w:rPr>
            </w:pPr>
            <w:r>
              <w:rPr>
                <w:rFonts w:ascii="Arial" w:eastAsia="Calibri" w:hAnsi="Arial" w:cs="Arial"/>
                <w:bCs/>
                <w:sz w:val="24"/>
                <w:szCs w:val="24"/>
                <w:lang w:bidi="en-US"/>
              </w:rPr>
              <w:t>7</w:t>
            </w:r>
            <w:r w:rsidR="00C2554A" w:rsidRPr="00C2554A">
              <w:rPr>
                <w:rFonts w:ascii="Arial" w:eastAsia="Calibri" w:hAnsi="Arial" w:cs="Arial"/>
                <w:bCs/>
                <w:sz w:val="24"/>
                <w:szCs w:val="24"/>
                <w:lang w:bidi="en-US"/>
              </w:rPr>
              <w:t>.</w:t>
            </w:r>
          </w:p>
        </w:tc>
        <w:tc>
          <w:tcPr>
            <w:tcW w:w="4253" w:type="dxa"/>
          </w:tcPr>
          <w:p w:rsidR="00C2554A" w:rsidRPr="00C2554A" w:rsidRDefault="00C2554A" w:rsidP="00C2554A">
            <w:pPr>
              <w:widowControl w:val="0"/>
              <w:autoSpaceDE w:val="0"/>
              <w:autoSpaceDN w:val="0"/>
              <w:adjustRightInd w:val="0"/>
              <w:spacing w:after="200" w:line="276" w:lineRule="auto"/>
              <w:rPr>
                <w:rFonts w:ascii="Arial" w:eastAsia="Calibri" w:hAnsi="Arial" w:cs="Arial"/>
                <w:sz w:val="24"/>
                <w:szCs w:val="24"/>
                <w:lang w:bidi="en-US"/>
              </w:rPr>
            </w:pPr>
            <w:r w:rsidRPr="00C2554A">
              <w:rPr>
                <w:rFonts w:ascii="Arial" w:eastAsia="Calibri" w:hAnsi="Arial" w:cs="Arial"/>
                <w:sz w:val="24"/>
                <w:szCs w:val="24"/>
                <w:lang w:bidi="en-US"/>
              </w:rPr>
              <w:t>Kalkulacja przewidywanych kosztów jest prawidłowo wypełniona:</w:t>
            </w:r>
          </w:p>
        </w:tc>
        <w:tc>
          <w:tcPr>
            <w:tcW w:w="709" w:type="dxa"/>
            <w:shd w:val="clear" w:color="auto" w:fill="BFBFBF"/>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shd w:val="clear" w:color="auto" w:fill="BFBFBF"/>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tcBorders>
              <w:bottom w:val="single" w:sz="4" w:space="0" w:color="auto"/>
            </w:tcBorders>
            <w:shd w:val="clear" w:color="auto" w:fill="C0C0C0"/>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tcBorders>
              <w:bottom w:val="single" w:sz="4" w:space="0" w:color="auto"/>
            </w:tcBorders>
            <w:shd w:val="clear" w:color="auto" w:fill="C0C0C0"/>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C2554A" w:rsidRPr="00C2554A" w:rsidTr="00C2554A">
        <w:trPr>
          <w:trHeight w:val="284"/>
        </w:trPr>
        <w:tc>
          <w:tcPr>
            <w:tcW w:w="675" w:type="dxa"/>
          </w:tcPr>
          <w:p w:rsidR="00C2554A" w:rsidRPr="00C2554A" w:rsidRDefault="00C2554A" w:rsidP="00C2554A">
            <w:pPr>
              <w:widowControl w:val="0"/>
              <w:autoSpaceDE w:val="0"/>
              <w:autoSpaceDN w:val="0"/>
              <w:adjustRightInd w:val="0"/>
              <w:spacing w:after="200" w:line="276" w:lineRule="auto"/>
              <w:rPr>
                <w:rFonts w:ascii="Arial" w:eastAsia="Calibri" w:hAnsi="Arial" w:cs="Arial"/>
                <w:bCs/>
                <w:sz w:val="24"/>
                <w:szCs w:val="24"/>
                <w:lang w:bidi="en-US"/>
              </w:rPr>
            </w:pPr>
          </w:p>
        </w:tc>
        <w:tc>
          <w:tcPr>
            <w:tcW w:w="4253" w:type="dxa"/>
          </w:tcPr>
          <w:p w:rsidR="00C2554A" w:rsidRPr="00C2554A" w:rsidRDefault="00C2554A" w:rsidP="00FA3E77">
            <w:pPr>
              <w:widowControl w:val="0"/>
              <w:numPr>
                <w:ilvl w:val="0"/>
                <w:numId w:val="11"/>
              </w:numPr>
              <w:tabs>
                <w:tab w:val="left" w:pos="209"/>
              </w:tabs>
              <w:autoSpaceDE w:val="0"/>
              <w:autoSpaceDN w:val="0"/>
              <w:adjustRightInd w:val="0"/>
              <w:spacing w:after="200" w:line="276" w:lineRule="auto"/>
              <w:ind w:left="345" w:hanging="283"/>
              <w:rPr>
                <w:rFonts w:ascii="Arial" w:eastAsia="Calibri" w:hAnsi="Arial" w:cs="Arial"/>
                <w:sz w:val="24"/>
                <w:szCs w:val="24"/>
                <w:lang w:bidi="en-US"/>
              </w:rPr>
            </w:pPr>
            <w:r w:rsidRPr="00C2554A">
              <w:rPr>
                <w:rFonts w:ascii="Arial" w:eastAsia="Calibri" w:hAnsi="Arial" w:cs="Arial"/>
                <w:sz w:val="24"/>
                <w:szCs w:val="24"/>
                <w:lang w:bidi="en-US"/>
              </w:rPr>
              <w:t xml:space="preserve">limit kosztów administracyjnych obsługi zadania publicznego wskazany w ofercie jest zgodny </w:t>
            </w:r>
            <w:r w:rsidRPr="00C2554A">
              <w:rPr>
                <w:rFonts w:ascii="Arial" w:eastAsia="Calibri" w:hAnsi="Arial" w:cs="Arial"/>
                <w:sz w:val="24"/>
                <w:szCs w:val="24"/>
                <w:lang w:bidi="en-US"/>
              </w:rPr>
              <w:br/>
              <w:t xml:space="preserve">z zapisami ogłoszenia konkursowego (jeśli dotyczy); w przypadku przekroczenia wskazano w sekcji VI. oferty „Inne informacje” które </w:t>
            </w:r>
            <w:r w:rsidRPr="00C2554A">
              <w:rPr>
                <w:rFonts w:ascii="Arial" w:eastAsia="Calibri" w:hAnsi="Arial" w:cs="Arial"/>
                <w:sz w:val="24"/>
                <w:szCs w:val="24"/>
                <w:lang w:bidi="en-US"/>
              </w:rPr>
              <w:br/>
              <w:t>z kosztów i w jakiej wysokości zostaną sfinansowane z wkładu własnego,</w:t>
            </w:r>
          </w:p>
        </w:tc>
        <w:tc>
          <w:tcPr>
            <w:tcW w:w="709"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tcBorders>
              <w:bottom w:val="single" w:sz="4" w:space="0" w:color="auto"/>
            </w:tcBorders>
            <w:shd w:val="clear" w:color="auto" w:fill="FFFFFF" w:themeFill="background1"/>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tcBorders>
              <w:bottom w:val="single" w:sz="4" w:space="0" w:color="auto"/>
            </w:tcBorders>
            <w:shd w:val="clear" w:color="auto" w:fill="FFFFFF" w:themeFill="background1"/>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A933E8" w:rsidRPr="00C2554A" w:rsidTr="00C2554A">
        <w:trPr>
          <w:trHeight w:val="284"/>
        </w:trPr>
        <w:tc>
          <w:tcPr>
            <w:tcW w:w="675" w:type="dxa"/>
          </w:tcPr>
          <w:p w:rsidR="00A933E8" w:rsidRPr="00C2554A" w:rsidRDefault="00A933E8" w:rsidP="00A933E8">
            <w:pPr>
              <w:widowControl w:val="0"/>
              <w:autoSpaceDE w:val="0"/>
              <w:autoSpaceDN w:val="0"/>
              <w:adjustRightInd w:val="0"/>
              <w:spacing w:after="200" w:line="276" w:lineRule="auto"/>
              <w:rPr>
                <w:rFonts w:ascii="Arial" w:eastAsia="Calibri" w:hAnsi="Arial" w:cs="Arial"/>
                <w:bCs/>
                <w:sz w:val="24"/>
                <w:szCs w:val="24"/>
                <w:lang w:bidi="en-US"/>
              </w:rPr>
            </w:pPr>
          </w:p>
        </w:tc>
        <w:tc>
          <w:tcPr>
            <w:tcW w:w="4253" w:type="dxa"/>
          </w:tcPr>
          <w:p w:rsidR="00A933E8" w:rsidRPr="00C2554A" w:rsidRDefault="00A933E8" w:rsidP="00A933E8">
            <w:pPr>
              <w:widowControl w:val="0"/>
              <w:numPr>
                <w:ilvl w:val="0"/>
                <w:numId w:val="11"/>
              </w:numPr>
              <w:tabs>
                <w:tab w:val="left" w:pos="342"/>
              </w:tabs>
              <w:autoSpaceDE w:val="0"/>
              <w:autoSpaceDN w:val="0"/>
              <w:adjustRightInd w:val="0"/>
              <w:spacing w:after="200" w:line="276" w:lineRule="auto"/>
              <w:ind w:left="341" w:hanging="341"/>
              <w:rPr>
                <w:rFonts w:ascii="Arial" w:eastAsia="Calibri" w:hAnsi="Arial" w:cs="Arial"/>
                <w:sz w:val="24"/>
                <w:szCs w:val="24"/>
                <w:lang w:bidi="en-US"/>
              </w:rPr>
            </w:pPr>
            <w:r w:rsidRPr="00C2554A">
              <w:rPr>
                <w:rFonts w:ascii="Arial" w:eastAsia="Calibri" w:hAnsi="Arial" w:cs="Arial"/>
                <w:sz w:val="24"/>
                <w:szCs w:val="24"/>
              </w:rPr>
              <w:t>sekcja V. „Kalkulacja przewidywanych kosztów realizacji zadania publicznego” oferty nie zawiera błędów rachunkowych, pisarskich, logicznych.</w:t>
            </w:r>
          </w:p>
        </w:tc>
        <w:tc>
          <w:tcPr>
            <w:tcW w:w="709" w:type="dxa"/>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tcBorders>
              <w:bottom w:val="single" w:sz="4" w:space="0" w:color="auto"/>
            </w:tcBorders>
            <w:shd w:val="clear" w:color="auto" w:fill="FFFFFF" w:themeFill="background1"/>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tcBorders>
              <w:bottom w:val="single" w:sz="4" w:space="0" w:color="auto"/>
            </w:tcBorders>
            <w:shd w:val="clear" w:color="auto" w:fill="FFFFFF" w:themeFill="background1"/>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A933E8" w:rsidRPr="00C2554A" w:rsidTr="00C2554A">
        <w:trPr>
          <w:trHeight w:val="284"/>
        </w:trPr>
        <w:tc>
          <w:tcPr>
            <w:tcW w:w="675" w:type="dxa"/>
            <w:tcBorders>
              <w:top w:val="single" w:sz="4" w:space="0" w:color="auto"/>
              <w:left w:val="single" w:sz="4" w:space="0" w:color="auto"/>
              <w:bottom w:val="single" w:sz="4" w:space="0" w:color="auto"/>
              <w:right w:val="single" w:sz="4" w:space="0" w:color="auto"/>
            </w:tcBorders>
          </w:tcPr>
          <w:p w:rsidR="00A933E8" w:rsidRPr="00C2554A" w:rsidRDefault="00A933E8" w:rsidP="00A933E8">
            <w:pPr>
              <w:widowControl w:val="0"/>
              <w:autoSpaceDE w:val="0"/>
              <w:autoSpaceDN w:val="0"/>
              <w:adjustRightInd w:val="0"/>
              <w:spacing w:after="0" w:line="240" w:lineRule="auto"/>
              <w:rPr>
                <w:rFonts w:ascii="Arial" w:eastAsia="Calibri" w:hAnsi="Arial" w:cs="Arial"/>
                <w:bCs/>
                <w:sz w:val="24"/>
                <w:szCs w:val="24"/>
                <w:lang w:bidi="en-US"/>
              </w:rPr>
            </w:pPr>
            <w:r>
              <w:rPr>
                <w:rFonts w:ascii="Arial" w:eastAsia="Calibri" w:hAnsi="Arial" w:cs="Arial"/>
                <w:bCs/>
                <w:sz w:val="24"/>
                <w:szCs w:val="24"/>
                <w:lang w:bidi="en-US"/>
              </w:rPr>
              <w:t>8</w:t>
            </w:r>
            <w:r w:rsidRPr="00C2554A">
              <w:rPr>
                <w:rFonts w:ascii="Arial" w:eastAsia="Calibri" w:hAnsi="Arial" w:cs="Arial"/>
                <w:bCs/>
                <w:sz w:val="24"/>
                <w:szCs w:val="24"/>
                <w:lang w:bidi="en-US"/>
              </w:rPr>
              <w:t>.</w:t>
            </w:r>
          </w:p>
        </w:tc>
        <w:tc>
          <w:tcPr>
            <w:tcW w:w="4253" w:type="dxa"/>
            <w:tcBorders>
              <w:top w:val="single" w:sz="4" w:space="0" w:color="auto"/>
              <w:left w:val="single" w:sz="4" w:space="0" w:color="auto"/>
              <w:bottom w:val="single" w:sz="4" w:space="0" w:color="auto"/>
              <w:right w:val="single" w:sz="4" w:space="0" w:color="auto"/>
            </w:tcBorders>
          </w:tcPr>
          <w:p w:rsidR="00A933E8" w:rsidRPr="00C2554A" w:rsidRDefault="00A933E8" w:rsidP="00A933E8">
            <w:pPr>
              <w:widowControl w:val="0"/>
              <w:autoSpaceDE w:val="0"/>
              <w:autoSpaceDN w:val="0"/>
              <w:adjustRightInd w:val="0"/>
              <w:spacing w:after="200" w:line="276" w:lineRule="auto"/>
              <w:rPr>
                <w:rFonts w:ascii="Arial" w:eastAsia="Calibri" w:hAnsi="Arial" w:cs="Arial"/>
                <w:sz w:val="24"/>
                <w:szCs w:val="24"/>
                <w:lang w:bidi="en-US"/>
              </w:rPr>
            </w:pPr>
            <w:r w:rsidRPr="00C2554A">
              <w:rPr>
                <w:rFonts w:ascii="Arial" w:eastAsia="Calibri" w:hAnsi="Arial" w:cs="Arial"/>
                <w:bCs/>
                <w:sz w:val="24"/>
                <w:szCs w:val="24"/>
                <w:lang w:bidi="en-US"/>
              </w:rPr>
              <w:t>Potwierdzenie złożenia oferty jest prawidłowo podpisane przez upoważnionego przedstawiciela/-li oferenta/-ów– zgodnie z KRS (jeśli dotyczy)</w:t>
            </w:r>
          </w:p>
        </w:tc>
        <w:tc>
          <w:tcPr>
            <w:tcW w:w="709" w:type="dxa"/>
            <w:tcBorders>
              <w:top w:val="single" w:sz="4" w:space="0" w:color="auto"/>
              <w:left w:val="single" w:sz="4" w:space="0" w:color="auto"/>
              <w:bottom w:val="single" w:sz="4" w:space="0" w:color="auto"/>
              <w:right w:val="single" w:sz="4" w:space="0" w:color="auto"/>
            </w:tcBorders>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Borders>
              <w:top w:val="single" w:sz="4" w:space="0" w:color="auto"/>
              <w:left w:val="single" w:sz="4" w:space="0" w:color="auto"/>
              <w:bottom w:val="single" w:sz="4" w:space="0" w:color="auto"/>
              <w:right w:val="single" w:sz="4" w:space="0" w:color="auto"/>
            </w:tcBorders>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tcBorders>
              <w:top w:val="single" w:sz="4" w:space="0" w:color="auto"/>
              <w:left w:val="single" w:sz="4" w:space="0" w:color="auto"/>
              <w:bottom w:val="single" w:sz="4" w:space="0" w:color="auto"/>
              <w:right w:val="single" w:sz="4" w:space="0" w:color="auto"/>
            </w:tcBorders>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A933E8" w:rsidRPr="00C2554A" w:rsidTr="00C2554A">
        <w:trPr>
          <w:trHeight w:val="284"/>
        </w:trPr>
        <w:tc>
          <w:tcPr>
            <w:tcW w:w="675" w:type="dxa"/>
          </w:tcPr>
          <w:p w:rsidR="00A933E8" w:rsidRPr="00C2554A" w:rsidRDefault="00A933E8" w:rsidP="00A933E8">
            <w:pPr>
              <w:widowControl w:val="0"/>
              <w:autoSpaceDE w:val="0"/>
              <w:autoSpaceDN w:val="0"/>
              <w:adjustRightInd w:val="0"/>
              <w:spacing w:after="0" w:line="240" w:lineRule="auto"/>
              <w:rPr>
                <w:rFonts w:ascii="Arial" w:eastAsia="Calibri" w:hAnsi="Arial" w:cs="Arial"/>
                <w:bCs/>
                <w:sz w:val="24"/>
                <w:szCs w:val="24"/>
                <w:lang w:bidi="en-US"/>
              </w:rPr>
            </w:pPr>
          </w:p>
        </w:tc>
        <w:tc>
          <w:tcPr>
            <w:tcW w:w="4253" w:type="dxa"/>
          </w:tcPr>
          <w:p w:rsidR="00A933E8" w:rsidRPr="00C2554A" w:rsidRDefault="00A933E8" w:rsidP="00A933E8">
            <w:pPr>
              <w:widowControl w:val="0"/>
              <w:numPr>
                <w:ilvl w:val="0"/>
                <w:numId w:val="4"/>
              </w:numPr>
              <w:tabs>
                <w:tab w:val="left" w:pos="342"/>
              </w:tabs>
              <w:autoSpaceDE w:val="0"/>
              <w:autoSpaceDN w:val="0"/>
              <w:adjustRightInd w:val="0"/>
              <w:spacing w:after="200" w:line="276" w:lineRule="auto"/>
              <w:ind w:left="345" w:hanging="283"/>
              <w:contextualSpacing/>
              <w:rPr>
                <w:rFonts w:ascii="Arial" w:hAnsi="Arial" w:cs="Arial"/>
                <w:sz w:val="24"/>
                <w:szCs w:val="24"/>
                <w:lang w:bidi="en-US"/>
              </w:rPr>
            </w:pPr>
            <w:r w:rsidRPr="00C2554A">
              <w:rPr>
                <w:rFonts w:ascii="Arial" w:hAnsi="Arial" w:cs="Arial"/>
                <w:sz w:val="24"/>
                <w:szCs w:val="24"/>
              </w:rPr>
              <w:t xml:space="preserve"> do potwierdzenia złożenia oferty załączono pełnomocnictwo do działania w imieniu oferenta/-ów jeżeli upoważnienie nie wynika </w:t>
            </w:r>
            <w:r w:rsidRPr="00C2554A">
              <w:rPr>
                <w:rFonts w:ascii="Arial" w:hAnsi="Arial" w:cs="Arial"/>
                <w:sz w:val="24"/>
                <w:szCs w:val="24"/>
              </w:rPr>
              <w:br/>
              <w:t>z właściwego rejestru,</w:t>
            </w:r>
          </w:p>
        </w:tc>
        <w:tc>
          <w:tcPr>
            <w:tcW w:w="709" w:type="dxa"/>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tcBorders>
              <w:bottom w:val="single" w:sz="4" w:space="0" w:color="auto"/>
            </w:tcBorders>
            <w:shd w:val="clear" w:color="auto" w:fill="auto"/>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tcBorders>
              <w:bottom w:val="single" w:sz="4" w:space="0" w:color="auto"/>
            </w:tcBorders>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A933E8" w:rsidRPr="00C2554A" w:rsidTr="00C2554A">
        <w:trPr>
          <w:trHeight w:val="284"/>
        </w:trPr>
        <w:tc>
          <w:tcPr>
            <w:tcW w:w="675" w:type="dxa"/>
          </w:tcPr>
          <w:p w:rsidR="00A933E8" w:rsidRPr="00C2554A" w:rsidRDefault="00A933E8" w:rsidP="00A933E8">
            <w:pPr>
              <w:widowControl w:val="0"/>
              <w:autoSpaceDE w:val="0"/>
              <w:autoSpaceDN w:val="0"/>
              <w:adjustRightInd w:val="0"/>
              <w:spacing w:after="0" w:line="240" w:lineRule="auto"/>
              <w:rPr>
                <w:rFonts w:ascii="Arial" w:eastAsia="Calibri" w:hAnsi="Arial" w:cs="Arial"/>
                <w:bCs/>
                <w:sz w:val="24"/>
                <w:szCs w:val="24"/>
                <w:lang w:bidi="en-US"/>
              </w:rPr>
            </w:pPr>
          </w:p>
        </w:tc>
        <w:tc>
          <w:tcPr>
            <w:tcW w:w="4253" w:type="dxa"/>
          </w:tcPr>
          <w:p w:rsidR="00A933E8" w:rsidRPr="003C46B1" w:rsidRDefault="00A933E8" w:rsidP="00A933E8">
            <w:pPr>
              <w:widowControl w:val="0"/>
              <w:numPr>
                <w:ilvl w:val="0"/>
                <w:numId w:val="4"/>
              </w:numPr>
              <w:tabs>
                <w:tab w:val="left" w:pos="342"/>
              </w:tabs>
              <w:autoSpaceDE w:val="0"/>
              <w:autoSpaceDN w:val="0"/>
              <w:adjustRightInd w:val="0"/>
              <w:spacing w:after="0" w:line="276" w:lineRule="auto"/>
              <w:ind w:left="345" w:hanging="283"/>
              <w:contextualSpacing/>
              <w:rPr>
                <w:rFonts w:ascii="Arial" w:hAnsi="Arial" w:cs="Arial"/>
                <w:sz w:val="24"/>
                <w:szCs w:val="24"/>
              </w:rPr>
            </w:pPr>
            <w:r w:rsidRPr="00C2554A">
              <w:rPr>
                <w:rFonts w:ascii="Arial" w:hAnsi="Arial" w:cs="Arial"/>
                <w:sz w:val="24"/>
                <w:szCs w:val="24"/>
              </w:rPr>
              <w:t xml:space="preserve">Oferent/-ci wskazał/-li podstawę prawną reprezentacji wobec organu administracji publicznej </w:t>
            </w:r>
            <w:r>
              <w:rPr>
                <w:rFonts w:ascii="Arial" w:hAnsi="Arial" w:cs="Arial"/>
                <w:sz w:val="24"/>
                <w:szCs w:val="24"/>
              </w:rPr>
              <w:br/>
            </w:r>
            <w:r w:rsidRPr="00C2554A">
              <w:rPr>
                <w:rFonts w:ascii="Arial" w:hAnsi="Arial" w:cs="Arial"/>
                <w:sz w:val="24"/>
                <w:szCs w:val="24"/>
              </w:rPr>
              <w:t>w sekcji</w:t>
            </w:r>
            <w:r>
              <w:rPr>
                <w:rFonts w:ascii="Arial" w:hAnsi="Arial" w:cs="Arial"/>
                <w:sz w:val="24"/>
                <w:szCs w:val="24"/>
              </w:rPr>
              <w:t xml:space="preserve"> </w:t>
            </w:r>
            <w:r w:rsidRPr="003C46B1">
              <w:rPr>
                <w:rFonts w:ascii="Arial" w:eastAsia="Calibri" w:hAnsi="Arial" w:cs="Arial"/>
                <w:sz w:val="24"/>
                <w:szCs w:val="24"/>
              </w:rPr>
              <w:t>VI. oferty (w przypadku oferty wspólnej).</w:t>
            </w:r>
          </w:p>
        </w:tc>
        <w:tc>
          <w:tcPr>
            <w:tcW w:w="709" w:type="dxa"/>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tcBorders>
              <w:bottom w:val="single" w:sz="4" w:space="0" w:color="auto"/>
            </w:tcBorders>
            <w:shd w:val="clear" w:color="auto" w:fill="auto"/>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tcBorders>
              <w:bottom w:val="single" w:sz="4" w:space="0" w:color="auto"/>
            </w:tcBorders>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A933E8" w:rsidRPr="00C2554A" w:rsidTr="00C2554A">
        <w:trPr>
          <w:trHeight w:val="2309"/>
        </w:trPr>
        <w:tc>
          <w:tcPr>
            <w:tcW w:w="675" w:type="dxa"/>
          </w:tcPr>
          <w:p w:rsidR="00A933E8" w:rsidRPr="00C2554A" w:rsidRDefault="00A933E8" w:rsidP="00A933E8">
            <w:pPr>
              <w:widowControl w:val="0"/>
              <w:autoSpaceDE w:val="0"/>
              <w:autoSpaceDN w:val="0"/>
              <w:adjustRightInd w:val="0"/>
              <w:spacing w:after="0" w:line="240" w:lineRule="auto"/>
              <w:rPr>
                <w:rFonts w:ascii="Arial" w:eastAsia="Calibri" w:hAnsi="Arial" w:cs="Arial"/>
                <w:bCs/>
                <w:sz w:val="24"/>
                <w:szCs w:val="24"/>
                <w:lang w:bidi="en-US"/>
              </w:rPr>
            </w:pPr>
            <w:r>
              <w:rPr>
                <w:rFonts w:ascii="Arial" w:eastAsia="Calibri" w:hAnsi="Arial" w:cs="Arial"/>
                <w:bCs/>
                <w:sz w:val="24"/>
                <w:szCs w:val="24"/>
                <w:lang w:bidi="en-US"/>
              </w:rPr>
              <w:t>9</w:t>
            </w:r>
            <w:r w:rsidRPr="00C2554A">
              <w:rPr>
                <w:rFonts w:ascii="Arial" w:eastAsia="Calibri" w:hAnsi="Arial" w:cs="Arial"/>
                <w:bCs/>
                <w:sz w:val="24"/>
                <w:szCs w:val="24"/>
                <w:lang w:bidi="en-US"/>
              </w:rPr>
              <w:t>.</w:t>
            </w:r>
          </w:p>
        </w:tc>
        <w:tc>
          <w:tcPr>
            <w:tcW w:w="4253" w:type="dxa"/>
          </w:tcPr>
          <w:p w:rsidR="00A933E8" w:rsidRPr="00C2554A" w:rsidRDefault="00A933E8" w:rsidP="00A933E8">
            <w:pPr>
              <w:widowControl w:val="0"/>
              <w:tabs>
                <w:tab w:val="left" w:pos="342"/>
              </w:tabs>
              <w:autoSpaceDE w:val="0"/>
              <w:autoSpaceDN w:val="0"/>
              <w:adjustRightInd w:val="0"/>
              <w:spacing w:after="200" w:line="276" w:lineRule="auto"/>
              <w:ind w:left="59"/>
              <w:contextualSpacing/>
              <w:rPr>
                <w:rFonts w:ascii="Arial" w:hAnsi="Arial" w:cs="Arial"/>
                <w:sz w:val="24"/>
                <w:szCs w:val="24"/>
              </w:rPr>
            </w:pPr>
            <w:r w:rsidRPr="00C2554A">
              <w:rPr>
                <w:rFonts w:ascii="Arial" w:hAnsi="Arial" w:cs="Arial"/>
                <w:sz w:val="24"/>
                <w:szCs w:val="24"/>
              </w:rPr>
              <w:t>Wszystkie dokumenty przedstawione w formie kserokopii zostały prawidłowo potwierdzone za zgodność z oryginałem przez co najmniej jedną z osób upoważnionych do reprezentowania oferenta/-ów.</w:t>
            </w:r>
          </w:p>
        </w:tc>
        <w:tc>
          <w:tcPr>
            <w:tcW w:w="709" w:type="dxa"/>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tcBorders>
              <w:bottom w:val="single" w:sz="4" w:space="0" w:color="auto"/>
            </w:tcBorders>
            <w:shd w:val="clear" w:color="auto" w:fill="auto"/>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tcBorders>
              <w:bottom w:val="single" w:sz="4" w:space="0" w:color="auto"/>
            </w:tcBorders>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A933E8" w:rsidRPr="00C2554A" w:rsidTr="00A933E8">
        <w:trPr>
          <w:trHeight w:val="1423"/>
        </w:trPr>
        <w:tc>
          <w:tcPr>
            <w:tcW w:w="675" w:type="dxa"/>
          </w:tcPr>
          <w:p w:rsidR="00A933E8" w:rsidRPr="00C2554A" w:rsidRDefault="00A933E8" w:rsidP="00A933E8">
            <w:pPr>
              <w:widowControl w:val="0"/>
              <w:autoSpaceDE w:val="0"/>
              <w:autoSpaceDN w:val="0"/>
              <w:adjustRightInd w:val="0"/>
              <w:spacing w:after="0" w:line="240" w:lineRule="auto"/>
              <w:rPr>
                <w:rFonts w:ascii="Arial" w:eastAsia="Calibri" w:hAnsi="Arial" w:cs="Arial"/>
                <w:bCs/>
                <w:sz w:val="24"/>
                <w:szCs w:val="24"/>
                <w:lang w:bidi="en-US"/>
              </w:rPr>
            </w:pPr>
            <w:r>
              <w:rPr>
                <w:rFonts w:ascii="Arial" w:eastAsia="Calibri" w:hAnsi="Arial" w:cs="Arial"/>
                <w:bCs/>
                <w:sz w:val="24"/>
                <w:szCs w:val="24"/>
                <w:lang w:bidi="en-US"/>
              </w:rPr>
              <w:t xml:space="preserve">10. </w:t>
            </w:r>
          </w:p>
        </w:tc>
        <w:tc>
          <w:tcPr>
            <w:tcW w:w="4253" w:type="dxa"/>
          </w:tcPr>
          <w:p w:rsidR="00A933E8" w:rsidRPr="00C2554A" w:rsidRDefault="00A933E8" w:rsidP="00A933E8">
            <w:pPr>
              <w:widowControl w:val="0"/>
              <w:tabs>
                <w:tab w:val="left" w:pos="342"/>
              </w:tabs>
              <w:autoSpaceDE w:val="0"/>
              <w:autoSpaceDN w:val="0"/>
              <w:adjustRightInd w:val="0"/>
              <w:spacing w:after="200" w:line="276" w:lineRule="auto"/>
              <w:ind w:left="59"/>
              <w:contextualSpacing/>
              <w:rPr>
                <w:rFonts w:ascii="Arial" w:hAnsi="Arial" w:cs="Arial"/>
                <w:sz w:val="24"/>
                <w:szCs w:val="24"/>
              </w:rPr>
            </w:pPr>
            <w:r w:rsidRPr="00195EE2">
              <w:rPr>
                <w:rFonts w:ascii="Arial" w:hAnsi="Arial" w:cs="Arial"/>
                <w:sz w:val="24"/>
                <w:szCs w:val="24"/>
              </w:rPr>
              <w:t>Do potwierdzenia złożenia oferty załącz</w:t>
            </w:r>
            <w:r>
              <w:rPr>
                <w:rFonts w:ascii="Arial" w:hAnsi="Arial" w:cs="Arial"/>
                <w:sz w:val="24"/>
                <w:szCs w:val="24"/>
              </w:rPr>
              <w:t>ono</w:t>
            </w:r>
            <w:r w:rsidRPr="00195EE2">
              <w:rPr>
                <w:rFonts w:ascii="Arial" w:hAnsi="Arial" w:cs="Arial"/>
                <w:sz w:val="24"/>
                <w:szCs w:val="24"/>
              </w:rPr>
              <w:t xml:space="preserve"> zgodę właściciela terenu na realizację zadania w miejscu wskazanym w pkt I.2 ogłoszenia</w:t>
            </w:r>
            <w:r>
              <w:rPr>
                <w:rFonts w:ascii="Arial" w:hAnsi="Arial" w:cs="Arial"/>
                <w:sz w:val="24"/>
                <w:szCs w:val="24"/>
              </w:rPr>
              <w:t xml:space="preserve"> (jeżeli dotyczy)</w:t>
            </w:r>
          </w:p>
        </w:tc>
        <w:tc>
          <w:tcPr>
            <w:tcW w:w="709" w:type="dxa"/>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tcBorders>
              <w:bottom w:val="single" w:sz="4" w:space="0" w:color="auto"/>
            </w:tcBorders>
            <w:shd w:val="clear" w:color="auto" w:fill="auto"/>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tcBorders>
              <w:bottom w:val="single" w:sz="4" w:space="0" w:color="auto"/>
            </w:tcBorders>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A933E8" w:rsidRPr="00C2554A" w:rsidTr="00C2554A">
        <w:trPr>
          <w:trHeight w:val="284"/>
        </w:trPr>
        <w:tc>
          <w:tcPr>
            <w:tcW w:w="675" w:type="dxa"/>
          </w:tcPr>
          <w:p w:rsidR="00A933E8" w:rsidRPr="00C2554A" w:rsidRDefault="00A933E8" w:rsidP="00A933E8">
            <w:pPr>
              <w:widowControl w:val="0"/>
              <w:autoSpaceDE w:val="0"/>
              <w:autoSpaceDN w:val="0"/>
              <w:adjustRightInd w:val="0"/>
              <w:spacing w:after="0" w:line="240" w:lineRule="auto"/>
              <w:jc w:val="both"/>
              <w:rPr>
                <w:rFonts w:ascii="Arial" w:eastAsia="Calibri" w:hAnsi="Arial" w:cs="Arial"/>
                <w:bCs/>
                <w:sz w:val="24"/>
                <w:szCs w:val="24"/>
                <w:lang w:bidi="en-US"/>
              </w:rPr>
            </w:pPr>
            <w:r w:rsidRPr="00C2554A">
              <w:rPr>
                <w:rFonts w:ascii="Arial" w:eastAsia="Calibri" w:hAnsi="Arial" w:cs="Arial"/>
                <w:bCs/>
                <w:sz w:val="24"/>
                <w:szCs w:val="24"/>
                <w:lang w:bidi="en-US"/>
              </w:rPr>
              <w:t>1</w:t>
            </w:r>
            <w:r>
              <w:rPr>
                <w:rFonts w:ascii="Arial" w:eastAsia="Calibri" w:hAnsi="Arial" w:cs="Arial"/>
                <w:bCs/>
                <w:sz w:val="24"/>
                <w:szCs w:val="24"/>
                <w:lang w:bidi="en-US"/>
              </w:rPr>
              <w:t>1</w:t>
            </w:r>
            <w:r w:rsidRPr="00C2554A">
              <w:rPr>
                <w:rFonts w:ascii="Arial" w:eastAsia="Calibri" w:hAnsi="Arial" w:cs="Arial"/>
                <w:bCs/>
                <w:sz w:val="24"/>
                <w:szCs w:val="24"/>
                <w:lang w:bidi="en-US"/>
              </w:rPr>
              <w:t>.</w:t>
            </w:r>
          </w:p>
        </w:tc>
        <w:tc>
          <w:tcPr>
            <w:tcW w:w="4253" w:type="dxa"/>
          </w:tcPr>
          <w:p w:rsidR="00A933E8" w:rsidRPr="00C2554A" w:rsidRDefault="00A933E8" w:rsidP="00A933E8">
            <w:pPr>
              <w:widowControl w:val="0"/>
              <w:autoSpaceDE w:val="0"/>
              <w:autoSpaceDN w:val="0"/>
              <w:adjustRightInd w:val="0"/>
              <w:spacing w:after="200" w:line="276" w:lineRule="auto"/>
              <w:rPr>
                <w:rFonts w:ascii="Arial" w:eastAsia="Calibri" w:hAnsi="Arial" w:cs="Arial"/>
                <w:sz w:val="24"/>
                <w:szCs w:val="24"/>
              </w:rPr>
            </w:pPr>
            <w:r w:rsidRPr="00C2554A">
              <w:rPr>
                <w:rFonts w:ascii="Arial" w:eastAsia="Calibri" w:hAnsi="Arial" w:cs="Arial"/>
                <w:sz w:val="24"/>
                <w:szCs w:val="24"/>
              </w:rPr>
              <w:t>Oferta odpowiada rodzajowi zadania wskazanego w ogłoszeniu konkursowym (treść oferty).</w:t>
            </w:r>
          </w:p>
        </w:tc>
        <w:tc>
          <w:tcPr>
            <w:tcW w:w="709" w:type="dxa"/>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shd w:val="clear" w:color="auto" w:fill="BFBFBF" w:themeFill="background1" w:themeFillShade="BF"/>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843" w:type="dxa"/>
            <w:shd w:val="clear" w:color="auto" w:fill="BFBFBF" w:themeFill="background1" w:themeFillShade="BF"/>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r>
      <w:tr w:rsidR="00A933E8" w:rsidRPr="00C2554A" w:rsidTr="00C2554A">
        <w:trPr>
          <w:trHeight w:val="1078"/>
        </w:trPr>
        <w:tc>
          <w:tcPr>
            <w:tcW w:w="675" w:type="dxa"/>
          </w:tcPr>
          <w:p w:rsidR="00A933E8" w:rsidRPr="00C2554A" w:rsidRDefault="00A933E8" w:rsidP="00A933E8">
            <w:pPr>
              <w:widowControl w:val="0"/>
              <w:autoSpaceDE w:val="0"/>
              <w:autoSpaceDN w:val="0"/>
              <w:adjustRightInd w:val="0"/>
              <w:spacing w:after="0" w:line="240" w:lineRule="auto"/>
              <w:ind w:left="309" w:hanging="426"/>
              <w:rPr>
                <w:rFonts w:ascii="Arial" w:eastAsia="Calibri" w:hAnsi="Arial" w:cs="Arial"/>
                <w:bCs/>
                <w:sz w:val="24"/>
                <w:szCs w:val="24"/>
                <w:lang w:bidi="en-US"/>
              </w:rPr>
            </w:pPr>
            <w:r w:rsidRPr="00C2554A">
              <w:rPr>
                <w:rFonts w:ascii="Arial" w:eastAsia="Calibri" w:hAnsi="Arial" w:cs="Arial"/>
                <w:bCs/>
                <w:sz w:val="24"/>
                <w:szCs w:val="24"/>
                <w:lang w:bidi="en-US"/>
              </w:rPr>
              <w:t xml:space="preserve"> 1</w:t>
            </w:r>
            <w:r>
              <w:rPr>
                <w:rFonts w:ascii="Arial" w:eastAsia="Calibri" w:hAnsi="Arial" w:cs="Arial"/>
                <w:bCs/>
                <w:sz w:val="24"/>
                <w:szCs w:val="24"/>
                <w:lang w:bidi="en-US"/>
              </w:rPr>
              <w:t>2</w:t>
            </w:r>
            <w:r w:rsidRPr="00C2554A">
              <w:rPr>
                <w:rFonts w:ascii="Arial" w:eastAsia="Calibri" w:hAnsi="Arial" w:cs="Arial"/>
                <w:bCs/>
                <w:sz w:val="24"/>
                <w:szCs w:val="24"/>
                <w:lang w:bidi="en-US"/>
              </w:rPr>
              <w:t>.</w:t>
            </w:r>
          </w:p>
        </w:tc>
        <w:tc>
          <w:tcPr>
            <w:tcW w:w="4253" w:type="dxa"/>
          </w:tcPr>
          <w:p w:rsidR="00A933E8" w:rsidRPr="00C2554A" w:rsidRDefault="00A933E8" w:rsidP="00A933E8">
            <w:pPr>
              <w:spacing w:after="200" w:line="276" w:lineRule="auto"/>
              <w:rPr>
                <w:rFonts w:ascii="Arial" w:eastAsia="Calibri" w:hAnsi="Arial" w:cs="Arial"/>
                <w:sz w:val="24"/>
                <w:szCs w:val="24"/>
                <w:lang w:bidi="en-US"/>
              </w:rPr>
            </w:pPr>
            <w:r w:rsidRPr="00C2554A">
              <w:rPr>
                <w:rFonts w:ascii="Arial" w:eastAsia="Calibri" w:hAnsi="Arial" w:cs="Arial"/>
                <w:sz w:val="24"/>
                <w:szCs w:val="24"/>
                <w:lang w:bidi="en-US"/>
              </w:rPr>
              <w:t>Liczba ofert złożona przez oferenta mieści się w limicie lic</w:t>
            </w:r>
            <w:r>
              <w:rPr>
                <w:rFonts w:ascii="Arial" w:eastAsia="Calibri" w:hAnsi="Arial" w:cs="Arial"/>
                <w:sz w:val="24"/>
                <w:szCs w:val="24"/>
                <w:lang w:bidi="en-US"/>
              </w:rPr>
              <w:t>zby złożonych ofert w konkursie.</w:t>
            </w:r>
          </w:p>
        </w:tc>
        <w:tc>
          <w:tcPr>
            <w:tcW w:w="709" w:type="dxa"/>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708" w:type="dxa"/>
          </w:tcPr>
          <w:p w:rsidR="00A933E8" w:rsidRPr="00C2554A" w:rsidRDefault="00A933E8" w:rsidP="00A933E8">
            <w:pPr>
              <w:widowControl w:val="0"/>
              <w:autoSpaceDE w:val="0"/>
              <w:autoSpaceDN w:val="0"/>
              <w:adjustRightInd w:val="0"/>
              <w:spacing w:after="200" w:line="276" w:lineRule="auto"/>
              <w:jc w:val="center"/>
              <w:rPr>
                <w:rFonts w:ascii="Arial" w:eastAsia="Calibri" w:hAnsi="Arial" w:cs="Arial"/>
                <w:b/>
                <w:bCs/>
                <w:sz w:val="24"/>
                <w:szCs w:val="24"/>
                <w:lang w:bidi="en-US"/>
              </w:rPr>
            </w:pPr>
          </w:p>
        </w:tc>
        <w:tc>
          <w:tcPr>
            <w:tcW w:w="1701" w:type="dxa"/>
            <w:tcBorders>
              <w:bottom w:val="single" w:sz="4" w:space="0" w:color="auto"/>
            </w:tcBorders>
            <w:shd w:val="clear" w:color="auto" w:fill="BFBFBF" w:themeFill="background1" w:themeFillShade="BF"/>
          </w:tcPr>
          <w:p w:rsidR="00A933E8" w:rsidRPr="00C2554A" w:rsidRDefault="00A933E8" w:rsidP="00A933E8">
            <w:pPr>
              <w:widowControl w:val="0"/>
              <w:autoSpaceDE w:val="0"/>
              <w:autoSpaceDN w:val="0"/>
              <w:adjustRightInd w:val="0"/>
              <w:spacing w:after="200" w:line="276" w:lineRule="auto"/>
              <w:rPr>
                <w:rFonts w:ascii="Arial" w:eastAsia="Calibri" w:hAnsi="Arial" w:cs="Arial"/>
                <w:sz w:val="24"/>
                <w:szCs w:val="24"/>
                <w:lang w:bidi="en-US"/>
              </w:rPr>
            </w:pPr>
          </w:p>
        </w:tc>
        <w:tc>
          <w:tcPr>
            <w:tcW w:w="1843" w:type="dxa"/>
            <w:tcBorders>
              <w:bottom w:val="single" w:sz="4" w:space="0" w:color="auto"/>
            </w:tcBorders>
            <w:shd w:val="clear" w:color="auto" w:fill="BFBFBF" w:themeFill="background1" w:themeFillShade="BF"/>
          </w:tcPr>
          <w:p w:rsidR="00A933E8" w:rsidRPr="00C2554A" w:rsidRDefault="00A933E8" w:rsidP="00A933E8">
            <w:pPr>
              <w:widowControl w:val="0"/>
              <w:autoSpaceDE w:val="0"/>
              <w:autoSpaceDN w:val="0"/>
              <w:adjustRightInd w:val="0"/>
              <w:spacing w:after="200" w:line="276" w:lineRule="auto"/>
              <w:rPr>
                <w:rFonts w:ascii="Arial" w:eastAsia="Calibri" w:hAnsi="Arial" w:cs="Arial"/>
                <w:sz w:val="24"/>
                <w:szCs w:val="24"/>
                <w:lang w:bidi="en-US"/>
              </w:rPr>
            </w:pPr>
          </w:p>
        </w:tc>
      </w:tr>
    </w:tbl>
    <w:p w:rsidR="00C2554A" w:rsidRPr="00C2554A" w:rsidRDefault="00C2554A" w:rsidP="00C2554A">
      <w:pPr>
        <w:widowControl w:val="0"/>
        <w:autoSpaceDE w:val="0"/>
        <w:autoSpaceDN w:val="0"/>
        <w:adjustRightInd w:val="0"/>
        <w:spacing w:after="200" w:line="276" w:lineRule="auto"/>
        <w:jc w:val="both"/>
        <w:rPr>
          <w:rFonts w:ascii="Arial" w:eastAsia="Calibri" w:hAnsi="Arial" w:cs="Arial"/>
          <w:sz w:val="24"/>
          <w:szCs w:val="24"/>
          <w:lang w:bidi="en-US"/>
        </w:rPr>
      </w:pPr>
      <w:r w:rsidRPr="00C2554A">
        <w:rPr>
          <w:rFonts w:ascii="Arial" w:eastAsia="Calibri" w:hAnsi="Arial" w:cs="Arial"/>
          <w:sz w:val="24"/>
          <w:szCs w:val="24"/>
          <w:lang w:bidi="en-US"/>
        </w:rPr>
        <w:t>…… Oferent/-ci usunął/-ęli wszystkie braki formalne w przewidzianym terminie i oferta może być oceniana merytorycznie.</w:t>
      </w:r>
    </w:p>
    <w:p w:rsidR="00C2554A" w:rsidRPr="00C2554A" w:rsidRDefault="00C2554A" w:rsidP="00C2554A">
      <w:pPr>
        <w:widowControl w:val="0"/>
        <w:autoSpaceDE w:val="0"/>
        <w:autoSpaceDN w:val="0"/>
        <w:adjustRightInd w:val="0"/>
        <w:spacing w:after="200" w:line="276" w:lineRule="auto"/>
        <w:jc w:val="both"/>
        <w:rPr>
          <w:rFonts w:ascii="Arial" w:eastAsia="Calibri" w:hAnsi="Arial" w:cs="Arial"/>
          <w:sz w:val="24"/>
          <w:szCs w:val="24"/>
          <w:lang w:bidi="en-US"/>
        </w:rPr>
      </w:pPr>
      <w:r w:rsidRPr="00C2554A">
        <w:rPr>
          <w:rFonts w:ascii="Arial" w:eastAsia="Calibri" w:hAnsi="Arial" w:cs="Arial"/>
          <w:sz w:val="24"/>
          <w:szCs w:val="24"/>
          <w:lang w:bidi="en-US"/>
        </w:rPr>
        <w:t>…… Oferent/-ci nie usunął/-ęli braków formalnych w przewidzianym terminie – oferta została odrzucona.</w:t>
      </w:r>
      <w:r w:rsidRPr="00C2554A">
        <w:rPr>
          <w:rFonts w:ascii="Arial" w:eastAsia="Calibri" w:hAnsi="Arial" w:cs="Arial"/>
          <w:sz w:val="24"/>
          <w:szCs w:val="24"/>
          <w:vertAlign w:val="superscript"/>
          <w:lang w:bidi="en-US"/>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255"/>
      </w:tblGrid>
      <w:tr w:rsidR="00C2554A" w:rsidRPr="00C2554A" w:rsidTr="00767452">
        <w:trPr>
          <w:trHeight w:val="1489"/>
          <w:jc w:val="center"/>
        </w:trPr>
        <w:tc>
          <w:tcPr>
            <w:tcW w:w="3085"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sz w:val="24"/>
                <w:szCs w:val="24"/>
                <w:lang w:bidi="en-US"/>
              </w:rPr>
            </w:pPr>
            <w:r w:rsidRPr="00C2554A">
              <w:rPr>
                <w:rFonts w:ascii="Arial" w:eastAsia="Calibri" w:hAnsi="Arial" w:cs="Arial"/>
                <w:sz w:val="24"/>
                <w:szCs w:val="24"/>
                <w:lang w:bidi="en-US"/>
              </w:rPr>
              <w:t>Oferta kwalifikuje się do odrzucenia</w:t>
            </w:r>
          </w:p>
          <w:p w:rsidR="00C2554A" w:rsidRPr="00C2554A" w:rsidRDefault="00C2554A" w:rsidP="00C2554A">
            <w:pPr>
              <w:widowControl w:val="0"/>
              <w:autoSpaceDE w:val="0"/>
              <w:autoSpaceDN w:val="0"/>
              <w:adjustRightInd w:val="0"/>
              <w:spacing w:after="200" w:line="276" w:lineRule="auto"/>
              <w:jc w:val="center"/>
              <w:rPr>
                <w:rFonts w:ascii="Arial" w:eastAsia="Calibri" w:hAnsi="Arial" w:cs="Arial"/>
                <w:sz w:val="24"/>
                <w:szCs w:val="24"/>
                <w:lang w:bidi="en-US"/>
              </w:rPr>
            </w:pPr>
            <w:r w:rsidRPr="00C2554A">
              <w:rPr>
                <w:rFonts w:ascii="Arial" w:eastAsia="Calibri" w:hAnsi="Arial" w:cs="Arial"/>
                <w:sz w:val="24"/>
                <w:szCs w:val="24"/>
                <w:lang w:bidi="en-US"/>
              </w:rPr>
              <w:t>…………………………</w:t>
            </w:r>
          </w:p>
          <w:p w:rsidR="00C2554A" w:rsidRPr="00C2554A" w:rsidRDefault="00C2554A" w:rsidP="00C2554A">
            <w:pPr>
              <w:widowControl w:val="0"/>
              <w:autoSpaceDE w:val="0"/>
              <w:autoSpaceDN w:val="0"/>
              <w:adjustRightInd w:val="0"/>
              <w:spacing w:after="200" w:line="276" w:lineRule="auto"/>
              <w:jc w:val="center"/>
              <w:rPr>
                <w:rFonts w:ascii="Arial" w:eastAsia="Calibri" w:hAnsi="Arial" w:cs="Arial"/>
                <w:sz w:val="24"/>
                <w:szCs w:val="24"/>
                <w:lang w:bidi="en-US"/>
              </w:rPr>
            </w:pPr>
            <w:r w:rsidRPr="00C2554A">
              <w:rPr>
                <w:rFonts w:ascii="Arial" w:eastAsia="Calibri" w:hAnsi="Arial" w:cs="Arial"/>
                <w:sz w:val="24"/>
                <w:szCs w:val="24"/>
                <w:lang w:bidi="en-US"/>
              </w:rPr>
              <w:t>Data i podpis/y</w:t>
            </w:r>
          </w:p>
        </w:tc>
        <w:tc>
          <w:tcPr>
            <w:tcW w:w="3255"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sz w:val="24"/>
                <w:szCs w:val="24"/>
                <w:lang w:bidi="en-US"/>
              </w:rPr>
            </w:pPr>
            <w:r w:rsidRPr="00C2554A">
              <w:rPr>
                <w:rFonts w:ascii="Arial" w:eastAsia="Calibri" w:hAnsi="Arial" w:cs="Arial"/>
                <w:sz w:val="24"/>
                <w:szCs w:val="24"/>
                <w:lang w:bidi="en-US"/>
              </w:rPr>
              <w:t xml:space="preserve">Oferta kwalifikuje się do oceny merytorycznej </w:t>
            </w:r>
          </w:p>
          <w:p w:rsidR="00C2554A" w:rsidRPr="00C2554A" w:rsidRDefault="00C2554A" w:rsidP="00C2554A">
            <w:pPr>
              <w:widowControl w:val="0"/>
              <w:autoSpaceDE w:val="0"/>
              <w:autoSpaceDN w:val="0"/>
              <w:adjustRightInd w:val="0"/>
              <w:spacing w:after="200" w:line="276" w:lineRule="auto"/>
              <w:jc w:val="center"/>
              <w:rPr>
                <w:rFonts w:ascii="Arial" w:eastAsia="Calibri" w:hAnsi="Arial" w:cs="Arial"/>
                <w:sz w:val="24"/>
                <w:szCs w:val="24"/>
                <w:lang w:bidi="en-US"/>
              </w:rPr>
            </w:pPr>
            <w:r w:rsidRPr="00C2554A">
              <w:rPr>
                <w:rFonts w:ascii="Arial" w:eastAsia="Calibri" w:hAnsi="Arial" w:cs="Arial"/>
                <w:sz w:val="24"/>
                <w:szCs w:val="24"/>
                <w:lang w:bidi="en-US"/>
              </w:rPr>
              <w:t>…………………………</w:t>
            </w:r>
          </w:p>
          <w:p w:rsidR="00C2554A" w:rsidRPr="00C2554A" w:rsidRDefault="00C2554A" w:rsidP="00C2554A">
            <w:pPr>
              <w:widowControl w:val="0"/>
              <w:autoSpaceDE w:val="0"/>
              <w:autoSpaceDN w:val="0"/>
              <w:adjustRightInd w:val="0"/>
              <w:spacing w:after="200" w:line="276" w:lineRule="auto"/>
              <w:jc w:val="center"/>
              <w:rPr>
                <w:rFonts w:ascii="Arial" w:eastAsia="Calibri" w:hAnsi="Arial" w:cs="Arial"/>
                <w:sz w:val="24"/>
                <w:szCs w:val="24"/>
                <w:lang w:bidi="en-US"/>
              </w:rPr>
            </w:pPr>
            <w:r w:rsidRPr="00C2554A">
              <w:rPr>
                <w:rFonts w:ascii="Arial" w:eastAsia="Calibri" w:hAnsi="Arial" w:cs="Arial"/>
                <w:sz w:val="24"/>
                <w:szCs w:val="24"/>
                <w:lang w:bidi="en-US"/>
              </w:rPr>
              <w:t>Data i podpis/y</w:t>
            </w:r>
          </w:p>
        </w:tc>
      </w:tr>
    </w:tbl>
    <w:p w:rsidR="00C2554A" w:rsidRPr="00C2554A" w:rsidRDefault="00C2554A" w:rsidP="00C2554A">
      <w:pPr>
        <w:spacing w:after="200" w:line="276" w:lineRule="auto"/>
        <w:rPr>
          <w:rFonts w:ascii="Calibri" w:eastAsia="Calibri" w:hAnsi="Calibri" w:cs="Times New Roman"/>
        </w:rPr>
      </w:pPr>
    </w:p>
    <w:p w:rsidR="00C2554A" w:rsidRPr="00C2554A" w:rsidRDefault="00C2554A" w:rsidP="00C2554A">
      <w:pPr>
        <w:autoSpaceDE w:val="0"/>
        <w:autoSpaceDN w:val="0"/>
        <w:adjustRightInd w:val="0"/>
        <w:spacing w:after="0" w:line="276" w:lineRule="auto"/>
        <w:jc w:val="both"/>
        <w:rPr>
          <w:rFonts w:ascii="Arial" w:eastAsia="Calibri" w:hAnsi="Arial" w:cs="Arial"/>
          <w:sz w:val="24"/>
          <w:szCs w:val="24"/>
        </w:rPr>
        <w:sectPr w:rsidR="00C2554A" w:rsidRPr="00C2554A" w:rsidSect="00C2554A">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6" w:h="16838"/>
          <w:pgMar w:top="1418" w:right="1418" w:bottom="1418" w:left="1418" w:header="709" w:footer="709" w:gutter="0"/>
          <w:pgNumType w:start="1"/>
          <w:cols w:space="708"/>
          <w:docGrid w:linePitch="360"/>
        </w:sectPr>
      </w:pPr>
    </w:p>
    <w:p w:rsidR="00C2554A" w:rsidRPr="00C2554A" w:rsidRDefault="00C2554A" w:rsidP="00C2554A">
      <w:pPr>
        <w:spacing w:after="0" w:line="276" w:lineRule="auto"/>
        <w:ind w:left="3402"/>
        <w:jc w:val="both"/>
        <w:rPr>
          <w:rFonts w:ascii="Arial" w:eastAsia="Calibri" w:hAnsi="Arial" w:cs="Arial"/>
        </w:rPr>
      </w:pPr>
      <w:r w:rsidRPr="00C2554A">
        <w:rPr>
          <w:rFonts w:ascii="Arial" w:eastAsia="Calibri" w:hAnsi="Arial" w:cs="Arial"/>
        </w:rPr>
        <w:lastRenderedPageBreak/>
        <w:t>Załącznik nr 2 do ogłoszenia o otwartym konkursie ofert na realizację zadania publicznego Województwa Łódzkiego (składanego w elektronicznym generatorze wniosków)</w:t>
      </w:r>
    </w:p>
    <w:p w:rsidR="00C2554A" w:rsidRPr="00C2554A" w:rsidRDefault="00C2554A" w:rsidP="00C2554A">
      <w:pPr>
        <w:widowControl w:val="0"/>
        <w:autoSpaceDE w:val="0"/>
        <w:autoSpaceDN w:val="0"/>
        <w:adjustRightInd w:val="0"/>
        <w:spacing w:after="200" w:line="276" w:lineRule="auto"/>
        <w:ind w:left="3402"/>
        <w:rPr>
          <w:rFonts w:ascii="Arial" w:eastAsia="Calibri" w:hAnsi="Arial" w:cs="Arial"/>
          <w:sz w:val="24"/>
          <w:szCs w:val="24"/>
          <w:lang w:bidi="en-US"/>
        </w:rPr>
      </w:pPr>
    </w:p>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sz w:val="24"/>
          <w:szCs w:val="24"/>
          <w:lang w:bidi="en-US"/>
        </w:rPr>
      </w:pPr>
      <w:r w:rsidRPr="00C2554A">
        <w:rPr>
          <w:rFonts w:ascii="Arial" w:eastAsia="Calibri" w:hAnsi="Arial" w:cs="Arial"/>
          <w:b/>
          <w:sz w:val="24"/>
          <w:szCs w:val="24"/>
          <w:lang w:bidi="en-US"/>
        </w:rPr>
        <w:t>Wzór karty oceny merytorycznej</w:t>
      </w:r>
    </w:p>
    <w:p w:rsidR="00C2554A" w:rsidRPr="00C2554A" w:rsidRDefault="00C2554A" w:rsidP="00C2554A">
      <w:pPr>
        <w:widowControl w:val="0"/>
        <w:autoSpaceDE w:val="0"/>
        <w:autoSpaceDN w:val="0"/>
        <w:adjustRightInd w:val="0"/>
        <w:spacing w:after="200" w:line="276" w:lineRule="auto"/>
        <w:jc w:val="center"/>
        <w:rPr>
          <w:rFonts w:ascii="Arial" w:eastAsia="Calibri" w:hAnsi="Arial" w:cs="Arial"/>
          <w:b/>
          <w:sz w:val="24"/>
          <w:szCs w:val="24"/>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69"/>
      </w:tblGrid>
      <w:tr w:rsidR="00C2554A" w:rsidRPr="00C2554A" w:rsidTr="00C2554A">
        <w:tc>
          <w:tcPr>
            <w:tcW w:w="5637" w:type="dxa"/>
          </w:tcPr>
          <w:p w:rsidR="00C2554A" w:rsidRPr="00C2554A" w:rsidRDefault="00C2554A" w:rsidP="00C2554A">
            <w:pPr>
              <w:spacing w:after="200" w:line="276" w:lineRule="auto"/>
              <w:rPr>
                <w:rFonts w:ascii="Arial" w:eastAsia="Calibri" w:hAnsi="Arial" w:cs="Arial"/>
                <w:sz w:val="24"/>
                <w:szCs w:val="24"/>
              </w:rPr>
            </w:pPr>
            <w:r w:rsidRPr="00C2554A">
              <w:rPr>
                <w:rFonts w:ascii="Arial" w:eastAsia="Calibri" w:hAnsi="Arial" w:cs="Arial"/>
                <w:sz w:val="24"/>
                <w:szCs w:val="24"/>
              </w:rPr>
              <w:t>Komórka organizacyjna lub jednostka ogłaszająca konkurs:</w:t>
            </w:r>
          </w:p>
        </w:tc>
        <w:tc>
          <w:tcPr>
            <w:tcW w:w="3969" w:type="dxa"/>
          </w:tcPr>
          <w:p w:rsidR="00C2554A" w:rsidRPr="00C2554A" w:rsidRDefault="00C2554A" w:rsidP="00C2554A">
            <w:pPr>
              <w:spacing w:after="200" w:line="276" w:lineRule="auto"/>
              <w:rPr>
                <w:rFonts w:ascii="Arial" w:eastAsia="Calibri" w:hAnsi="Arial" w:cs="Arial"/>
                <w:sz w:val="24"/>
                <w:szCs w:val="24"/>
              </w:rPr>
            </w:pPr>
          </w:p>
        </w:tc>
      </w:tr>
      <w:tr w:rsidR="00C2554A" w:rsidRPr="00C2554A" w:rsidTr="00C2554A">
        <w:tc>
          <w:tcPr>
            <w:tcW w:w="5637" w:type="dxa"/>
          </w:tcPr>
          <w:p w:rsidR="00C2554A" w:rsidRPr="00C2554A" w:rsidRDefault="00C2554A" w:rsidP="00C2554A">
            <w:pPr>
              <w:spacing w:after="200" w:line="276" w:lineRule="auto"/>
              <w:rPr>
                <w:rFonts w:ascii="Arial" w:eastAsia="Calibri" w:hAnsi="Arial" w:cs="Arial"/>
                <w:sz w:val="24"/>
                <w:szCs w:val="24"/>
              </w:rPr>
            </w:pPr>
            <w:r w:rsidRPr="00C2554A">
              <w:rPr>
                <w:rFonts w:ascii="Arial" w:eastAsia="Calibri" w:hAnsi="Arial" w:cs="Arial"/>
                <w:sz w:val="24"/>
                <w:szCs w:val="24"/>
              </w:rPr>
              <w:t>Oferta nr:</w:t>
            </w:r>
          </w:p>
        </w:tc>
        <w:tc>
          <w:tcPr>
            <w:tcW w:w="3969" w:type="dxa"/>
          </w:tcPr>
          <w:p w:rsidR="00C2554A" w:rsidRPr="00C2554A" w:rsidRDefault="00C2554A" w:rsidP="00C2554A">
            <w:pPr>
              <w:spacing w:after="200" w:line="276" w:lineRule="auto"/>
              <w:rPr>
                <w:rFonts w:ascii="Arial" w:eastAsia="Calibri" w:hAnsi="Arial" w:cs="Arial"/>
                <w:sz w:val="24"/>
                <w:szCs w:val="24"/>
              </w:rPr>
            </w:pPr>
          </w:p>
        </w:tc>
      </w:tr>
      <w:tr w:rsidR="00C2554A" w:rsidRPr="00C2554A" w:rsidTr="00C2554A">
        <w:tc>
          <w:tcPr>
            <w:tcW w:w="5637" w:type="dxa"/>
          </w:tcPr>
          <w:p w:rsidR="00C2554A" w:rsidRPr="00C2554A" w:rsidRDefault="00C2554A" w:rsidP="00C2554A">
            <w:pPr>
              <w:spacing w:after="200" w:line="276" w:lineRule="auto"/>
              <w:rPr>
                <w:rFonts w:ascii="Arial" w:eastAsia="Calibri" w:hAnsi="Arial" w:cs="Arial"/>
                <w:sz w:val="24"/>
                <w:szCs w:val="24"/>
              </w:rPr>
            </w:pPr>
            <w:r w:rsidRPr="00C2554A">
              <w:rPr>
                <w:rFonts w:ascii="Arial" w:eastAsia="Calibri" w:hAnsi="Arial" w:cs="Arial"/>
                <w:sz w:val="24"/>
                <w:szCs w:val="24"/>
              </w:rPr>
              <w:t>Rodzaj zadania publicznego:</w:t>
            </w:r>
          </w:p>
        </w:tc>
        <w:tc>
          <w:tcPr>
            <w:tcW w:w="3969" w:type="dxa"/>
          </w:tcPr>
          <w:p w:rsidR="00C2554A" w:rsidRPr="00C2554A" w:rsidRDefault="00C2554A" w:rsidP="00C2554A">
            <w:pPr>
              <w:spacing w:after="200" w:line="276" w:lineRule="auto"/>
              <w:rPr>
                <w:rFonts w:ascii="Arial" w:eastAsia="Calibri" w:hAnsi="Arial" w:cs="Arial"/>
                <w:sz w:val="24"/>
                <w:szCs w:val="24"/>
              </w:rPr>
            </w:pPr>
          </w:p>
        </w:tc>
      </w:tr>
      <w:tr w:rsidR="00C2554A" w:rsidRPr="00C2554A" w:rsidTr="00C2554A">
        <w:tc>
          <w:tcPr>
            <w:tcW w:w="5637" w:type="dxa"/>
          </w:tcPr>
          <w:p w:rsidR="00C2554A" w:rsidRPr="00C2554A" w:rsidRDefault="00C2554A" w:rsidP="00C2554A">
            <w:pPr>
              <w:spacing w:after="200" w:line="276" w:lineRule="auto"/>
              <w:rPr>
                <w:rFonts w:ascii="Arial" w:eastAsia="Calibri" w:hAnsi="Arial" w:cs="Arial"/>
                <w:sz w:val="24"/>
                <w:szCs w:val="24"/>
              </w:rPr>
            </w:pPr>
            <w:r w:rsidRPr="00C2554A">
              <w:rPr>
                <w:rFonts w:ascii="Arial" w:eastAsia="Calibri" w:hAnsi="Arial" w:cs="Arial"/>
                <w:sz w:val="24"/>
                <w:szCs w:val="24"/>
              </w:rPr>
              <w:t>Tytuł zadania publicznego:</w:t>
            </w:r>
          </w:p>
        </w:tc>
        <w:tc>
          <w:tcPr>
            <w:tcW w:w="3969" w:type="dxa"/>
          </w:tcPr>
          <w:p w:rsidR="00C2554A" w:rsidRPr="00C2554A" w:rsidRDefault="00C2554A" w:rsidP="00C2554A">
            <w:pPr>
              <w:spacing w:after="200" w:line="276" w:lineRule="auto"/>
              <w:rPr>
                <w:rFonts w:ascii="Arial" w:eastAsia="Calibri" w:hAnsi="Arial" w:cs="Arial"/>
                <w:sz w:val="24"/>
                <w:szCs w:val="24"/>
              </w:rPr>
            </w:pPr>
          </w:p>
        </w:tc>
      </w:tr>
      <w:tr w:rsidR="00C2554A" w:rsidRPr="00C2554A" w:rsidTr="00C2554A">
        <w:tc>
          <w:tcPr>
            <w:tcW w:w="5637" w:type="dxa"/>
          </w:tcPr>
          <w:p w:rsidR="00C2554A" w:rsidRPr="00C2554A" w:rsidRDefault="00C2554A" w:rsidP="00C2554A">
            <w:pPr>
              <w:spacing w:after="200" w:line="276" w:lineRule="auto"/>
              <w:rPr>
                <w:rFonts w:ascii="Arial" w:eastAsia="Calibri" w:hAnsi="Arial" w:cs="Arial"/>
                <w:sz w:val="24"/>
                <w:szCs w:val="24"/>
              </w:rPr>
            </w:pPr>
            <w:r w:rsidRPr="00C2554A">
              <w:rPr>
                <w:rFonts w:ascii="Arial" w:eastAsia="Calibri" w:hAnsi="Arial" w:cs="Arial"/>
                <w:sz w:val="24"/>
                <w:szCs w:val="24"/>
              </w:rPr>
              <w:t>Podmiot składający ofertę:</w:t>
            </w:r>
          </w:p>
        </w:tc>
        <w:tc>
          <w:tcPr>
            <w:tcW w:w="3969" w:type="dxa"/>
          </w:tcPr>
          <w:p w:rsidR="00C2554A" w:rsidRPr="00C2554A" w:rsidRDefault="00C2554A" w:rsidP="00C2554A">
            <w:pPr>
              <w:spacing w:after="200" w:line="276" w:lineRule="auto"/>
              <w:rPr>
                <w:rFonts w:ascii="Arial" w:eastAsia="Calibri" w:hAnsi="Arial" w:cs="Arial"/>
                <w:sz w:val="24"/>
                <w:szCs w:val="24"/>
              </w:rPr>
            </w:pPr>
          </w:p>
        </w:tc>
      </w:tr>
    </w:tbl>
    <w:p w:rsidR="00C2554A" w:rsidRPr="00C2554A" w:rsidRDefault="00C2554A" w:rsidP="00C2554A">
      <w:pPr>
        <w:widowControl w:val="0"/>
        <w:autoSpaceDE w:val="0"/>
        <w:autoSpaceDN w:val="0"/>
        <w:adjustRightInd w:val="0"/>
        <w:spacing w:after="200" w:line="276" w:lineRule="auto"/>
        <w:rPr>
          <w:rFonts w:ascii="Arial" w:eastAsia="Calibri" w:hAnsi="Arial" w:cs="Arial"/>
          <w:b/>
          <w:bCs/>
          <w:sz w:val="24"/>
          <w:szCs w:val="24"/>
          <w:lang w:bidi="en-US"/>
        </w:rPr>
      </w:pPr>
    </w:p>
    <w:p w:rsidR="00C2554A" w:rsidRPr="00C2554A" w:rsidRDefault="00C2554A" w:rsidP="00C2554A">
      <w:pPr>
        <w:widowControl w:val="0"/>
        <w:autoSpaceDE w:val="0"/>
        <w:autoSpaceDN w:val="0"/>
        <w:adjustRightInd w:val="0"/>
        <w:spacing w:after="200" w:line="276" w:lineRule="auto"/>
        <w:rPr>
          <w:rFonts w:ascii="Arial" w:eastAsia="Calibri" w:hAnsi="Arial" w:cs="Arial"/>
          <w:b/>
          <w:bCs/>
          <w:sz w:val="24"/>
          <w:szCs w:val="24"/>
          <w:lang w:bidi="en-US"/>
        </w:rPr>
      </w:pPr>
      <w:r w:rsidRPr="00C2554A">
        <w:rPr>
          <w:rFonts w:ascii="Arial" w:eastAsia="Calibri" w:hAnsi="Arial" w:cs="Arial"/>
          <w:b/>
          <w:bCs/>
          <w:sz w:val="24"/>
          <w:szCs w:val="24"/>
          <w:lang w:bidi="en-US"/>
        </w:rPr>
        <w:t>Ocena merytoryczna</w:t>
      </w:r>
    </w:p>
    <w:tbl>
      <w:tblPr>
        <w:tblStyle w:val="Tabela-Siatka"/>
        <w:tblW w:w="9634" w:type="dxa"/>
        <w:tblLook w:val="04A0" w:firstRow="1" w:lastRow="0" w:firstColumn="1" w:lastColumn="0" w:noHBand="0" w:noVBand="1"/>
      </w:tblPr>
      <w:tblGrid>
        <w:gridCol w:w="691"/>
        <w:gridCol w:w="3982"/>
        <w:gridCol w:w="2240"/>
        <w:gridCol w:w="2721"/>
      </w:tblGrid>
      <w:tr w:rsidR="00C2554A" w:rsidRPr="00C2554A" w:rsidTr="00C2554A">
        <w:tc>
          <w:tcPr>
            <w:tcW w:w="691" w:type="dxa"/>
            <w:tcBorders>
              <w:bottom w:val="single" w:sz="4" w:space="0" w:color="auto"/>
            </w:tcBorders>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Lp.</w:t>
            </w:r>
          </w:p>
        </w:tc>
        <w:tc>
          <w:tcPr>
            <w:tcW w:w="3982" w:type="dxa"/>
            <w:tcBorders>
              <w:bottom w:val="single" w:sz="4" w:space="0" w:color="auto"/>
            </w:tcBorders>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Kryteria merytoryczne</w:t>
            </w:r>
          </w:p>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(wspólne dla wszystkich ogłaszanych konkursów)</w:t>
            </w:r>
          </w:p>
        </w:tc>
        <w:tc>
          <w:tcPr>
            <w:tcW w:w="2240" w:type="dxa"/>
            <w:tcBorders>
              <w:bottom w:val="single" w:sz="4" w:space="0" w:color="auto"/>
            </w:tcBorders>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Punktacja</w:t>
            </w:r>
          </w:p>
        </w:tc>
        <w:tc>
          <w:tcPr>
            <w:tcW w:w="2721" w:type="dxa"/>
            <w:tcBorders>
              <w:bottom w:val="single" w:sz="4" w:space="0" w:color="auto"/>
            </w:tcBorders>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Liczba przyznanych punktów</w:t>
            </w:r>
          </w:p>
        </w:tc>
      </w:tr>
      <w:tr w:rsidR="00C2554A" w:rsidRPr="00C2554A" w:rsidTr="00C2554A">
        <w:tc>
          <w:tcPr>
            <w:tcW w:w="691" w:type="dxa"/>
            <w:shd w:val="pct12" w:color="auto" w:fill="auto"/>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I.</w:t>
            </w:r>
          </w:p>
        </w:tc>
        <w:tc>
          <w:tcPr>
            <w:tcW w:w="3982" w:type="dxa"/>
            <w:shd w:val="pct12" w:color="auto" w:fill="auto"/>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Ocena możliwości realizacji zadania publicznego przez oferenta</w:t>
            </w:r>
          </w:p>
        </w:tc>
        <w:tc>
          <w:tcPr>
            <w:tcW w:w="2240" w:type="dxa"/>
            <w:shd w:val="pct12" w:color="auto" w:fill="auto"/>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0-7</w:t>
            </w:r>
          </w:p>
        </w:tc>
        <w:tc>
          <w:tcPr>
            <w:tcW w:w="2721" w:type="dxa"/>
            <w:shd w:val="pct12" w:color="auto" w:fill="auto"/>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691" w:type="dxa"/>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1.</w:t>
            </w:r>
          </w:p>
        </w:tc>
        <w:tc>
          <w:tcPr>
            <w:tcW w:w="3982" w:type="dxa"/>
          </w:tcPr>
          <w:p w:rsidR="00C2554A" w:rsidRPr="00C2554A" w:rsidRDefault="00C2554A" w:rsidP="009F56B0">
            <w:pPr>
              <w:widowControl w:val="0"/>
              <w:autoSpaceDE w:val="0"/>
              <w:autoSpaceDN w:val="0"/>
              <w:adjustRightInd w:val="0"/>
              <w:spacing w:after="200" w:line="276" w:lineRule="auto"/>
              <w:rPr>
                <w:rFonts w:ascii="Arial" w:hAnsi="Arial" w:cs="Arial"/>
                <w:bCs/>
                <w:sz w:val="24"/>
                <w:szCs w:val="24"/>
                <w:lang w:bidi="en-US"/>
              </w:rPr>
            </w:pPr>
            <w:r w:rsidRPr="00C2554A">
              <w:rPr>
                <w:rFonts w:ascii="Arial" w:hAnsi="Arial" w:cs="Arial"/>
                <w:bCs/>
                <w:sz w:val="24"/>
                <w:szCs w:val="24"/>
                <w:lang w:bidi="en-US"/>
              </w:rPr>
              <w:t xml:space="preserve">Opisane zasoby rzeczowe konieczne do realizacji zadania posiadane przez oferenta lub dobrze zidentyfikowane </w:t>
            </w:r>
            <w:r w:rsidRPr="00C2554A">
              <w:rPr>
                <w:rFonts w:ascii="Arial" w:hAnsi="Arial" w:cs="Arial"/>
                <w:bCs/>
                <w:sz w:val="24"/>
                <w:szCs w:val="24"/>
                <w:lang w:bidi="en-US"/>
              </w:rPr>
              <w:br/>
              <w:t xml:space="preserve">i zaplanowane do pozyskania </w:t>
            </w:r>
            <w:r w:rsidRPr="00C2554A">
              <w:rPr>
                <w:rFonts w:ascii="Arial" w:hAnsi="Arial" w:cs="Arial"/>
                <w:bCs/>
                <w:sz w:val="24"/>
                <w:szCs w:val="24"/>
                <w:lang w:bidi="en-US"/>
              </w:rPr>
              <w:br/>
              <w:t xml:space="preserve">w przypadku realizacji zadania </w:t>
            </w:r>
          </w:p>
        </w:tc>
        <w:tc>
          <w:tcPr>
            <w:tcW w:w="2240" w:type="dxa"/>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0-3</w:t>
            </w:r>
          </w:p>
        </w:tc>
        <w:tc>
          <w:tcPr>
            <w:tcW w:w="2721" w:type="dxa"/>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691" w:type="dxa"/>
            <w:tcBorders>
              <w:bottom w:val="single" w:sz="4" w:space="0" w:color="auto"/>
            </w:tcBorders>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 xml:space="preserve">2. </w:t>
            </w:r>
          </w:p>
        </w:tc>
        <w:tc>
          <w:tcPr>
            <w:tcW w:w="3982" w:type="dxa"/>
            <w:tcBorders>
              <w:bottom w:val="single" w:sz="4" w:space="0" w:color="auto"/>
            </w:tcBorders>
          </w:tcPr>
          <w:p w:rsidR="00C2554A" w:rsidRPr="00C2554A" w:rsidRDefault="00C2554A" w:rsidP="009F56B0">
            <w:pPr>
              <w:widowControl w:val="0"/>
              <w:autoSpaceDE w:val="0"/>
              <w:autoSpaceDN w:val="0"/>
              <w:adjustRightInd w:val="0"/>
              <w:spacing w:after="200" w:line="276" w:lineRule="auto"/>
              <w:rPr>
                <w:rFonts w:ascii="Arial" w:hAnsi="Arial" w:cs="Arial"/>
                <w:bCs/>
                <w:sz w:val="24"/>
                <w:szCs w:val="24"/>
                <w:lang w:bidi="en-US"/>
              </w:rPr>
            </w:pPr>
            <w:r w:rsidRPr="00C2554A">
              <w:rPr>
                <w:rFonts w:ascii="Arial" w:hAnsi="Arial" w:cs="Arial"/>
                <w:bCs/>
                <w:sz w:val="24"/>
                <w:szCs w:val="24"/>
                <w:lang w:bidi="en-US"/>
              </w:rPr>
              <w:t xml:space="preserve">Doświadczenie w realizacji </w:t>
            </w:r>
            <w:r w:rsidR="009F56B0">
              <w:rPr>
                <w:rFonts w:ascii="Arial" w:hAnsi="Arial" w:cs="Arial"/>
                <w:bCs/>
                <w:sz w:val="24"/>
                <w:szCs w:val="24"/>
                <w:lang w:bidi="en-US"/>
              </w:rPr>
              <w:t xml:space="preserve">zadań o zbliżonym charakterze </w:t>
            </w:r>
          </w:p>
        </w:tc>
        <w:tc>
          <w:tcPr>
            <w:tcW w:w="2240" w:type="dxa"/>
            <w:tcBorders>
              <w:bottom w:val="single" w:sz="4" w:space="0" w:color="auto"/>
            </w:tcBorders>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0-4</w:t>
            </w:r>
          </w:p>
        </w:tc>
        <w:tc>
          <w:tcPr>
            <w:tcW w:w="2721" w:type="dxa"/>
            <w:tcBorders>
              <w:bottom w:val="single" w:sz="4" w:space="0" w:color="auto"/>
            </w:tcBorders>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691" w:type="dxa"/>
            <w:shd w:val="pct12" w:color="auto" w:fill="auto"/>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II.</w:t>
            </w:r>
          </w:p>
        </w:tc>
        <w:tc>
          <w:tcPr>
            <w:tcW w:w="3982" w:type="dxa"/>
            <w:shd w:val="pct12" w:color="auto" w:fill="auto"/>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 xml:space="preserve">Ocena kalkulacji kosztów realizacji zadania publicznego, </w:t>
            </w:r>
            <w:r w:rsidRPr="00C2554A">
              <w:rPr>
                <w:rFonts w:ascii="Arial" w:hAnsi="Arial" w:cs="Arial"/>
                <w:b/>
                <w:bCs/>
                <w:sz w:val="24"/>
                <w:szCs w:val="24"/>
                <w:lang w:bidi="en-US"/>
              </w:rPr>
              <w:br/>
              <w:t>w tym w odniesieniu do zakresu rzeczowego zadania</w:t>
            </w:r>
          </w:p>
        </w:tc>
        <w:tc>
          <w:tcPr>
            <w:tcW w:w="2240" w:type="dxa"/>
            <w:shd w:val="pct12" w:color="auto" w:fill="auto"/>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0-15</w:t>
            </w:r>
          </w:p>
        </w:tc>
        <w:tc>
          <w:tcPr>
            <w:tcW w:w="2721" w:type="dxa"/>
            <w:shd w:val="pct12" w:color="auto" w:fill="auto"/>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691" w:type="dxa"/>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lastRenderedPageBreak/>
              <w:t>1.</w:t>
            </w:r>
          </w:p>
        </w:tc>
        <w:tc>
          <w:tcPr>
            <w:tcW w:w="3982" w:type="dxa"/>
            <w:shd w:val="clear" w:color="auto" w:fill="auto"/>
          </w:tcPr>
          <w:p w:rsidR="00C2554A" w:rsidRPr="00C2554A" w:rsidRDefault="00C2554A" w:rsidP="00C2554A">
            <w:pPr>
              <w:widowControl w:val="0"/>
              <w:autoSpaceDE w:val="0"/>
              <w:autoSpaceDN w:val="0"/>
              <w:adjustRightInd w:val="0"/>
              <w:spacing w:after="200" w:line="276" w:lineRule="auto"/>
              <w:rPr>
                <w:rFonts w:ascii="Arial" w:hAnsi="Arial" w:cs="Arial"/>
                <w:bCs/>
                <w:sz w:val="24"/>
                <w:szCs w:val="24"/>
                <w:lang w:bidi="en-US"/>
              </w:rPr>
            </w:pPr>
            <w:r w:rsidRPr="00C2554A">
              <w:rPr>
                <w:rFonts w:ascii="Arial" w:hAnsi="Arial" w:cs="Arial"/>
                <w:bCs/>
                <w:sz w:val="24"/>
                <w:szCs w:val="24"/>
                <w:lang w:bidi="en-US"/>
              </w:rPr>
              <w:t xml:space="preserve">Zasadność przedstawionych kosztów </w:t>
            </w:r>
          </w:p>
        </w:tc>
        <w:tc>
          <w:tcPr>
            <w:tcW w:w="2240" w:type="dxa"/>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0-5</w:t>
            </w:r>
          </w:p>
        </w:tc>
        <w:tc>
          <w:tcPr>
            <w:tcW w:w="2721" w:type="dxa"/>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691" w:type="dxa"/>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2.</w:t>
            </w:r>
          </w:p>
        </w:tc>
        <w:tc>
          <w:tcPr>
            <w:tcW w:w="3982" w:type="dxa"/>
            <w:shd w:val="clear" w:color="auto" w:fill="auto"/>
          </w:tcPr>
          <w:p w:rsidR="00C2554A" w:rsidRPr="00C2554A" w:rsidRDefault="00C2554A" w:rsidP="00C2554A">
            <w:pPr>
              <w:widowControl w:val="0"/>
              <w:autoSpaceDE w:val="0"/>
              <w:autoSpaceDN w:val="0"/>
              <w:adjustRightInd w:val="0"/>
              <w:spacing w:after="200" w:line="276" w:lineRule="auto"/>
              <w:rPr>
                <w:rFonts w:ascii="Arial" w:hAnsi="Arial" w:cs="Arial"/>
                <w:bCs/>
                <w:sz w:val="24"/>
                <w:szCs w:val="24"/>
                <w:lang w:bidi="en-US"/>
              </w:rPr>
            </w:pPr>
            <w:r w:rsidRPr="00C2554A">
              <w:rPr>
                <w:rFonts w:ascii="Arial" w:hAnsi="Arial" w:cs="Arial"/>
                <w:bCs/>
                <w:sz w:val="24"/>
                <w:szCs w:val="24"/>
                <w:lang w:bidi="en-US"/>
              </w:rPr>
              <w:t>Adekwatność wysokości kosztów</w:t>
            </w:r>
          </w:p>
        </w:tc>
        <w:tc>
          <w:tcPr>
            <w:tcW w:w="2240" w:type="dxa"/>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0-5</w:t>
            </w:r>
          </w:p>
        </w:tc>
        <w:tc>
          <w:tcPr>
            <w:tcW w:w="2721" w:type="dxa"/>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rPr>
          <w:trHeight w:val="694"/>
        </w:trPr>
        <w:tc>
          <w:tcPr>
            <w:tcW w:w="691" w:type="dxa"/>
            <w:tcBorders>
              <w:bottom w:val="single" w:sz="4" w:space="0" w:color="auto"/>
            </w:tcBorders>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3.</w:t>
            </w:r>
          </w:p>
        </w:tc>
        <w:tc>
          <w:tcPr>
            <w:tcW w:w="3982" w:type="dxa"/>
            <w:tcBorders>
              <w:bottom w:val="single" w:sz="4" w:space="0" w:color="auto"/>
            </w:tcBorders>
            <w:shd w:val="clear" w:color="auto" w:fill="auto"/>
          </w:tcPr>
          <w:p w:rsidR="00C2554A" w:rsidRPr="00C2554A" w:rsidRDefault="00C2554A" w:rsidP="00C2554A">
            <w:pPr>
              <w:widowControl w:val="0"/>
              <w:autoSpaceDE w:val="0"/>
              <w:autoSpaceDN w:val="0"/>
              <w:adjustRightInd w:val="0"/>
              <w:spacing w:after="200" w:line="276" w:lineRule="auto"/>
              <w:rPr>
                <w:rFonts w:ascii="Arial" w:hAnsi="Arial" w:cs="Arial"/>
                <w:bCs/>
                <w:sz w:val="24"/>
                <w:szCs w:val="24"/>
                <w:lang w:bidi="en-US"/>
              </w:rPr>
            </w:pPr>
            <w:r w:rsidRPr="00C2554A">
              <w:rPr>
                <w:rFonts w:ascii="Arial" w:hAnsi="Arial" w:cs="Arial"/>
                <w:bCs/>
                <w:sz w:val="24"/>
                <w:szCs w:val="24"/>
                <w:lang w:bidi="en-US"/>
              </w:rPr>
              <w:t xml:space="preserve">Adekwatność kosztów do efektów realizacji zadania </w:t>
            </w:r>
          </w:p>
        </w:tc>
        <w:tc>
          <w:tcPr>
            <w:tcW w:w="2240" w:type="dxa"/>
            <w:tcBorders>
              <w:bottom w:val="single" w:sz="4" w:space="0" w:color="auto"/>
            </w:tcBorders>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0-5</w:t>
            </w:r>
          </w:p>
        </w:tc>
        <w:tc>
          <w:tcPr>
            <w:tcW w:w="2721" w:type="dxa"/>
            <w:tcBorders>
              <w:bottom w:val="single" w:sz="4" w:space="0" w:color="auto"/>
            </w:tcBorders>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691" w:type="dxa"/>
            <w:shd w:val="pct12" w:color="auto" w:fill="auto"/>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III.</w:t>
            </w:r>
          </w:p>
        </w:tc>
        <w:tc>
          <w:tcPr>
            <w:tcW w:w="3982" w:type="dxa"/>
            <w:shd w:val="pct12" w:color="auto" w:fill="auto"/>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Ocena jakości wykonania zadania i kwalifikacji osób, przy udziale których realizowane będzie zadanie publiczne</w:t>
            </w:r>
          </w:p>
        </w:tc>
        <w:tc>
          <w:tcPr>
            <w:tcW w:w="2240" w:type="dxa"/>
            <w:shd w:val="pct12" w:color="auto" w:fill="auto"/>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0-48</w:t>
            </w:r>
          </w:p>
        </w:tc>
        <w:tc>
          <w:tcPr>
            <w:tcW w:w="2721" w:type="dxa"/>
            <w:shd w:val="pct12" w:color="auto" w:fill="auto"/>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691" w:type="dxa"/>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1.</w:t>
            </w:r>
          </w:p>
        </w:tc>
        <w:tc>
          <w:tcPr>
            <w:tcW w:w="3982" w:type="dxa"/>
            <w:shd w:val="clear" w:color="auto" w:fill="auto"/>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Cs/>
                <w:sz w:val="24"/>
                <w:szCs w:val="24"/>
                <w:lang w:bidi="en-US"/>
              </w:rPr>
              <w:t>Wskazanie istotnych kwestii problemowych województwa (opis szczegółowych potrzeb, diagnoza), które zostaną rozwiązane (złagodzone) dzięki realizacji zadania</w:t>
            </w:r>
          </w:p>
        </w:tc>
        <w:tc>
          <w:tcPr>
            <w:tcW w:w="2240" w:type="dxa"/>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0-10</w:t>
            </w:r>
          </w:p>
        </w:tc>
        <w:tc>
          <w:tcPr>
            <w:tcW w:w="2721" w:type="dxa"/>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691" w:type="dxa"/>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2.</w:t>
            </w:r>
          </w:p>
        </w:tc>
        <w:tc>
          <w:tcPr>
            <w:tcW w:w="3982" w:type="dxa"/>
            <w:shd w:val="clear" w:color="auto" w:fill="auto"/>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Cs/>
                <w:sz w:val="24"/>
                <w:szCs w:val="24"/>
                <w:lang w:bidi="en-US"/>
              </w:rPr>
              <w:t>Określenie grupy docelowej (charakterystyka odbiorców, liczba, sposób pozyskania uczestników) adekwatne w powiązaniu z celami zadania</w:t>
            </w:r>
          </w:p>
        </w:tc>
        <w:tc>
          <w:tcPr>
            <w:tcW w:w="2240" w:type="dxa"/>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0-10</w:t>
            </w:r>
          </w:p>
        </w:tc>
        <w:tc>
          <w:tcPr>
            <w:tcW w:w="2721" w:type="dxa"/>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691" w:type="dxa"/>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3.</w:t>
            </w:r>
          </w:p>
        </w:tc>
        <w:tc>
          <w:tcPr>
            <w:tcW w:w="3982" w:type="dxa"/>
            <w:shd w:val="clear" w:color="auto" w:fill="auto"/>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Cs/>
                <w:sz w:val="24"/>
                <w:szCs w:val="24"/>
                <w:lang w:bidi="en-US"/>
              </w:rPr>
              <w:t xml:space="preserve">Opis zakładanych w ofercie rezultatów oraz działań jest ze sobą spójny i logiczny, wynika </w:t>
            </w:r>
            <w:r w:rsidRPr="00C2554A">
              <w:rPr>
                <w:rFonts w:ascii="Arial" w:hAnsi="Arial" w:cs="Arial"/>
                <w:bCs/>
                <w:sz w:val="24"/>
                <w:szCs w:val="24"/>
                <w:lang w:bidi="en-US"/>
              </w:rPr>
              <w:br/>
              <w:t>z opisu potrzeb wskazujących na konieczność wykonania zadania publicznego</w:t>
            </w:r>
          </w:p>
        </w:tc>
        <w:tc>
          <w:tcPr>
            <w:tcW w:w="2240" w:type="dxa"/>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0-10</w:t>
            </w:r>
          </w:p>
        </w:tc>
        <w:tc>
          <w:tcPr>
            <w:tcW w:w="2721" w:type="dxa"/>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691" w:type="dxa"/>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4.</w:t>
            </w:r>
          </w:p>
        </w:tc>
        <w:tc>
          <w:tcPr>
            <w:tcW w:w="3982" w:type="dxa"/>
            <w:shd w:val="clear" w:color="auto" w:fill="auto"/>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Cs/>
                <w:sz w:val="24"/>
                <w:szCs w:val="24"/>
                <w:lang w:bidi="en-US"/>
              </w:rPr>
              <w:t>Zakładany wpływ realizacji zadania na opisane w ofercie potrzeby</w:t>
            </w:r>
          </w:p>
        </w:tc>
        <w:tc>
          <w:tcPr>
            <w:tcW w:w="2240" w:type="dxa"/>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0-10</w:t>
            </w:r>
          </w:p>
        </w:tc>
        <w:tc>
          <w:tcPr>
            <w:tcW w:w="2721" w:type="dxa"/>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691" w:type="dxa"/>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5.</w:t>
            </w:r>
          </w:p>
        </w:tc>
        <w:tc>
          <w:tcPr>
            <w:tcW w:w="3982" w:type="dxa"/>
            <w:shd w:val="clear" w:color="auto" w:fill="auto"/>
          </w:tcPr>
          <w:p w:rsidR="00C2554A" w:rsidRPr="00C2554A" w:rsidRDefault="00C2554A" w:rsidP="009F56B0">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Cs/>
                <w:sz w:val="24"/>
                <w:szCs w:val="24"/>
                <w:lang w:bidi="en-US"/>
              </w:rPr>
              <w:t xml:space="preserve">Zasoby kadrowe </w:t>
            </w:r>
            <w:r w:rsidRPr="00C2554A">
              <w:rPr>
                <w:rFonts w:ascii="Arial" w:hAnsi="Arial" w:cs="Arial"/>
                <w:sz w:val="24"/>
                <w:szCs w:val="24"/>
                <w:lang w:bidi="en-US"/>
              </w:rPr>
              <w:t xml:space="preserve">konieczne do realizacji zadania posiadane przez oferenta/-ów lub dobrze zidentyfikowane i zaplanowane do pozyskania w przypadku realizacji zadania </w:t>
            </w:r>
          </w:p>
        </w:tc>
        <w:tc>
          <w:tcPr>
            <w:tcW w:w="2240" w:type="dxa"/>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0-3</w:t>
            </w:r>
          </w:p>
        </w:tc>
        <w:tc>
          <w:tcPr>
            <w:tcW w:w="2721" w:type="dxa"/>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691" w:type="dxa"/>
            <w:tcBorders>
              <w:bottom w:val="single" w:sz="4" w:space="0" w:color="auto"/>
            </w:tcBorders>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6.</w:t>
            </w:r>
          </w:p>
        </w:tc>
        <w:tc>
          <w:tcPr>
            <w:tcW w:w="3982" w:type="dxa"/>
            <w:tcBorders>
              <w:bottom w:val="single" w:sz="4" w:space="0" w:color="auto"/>
            </w:tcBorders>
            <w:shd w:val="clear" w:color="auto" w:fill="auto"/>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Cs/>
                <w:sz w:val="24"/>
                <w:szCs w:val="24"/>
                <w:lang w:bidi="en-US"/>
              </w:rPr>
              <w:t xml:space="preserve">Plan i harmonogram działań jest spójny i realny oraz zawiera wszystkie etapy potrzebne do </w:t>
            </w:r>
            <w:r w:rsidRPr="00C2554A">
              <w:rPr>
                <w:rFonts w:ascii="Arial" w:hAnsi="Arial" w:cs="Arial"/>
                <w:bCs/>
                <w:sz w:val="24"/>
                <w:szCs w:val="24"/>
                <w:lang w:bidi="en-US"/>
              </w:rPr>
              <w:lastRenderedPageBreak/>
              <w:t>wykonania zadania</w:t>
            </w:r>
          </w:p>
        </w:tc>
        <w:tc>
          <w:tcPr>
            <w:tcW w:w="2240" w:type="dxa"/>
            <w:tcBorders>
              <w:bottom w:val="single" w:sz="4" w:space="0" w:color="auto"/>
            </w:tcBorders>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lastRenderedPageBreak/>
              <w:t>0-5</w:t>
            </w:r>
          </w:p>
        </w:tc>
        <w:tc>
          <w:tcPr>
            <w:tcW w:w="2721" w:type="dxa"/>
            <w:tcBorders>
              <w:bottom w:val="single" w:sz="4" w:space="0" w:color="auto"/>
            </w:tcBorders>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691" w:type="dxa"/>
            <w:tcBorders>
              <w:bottom w:val="single" w:sz="4" w:space="0" w:color="auto"/>
            </w:tcBorders>
            <w:shd w:val="clear" w:color="auto" w:fill="D9D9D9" w:themeFill="background1" w:themeFillShade="D9"/>
          </w:tcPr>
          <w:p w:rsidR="00C2554A" w:rsidRPr="00C2554A" w:rsidRDefault="003C46B1" w:rsidP="00C2554A">
            <w:pPr>
              <w:widowControl w:val="0"/>
              <w:autoSpaceDE w:val="0"/>
              <w:autoSpaceDN w:val="0"/>
              <w:adjustRightInd w:val="0"/>
              <w:spacing w:after="200" w:line="276" w:lineRule="auto"/>
              <w:rPr>
                <w:rFonts w:ascii="Arial" w:hAnsi="Arial" w:cs="Arial"/>
                <w:b/>
                <w:bCs/>
                <w:sz w:val="24"/>
                <w:szCs w:val="24"/>
                <w:lang w:bidi="en-US"/>
              </w:rPr>
            </w:pPr>
            <w:r>
              <w:rPr>
                <w:rFonts w:ascii="Arial" w:hAnsi="Arial" w:cs="Arial"/>
                <w:b/>
                <w:bCs/>
                <w:sz w:val="24"/>
                <w:szCs w:val="24"/>
                <w:lang w:bidi="en-US"/>
              </w:rPr>
              <w:t>I</w:t>
            </w:r>
            <w:r w:rsidR="00C2554A" w:rsidRPr="00C2554A">
              <w:rPr>
                <w:rFonts w:ascii="Arial" w:hAnsi="Arial" w:cs="Arial"/>
                <w:b/>
                <w:bCs/>
                <w:sz w:val="24"/>
                <w:szCs w:val="24"/>
                <w:lang w:bidi="en-US"/>
              </w:rPr>
              <w:t>V.</w:t>
            </w:r>
          </w:p>
        </w:tc>
        <w:tc>
          <w:tcPr>
            <w:tcW w:w="3982" w:type="dxa"/>
            <w:tcBorders>
              <w:bottom w:val="single" w:sz="4" w:space="0" w:color="auto"/>
            </w:tcBorders>
            <w:shd w:val="clear" w:color="auto" w:fill="D9D9D9" w:themeFill="background1" w:themeFillShade="D9"/>
          </w:tcPr>
          <w:p w:rsidR="00C2554A" w:rsidRPr="00C2554A" w:rsidRDefault="00C2554A" w:rsidP="00C2554A">
            <w:pPr>
              <w:widowControl w:val="0"/>
              <w:autoSpaceDE w:val="0"/>
              <w:autoSpaceDN w:val="0"/>
              <w:adjustRightInd w:val="0"/>
              <w:spacing w:after="200" w:line="276" w:lineRule="auto"/>
              <w:rPr>
                <w:rFonts w:ascii="Arial" w:hAnsi="Arial" w:cs="Arial"/>
                <w:sz w:val="24"/>
                <w:szCs w:val="24"/>
              </w:rPr>
            </w:pPr>
            <w:r w:rsidRPr="00C2554A">
              <w:rPr>
                <w:rFonts w:ascii="Arial" w:hAnsi="Arial" w:cs="Arial"/>
                <w:b/>
                <w:bCs/>
                <w:sz w:val="24"/>
                <w:szCs w:val="24"/>
                <w:lang w:bidi="en-US"/>
              </w:rPr>
              <w:t xml:space="preserve">Ocena udziału wkładu rzeczowego, osobowego, w tym świadczeń wolontariuszy i pracy społecznej członków </w:t>
            </w:r>
            <w:r w:rsidRPr="00BB2633">
              <w:rPr>
                <w:rFonts w:ascii="Arial" w:hAnsi="Arial" w:cs="Arial"/>
                <w:bCs/>
                <w:sz w:val="24"/>
                <w:szCs w:val="24"/>
                <w:lang w:bidi="en-US"/>
              </w:rPr>
              <w:t>(</w:t>
            </w:r>
            <w:r w:rsidRPr="00C2554A">
              <w:rPr>
                <w:rFonts w:ascii="Arial" w:hAnsi="Arial" w:cs="Arial"/>
                <w:bCs/>
                <w:sz w:val="24"/>
                <w:szCs w:val="24"/>
                <w:lang w:bidi="en-US"/>
              </w:rPr>
              <w:t>podlega ocenie jeśli Oferent wykazał</w:t>
            </w:r>
            <w:r w:rsidRPr="00C2554A">
              <w:rPr>
                <w:rFonts w:ascii="Arial" w:hAnsi="Arial" w:cs="Arial"/>
                <w:bCs/>
                <w:sz w:val="24"/>
                <w:szCs w:val="24"/>
                <w:lang w:bidi="en-US"/>
              </w:rPr>
              <w:br/>
              <w:t>w sekcji V.B oferty „Źródła finansowania kosztów realizacji zadania”</w:t>
            </w:r>
            <w:r w:rsidRPr="00C2554A">
              <w:rPr>
                <w:rFonts w:ascii="Arial" w:hAnsi="Arial" w:cs="Arial"/>
                <w:sz w:val="24"/>
                <w:szCs w:val="24"/>
              </w:rPr>
              <w:t xml:space="preserve"> wniesienie wkładu rzeczowego lub osobowego – dotyczy zarówno otwartych konkursów ofert na wsparcie, jak</w:t>
            </w:r>
            <w:r w:rsidRPr="00C2554A">
              <w:rPr>
                <w:rFonts w:ascii="Arial" w:hAnsi="Arial" w:cs="Arial"/>
                <w:sz w:val="24"/>
                <w:szCs w:val="24"/>
              </w:rPr>
              <w:br/>
              <w:t>i powierzenie realizacji zadania)</w:t>
            </w:r>
          </w:p>
        </w:tc>
        <w:tc>
          <w:tcPr>
            <w:tcW w:w="2240" w:type="dxa"/>
            <w:tcBorders>
              <w:bottom w:val="single" w:sz="4" w:space="0" w:color="auto"/>
            </w:tcBorders>
            <w:shd w:val="clear" w:color="auto" w:fill="D9D9D9" w:themeFill="background1" w:themeFillShade="D9"/>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0-1</w:t>
            </w:r>
          </w:p>
        </w:tc>
        <w:tc>
          <w:tcPr>
            <w:tcW w:w="2721" w:type="dxa"/>
            <w:tcBorders>
              <w:bottom w:val="single" w:sz="4" w:space="0" w:color="auto"/>
            </w:tcBorders>
            <w:shd w:val="clear" w:color="auto" w:fill="D9D9D9" w:themeFill="background1" w:themeFillShade="D9"/>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691" w:type="dxa"/>
            <w:shd w:val="pct12" w:color="auto" w:fill="auto"/>
          </w:tcPr>
          <w:p w:rsidR="00C2554A" w:rsidRPr="00C2554A" w:rsidRDefault="003C46B1" w:rsidP="00C2554A">
            <w:pPr>
              <w:widowControl w:val="0"/>
              <w:autoSpaceDE w:val="0"/>
              <w:autoSpaceDN w:val="0"/>
              <w:adjustRightInd w:val="0"/>
              <w:spacing w:after="200" w:line="276" w:lineRule="auto"/>
              <w:rPr>
                <w:rFonts w:ascii="Arial" w:hAnsi="Arial" w:cs="Arial"/>
                <w:b/>
                <w:bCs/>
                <w:sz w:val="24"/>
                <w:szCs w:val="24"/>
                <w:lang w:bidi="en-US"/>
              </w:rPr>
            </w:pPr>
            <w:r>
              <w:rPr>
                <w:rFonts w:ascii="Arial" w:hAnsi="Arial" w:cs="Arial"/>
                <w:b/>
                <w:bCs/>
                <w:sz w:val="24"/>
                <w:szCs w:val="24"/>
                <w:lang w:bidi="en-US"/>
              </w:rPr>
              <w:t>V</w:t>
            </w:r>
            <w:r w:rsidR="00C2554A" w:rsidRPr="00C2554A">
              <w:rPr>
                <w:rFonts w:ascii="Arial" w:hAnsi="Arial" w:cs="Arial"/>
                <w:b/>
                <w:bCs/>
                <w:sz w:val="24"/>
                <w:szCs w:val="24"/>
                <w:lang w:bidi="en-US"/>
              </w:rPr>
              <w:t>.</w:t>
            </w:r>
          </w:p>
        </w:tc>
        <w:tc>
          <w:tcPr>
            <w:tcW w:w="3982" w:type="dxa"/>
            <w:shd w:val="pct12" w:color="auto" w:fill="auto"/>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Ocena realizacji zleconych zadań publicznych w latach poprzednich biorąc pod uwagę rzetelność i terminowość oraz sposób rozliczenia otrzymanych na ten cel środków</w:t>
            </w:r>
          </w:p>
        </w:tc>
        <w:tc>
          <w:tcPr>
            <w:tcW w:w="2240" w:type="dxa"/>
            <w:shd w:val="pct12" w:color="auto" w:fill="auto"/>
            <w:vAlign w:val="center"/>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0-10</w:t>
            </w:r>
          </w:p>
        </w:tc>
        <w:tc>
          <w:tcPr>
            <w:tcW w:w="2721" w:type="dxa"/>
            <w:shd w:val="pct12" w:color="auto" w:fill="auto"/>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4673" w:type="dxa"/>
            <w:gridSpan w:val="2"/>
            <w:tcBorders>
              <w:bottom w:val="single" w:sz="4" w:space="0" w:color="auto"/>
            </w:tcBorders>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 xml:space="preserve">RAZEM </w:t>
            </w:r>
          </w:p>
          <w:p w:rsidR="00C2554A" w:rsidRPr="00C2554A" w:rsidRDefault="003C46B1" w:rsidP="00C2554A">
            <w:pPr>
              <w:widowControl w:val="0"/>
              <w:autoSpaceDE w:val="0"/>
              <w:autoSpaceDN w:val="0"/>
              <w:adjustRightInd w:val="0"/>
              <w:spacing w:after="200" w:line="276" w:lineRule="auto"/>
              <w:rPr>
                <w:rFonts w:ascii="Arial" w:hAnsi="Arial" w:cs="Arial"/>
                <w:b/>
                <w:bCs/>
                <w:sz w:val="24"/>
                <w:szCs w:val="24"/>
                <w:lang w:bidi="en-US"/>
              </w:rPr>
            </w:pPr>
            <w:r>
              <w:rPr>
                <w:rFonts w:ascii="Arial" w:hAnsi="Arial" w:cs="Arial"/>
                <w:b/>
                <w:bCs/>
                <w:sz w:val="24"/>
                <w:szCs w:val="24"/>
                <w:lang w:bidi="en-US"/>
              </w:rPr>
              <w:t>[punkty w obszarach I-V</w:t>
            </w:r>
            <w:r w:rsidR="00C2554A" w:rsidRPr="00C2554A">
              <w:rPr>
                <w:rFonts w:ascii="Arial" w:hAnsi="Arial" w:cs="Arial"/>
                <w:b/>
                <w:bCs/>
                <w:sz w:val="24"/>
                <w:szCs w:val="24"/>
                <w:lang w:bidi="en-US"/>
              </w:rPr>
              <w:t>]</w:t>
            </w:r>
          </w:p>
        </w:tc>
        <w:tc>
          <w:tcPr>
            <w:tcW w:w="2240" w:type="dxa"/>
            <w:tcBorders>
              <w:bottom w:val="single" w:sz="4" w:space="0" w:color="auto"/>
            </w:tcBorders>
            <w:vAlign w:val="center"/>
          </w:tcPr>
          <w:p w:rsidR="00C2554A" w:rsidRPr="00C2554A" w:rsidRDefault="00C2554A" w:rsidP="003C46B1">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[Max 8</w:t>
            </w:r>
            <w:r w:rsidR="003C46B1">
              <w:rPr>
                <w:rFonts w:ascii="Arial" w:hAnsi="Arial" w:cs="Arial"/>
                <w:b/>
                <w:bCs/>
                <w:sz w:val="24"/>
                <w:szCs w:val="24"/>
                <w:lang w:bidi="en-US"/>
              </w:rPr>
              <w:t>1</w:t>
            </w:r>
            <w:r w:rsidRPr="00C2554A">
              <w:rPr>
                <w:rFonts w:ascii="Arial" w:hAnsi="Arial" w:cs="Arial"/>
                <w:b/>
                <w:bCs/>
                <w:sz w:val="24"/>
                <w:szCs w:val="24"/>
                <w:lang w:bidi="en-US"/>
              </w:rPr>
              <w:t xml:space="preserve"> pkt]</w:t>
            </w:r>
          </w:p>
        </w:tc>
        <w:tc>
          <w:tcPr>
            <w:tcW w:w="2721" w:type="dxa"/>
            <w:tcBorders>
              <w:bottom w:val="single" w:sz="4" w:space="0" w:color="auto"/>
            </w:tcBorders>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r w:rsidR="00C2554A" w:rsidRPr="00C2554A" w:rsidTr="00C2554A">
        <w:tc>
          <w:tcPr>
            <w:tcW w:w="4673" w:type="dxa"/>
            <w:gridSpan w:val="2"/>
            <w:shd w:val="pct12" w:color="auto" w:fill="auto"/>
          </w:tcPr>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p>
          <w:p w:rsidR="00C2554A" w:rsidRPr="00C2554A" w:rsidRDefault="00C2554A" w:rsidP="00C2554A">
            <w:pPr>
              <w:widowControl w:val="0"/>
              <w:autoSpaceDE w:val="0"/>
              <w:autoSpaceDN w:val="0"/>
              <w:adjustRightInd w:val="0"/>
              <w:spacing w:after="200" w:line="276" w:lineRule="auto"/>
              <w:rPr>
                <w:rFonts w:ascii="Arial" w:hAnsi="Arial" w:cs="Arial"/>
                <w:b/>
                <w:bCs/>
                <w:sz w:val="24"/>
                <w:szCs w:val="24"/>
                <w:lang w:bidi="en-US"/>
              </w:rPr>
            </w:pPr>
            <w:r w:rsidRPr="00C2554A">
              <w:rPr>
                <w:rFonts w:ascii="Arial" w:hAnsi="Arial" w:cs="Arial"/>
                <w:b/>
                <w:bCs/>
                <w:sz w:val="24"/>
                <w:szCs w:val="24"/>
                <w:lang w:bidi="en-US"/>
              </w:rPr>
              <w:t>ŁĄCZNA LICZBA UZYSKANYCH PUNKTÓW</w:t>
            </w:r>
          </w:p>
        </w:tc>
        <w:tc>
          <w:tcPr>
            <w:tcW w:w="2240" w:type="dxa"/>
            <w:shd w:val="pct12" w:color="auto" w:fill="auto"/>
            <w:vAlign w:val="center"/>
          </w:tcPr>
          <w:p w:rsidR="00C2554A" w:rsidRPr="00C2554A" w:rsidRDefault="00C2554A" w:rsidP="003C46B1">
            <w:pPr>
              <w:widowControl w:val="0"/>
              <w:autoSpaceDE w:val="0"/>
              <w:autoSpaceDN w:val="0"/>
              <w:adjustRightInd w:val="0"/>
              <w:spacing w:after="200" w:line="276" w:lineRule="auto"/>
              <w:jc w:val="center"/>
              <w:rPr>
                <w:rFonts w:ascii="Arial" w:hAnsi="Arial" w:cs="Arial"/>
                <w:b/>
                <w:bCs/>
                <w:sz w:val="24"/>
                <w:szCs w:val="24"/>
                <w:lang w:bidi="en-US"/>
              </w:rPr>
            </w:pPr>
            <w:r w:rsidRPr="00C2554A">
              <w:rPr>
                <w:rFonts w:ascii="Arial" w:hAnsi="Arial" w:cs="Arial"/>
                <w:b/>
                <w:bCs/>
                <w:sz w:val="24"/>
                <w:szCs w:val="24"/>
                <w:lang w:bidi="en-US"/>
              </w:rPr>
              <w:t xml:space="preserve">Max </w:t>
            </w:r>
            <w:r w:rsidR="003C46B1">
              <w:rPr>
                <w:rFonts w:ascii="Arial" w:hAnsi="Arial" w:cs="Arial"/>
                <w:b/>
                <w:bCs/>
                <w:sz w:val="24"/>
                <w:szCs w:val="24"/>
                <w:lang w:bidi="en-US"/>
              </w:rPr>
              <w:t>81</w:t>
            </w:r>
            <w:r w:rsidRPr="00C2554A">
              <w:rPr>
                <w:rFonts w:ascii="Arial" w:hAnsi="Arial" w:cs="Arial"/>
                <w:b/>
                <w:bCs/>
                <w:sz w:val="24"/>
                <w:szCs w:val="24"/>
                <w:lang w:bidi="en-US"/>
              </w:rPr>
              <w:t xml:space="preserve"> pkt</w:t>
            </w:r>
          </w:p>
        </w:tc>
        <w:tc>
          <w:tcPr>
            <w:tcW w:w="2721" w:type="dxa"/>
            <w:shd w:val="pct12" w:color="auto" w:fill="auto"/>
          </w:tcPr>
          <w:p w:rsidR="00C2554A" w:rsidRPr="00C2554A" w:rsidRDefault="00C2554A" w:rsidP="00C2554A">
            <w:pPr>
              <w:widowControl w:val="0"/>
              <w:autoSpaceDE w:val="0"/>
              <w:autoSpaceDN w:val="0"/>
              <w:adjustRightInd w:val="0"/>
              <w:spacing w:after="200" w:line="276" w:lineRule="auto"/>
              <w:jc w:val="center"/>
              <w:rPr>
                <w:rFonts w:ascii="Arial" w:hAnsi="Arial" w:cs="Arial"/>
                <w:b/>
                <w:bCs/>
                <w:sz w:val="24"/>
                <w:szCs w:val="24"/>
                <w:lang w:bidi="en-US"/>
              </w:rPr>
            </w:pPr>
          </w:p>
        </w:tc>
      </w:tr>
    </w:tbl>
    <w:p w:rsidR="00C2554A" w:rsidRPr="00C2554A" w:rsidRDefault="00C2554A" w:rsidP="00C2554A">
      <w:pPr>
        <w:widowControl w:val="0"/>
        <w:autoSpaceDE w:val="0"/>
        <w:autoSpaceDN w:val="0"/>
        <w:adjustRightInd w:val="0"/>
        <w:spacing w:after="200" w:line="276" w:lineRule="auto"/>
        <w:rPr>
          <w:rFonts w:ascii="Arial" w:eastAsia="Calibri" w:hAnsi="Arial" w:cs="Arial"/>
          <w:b/>
          <w:bCs/>
          <w:sz w:val="24"/>
          <w:szCs w:val="24"/>
          <w:lang w:bidi="en-US"/>
        </w:rPr>
      </w:pPr>
    </w:p>
    <w:p w:rsidR="00C2554A" w:rsidRPr="00C2554A" w:rsidRDefault="00C2554A" w:rsidP="00C2554A">
      <w:pPr>
        <w:spacing w:after="200" w:line="276" w:lineRule="auto"/>
        <w:rPr>
          <w:rFonts w:ascii="Arial" w:eastAsia="Calibri"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8"/>
      </w:tblGrid>
      <w:tr w:rsidR="00C2554A" w:rsidRPr="00C2554A" w:rsidTr="00C2554A">
        <w:trPr>
          <w:trHeight w:val="638"/>
          <w:jc w:val="center"/>
        </w:trPr>
        <w:tc>
          <w:tcPr>
            <w:tcW w:w="4228" w:type="dxa"/>
          </w:tcPr>
          <w:p w:rsidR="00C2554A" w:rsidRPr="00C2554A" w:rsidRDefault="00C2554A" w:rsidP="00C2554A">
            <w:pPr>
              <w:widowControl w:val="0"/>
              <w:autoSpaceDE w:val="0"/>
              <w:autoSpaceDN w:val="0"/>
              <w:adjustRightInd w:val="0"/>
              <w:spacing w:after="200" w:line="276" w:lineRule="auto"/>
              <w:jc w:val="center"/>
              <w:rPr>
                <w:rFonts w:ascii="Arial" w:eastAsia="Calibri" w:hAnsi="Arial" w:cs="Arial"/>
                <w:sz w:val="24"/>
                <w:szCs w:val="24"/>
                <w:highlight w:val="magenta"/>
                <w:lang w:bidi="en-US"/>
              </w:rPr>
            </w:pPr>
          </w:p>
          <w:p w:rsidR="00C2554A" w:rsidRPr="00C2554A" w:rsidRDefault="00C2554A" w:rsidP="00C2554A">
            <w:pPr>
              <w:widowControl w:val="0"/>
              <w:autoSpaceDE w:val="0"/>
              <w:autoSpaceDN w:val="0"/>
              <w:adjustRightInd w:val="0"/>
              <w:spacing w:after="200" w:line="276" w:lineRule="auto"/>
              <w:jc w:val="center"/>
              <w:rPr>
                <w:rFonts w:ascii="Arial" w:eastAsia="Calibri" w:hAnsi="Arial" w:cs="Arial"/>
                <w:sz w:val="24"/>
                <w:szCs w:val="24"/>
                <w:lang w:bidi="en-US"/>
              </w:rPr>
            </w:pPr>
          </w:p>
          <w:p w:rsidR="00C2554A" w:rsidRPr="00C2554A" w:rsidRDefault="00C2554A" w:rsidP="00C2554A">
            <w:pPr>
              <w:widowControl w:val="0"/>
              <w:autoSpaceDE w:val="0"/>
              <w:autoSpaceDN w:val="0"/>
              <w:adjustRightInd w:val="0"/>
              <w:spacing w:after="200" w:line="276" w:lineRule="auto"/>
              <w:jc w:val="center"/>
              <w:rPr>
                <w:rFonts w:ascii="Arial" w:eastAsia="Calibri" w:hAnsi="Arial" w:cs="Arial"/>
                <w:sz w:val="24"/>
                <w:szCs w:val="24"/>
                <w:lang w:bidi="en-US"/>
              </w:rPr>
            </w:pPr>
            <w:r w:rsidRPr="00C2554A">
              <w:rPr>
                <w:rFonts w:ascii="Arial" w:eastAsia="Calibri" w:hAnsi="Arial" w:cs="Arial"/>
                <w:sz w:val="24"/>
                <w:szCs w:val="24"/>
                <w:lang w:bidi="en-US"/>
              </w:rPr>
              <w:t>…………………….</w:t>
            </w:r>
          </w:p>
          <w:p w:rsidR="00C2554A" w:rsidRPr="00C2554A" w:rsidRDefault="00C2554A" w:rsidP="00C2554A">
            <w:pPr>
              <w:widowControl w:val="0"/>
              <w:autoSpaceDE w:val="0"/>
              <w:autoSpaceDN w:val="0"/>
              <w:adjustRightInd w:val="0"/>
              <w:spacing w:after="200" w:line="276" w:lineRule="auto"/>
              <w:jc w:val="center"/>
              <w:rPr>
                <w:rFonts w:ascii="Arial" w:eastAsia="Calibri" w:hAnsi="Arial" w:cs="Arial"/>
                <w:sz w:val="24"/>
                <w:szCs w:val="24"/>
                <w:lang w:bidi="en-US"/>
              </w:rPr>
            </w:pPr>
            <w:r w:rsidRPr="00C2554A">
              <w:rPr>
                <w:rFonts w:ascii="Arial" w:eastAsia="Calibri" w:hAnsi="Arial" w:cs="Arial"/>
                <w:sz w:val="24"/>
                <w:szCs w:val="24"/>
                <w:lang w:bidi="en-US"/>
              </w:rPr>
              <w:t>Data i podpis</w:t>
            </w:r>
          </w:p>
        </w:tc>
      </w:tr>
    </w:tbl>
    <w:p w:rsidR="00C2554A" w:rsidRPr="00C2554A" w:rsidRDefault="00C2554A" w:rsidP="009F56B0">
      <w:pPr>
        <w:spacing w:after="200" w:line="276" w:lineRule="auto"/>
        <w:rPr>
          <w:rFonts w:ascii="Arial" w:eastAsia="Calibri" w:hAnsi="Arial" w:cs="Arial"/>
          <w:sz w:val="24"/>
          <w:szCs w:val="24"/>
        </w:rPr>
        <w:sectPr w:rsidR="00C2554A" w:rsidRPr="00C2554A" w:rsidSect="00C2554A">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6" w:h="16838"/>
          <w:pgMar w:top="1417" w:right="1417" w:bottom="1417" w:left="1417" w:header="708" w:footer="708" w:gutter="0"/>
          <w:pgNumType w:start="1"/>
          <w:cols w:space="708"/>
          <w:docGrid w:linePitch="360"/>
        </w:sectPr>
      </w:pPr>
    </w:p>
    <w:p w:rsidR="000F1C32" w:rsidRPr="00D316F3" w:rsidRDefault="000F1C32" w:rsidP="00D316F3"/>
    <w:sectPr w:rsidR="000F1C32" w:rsidRPr="00D316F3" w:rsidSect="00C2554A">
      <w:footerReference w:type="default" r:id="rId35"/>
      <w:pgSz w:w="16838" w:h="11906" w:orient="landscape"/>
      <w:pgMar w:top="1134" w:right="1418" w:bottom="1135" w:left="1418"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2D8" w:rsidRDefault="00B762D8" w:rsidP="00C2554A">
      <w:pPr>
        <w:spacing w:after="0" w:line="240" w:lineRule="auto"/>
      </w:pPr>
      <w:r>
        <w:separator/>
      </w:r>
    </w:p>
  </w:endnote>
  <w:endnote w:type="continuationSeparator" w:id="0">
    <w:p w:rsidR="00B762D8" w:rsidRDefault="00B762D8" w:rsidP="00C2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D8" w:rsidRDefault="00B762D8">
    <w:pPr>
      <w:pStyle w:val="Stopka"/>
      <w:jc w:val="right"/>
    </w:pPr>
    <w:r>
      <w:fldChar w:fldCharType="begin"/>
    </w:r>
    <w:r>
      <w:instrText>PAGE   \* MERGEFORMAT</w:instrText>
    </w:r>
    <w:r>
      <w:fldChar w:fldCharType="separate"/>
    </w:r>
    <w:r w:rsidR="00F47705">
      <w:rPr>
        <w:noProof/>
      </w:rPr>
      <w:t>21</w:t>
    </w:r>
    <w:r>
      <w:fldChar w:fldCharType="end"/>
    </w:r>
  </w:p>
  <w:p w:rsidR="00B762D8" w:rsidRDefault="00B762D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D8" w:rsidRDefault="00B762D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D8" w:rsidRDefault="00B762D8">
    <w:pPr>
      <w:pStyle w:val="Stopka"/>
      <w:jc w:val="right"/>
    </w:pPr>
    <w:r>
      <w:fldChar w:fldCharType="begin"/>
    </w:r>
    <w:r>
      <w:instrText>PAGE   \* MERGEFORMAT</w:instrText>
    </w:r>
    <w:r>
      <w:fldChar w:fldCharType="separate"/>
    </w:r>
    <w:r w:rsidR="00F47705">
      <w:rPr>
        <w:noProof/>
      </w:rPr>
      <w:t>2</w:t>
    </w:r>
    <w:r>
      <w:fldChar w:fldCharType="end"/>
    </w:r>
  </w:p>
  <w:p w:rsidR="00B762D8" w:rsidRDefault="00B762D8">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D8" w:rsidRDefault="00B762D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D8" w:rsidRDefault="00B762D8">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673547"/>
      <w:docPartObj>
        <w:docPartGallery w:val="Page Numbers (Bottom of Page)"/>
        <w:docPartUnique/>
      </w:docPartObj>
    </w:sdtPr>
    <w:sdtEndPr/>
    <w:sdtContent>
      <w:p w:rsidR="00B762D8" w:rsidRDefault="00B762D8">
        <w:pPr>
          <w:pStyle w:val="Stopka"/>
          <w:jc w:val="right"/>
        </w:pPr>
        <w:r>
          <w:fldChar w:fldCharType="begin"/>
        </w:r>
        <w:r>
          <w:instrText>PAGE   \* MERGEFORMAT</w:instrText>
        </w:r>
        <w:r>
          <w:fldChar w:fldCharType="separate"/>
        </w:r>
        <w:r w:rsidR="00F47705">
          <w:rPr>
            <w:noProof/>
          </w:rPr>
          <w:t>3</w:t>
        </w:r>
        <w:r>
          <w:fldChar w:fldCharType="end"/>
        </w:r>
      </w:p>
    </w:sdtContent>
  </w:sdt>
  <w:p w:rsidR="00B762D8" w:rsidRDefault="00B762D8">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D8" w:rsidRDefault="00B762D8">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D8" w:rsidRDefault="00B762D8">
    <w:pPr>
      <w:pStyle w:val="Stopka"/>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2D8" w:rsidRDefault="00B762D8" w:rsidP="00C2554A">
      <w:pPr>
        <w:spacing w:after="0" w:line="240" w:lineRule="auto"/>
      </w:pPr>
      <w:r>
        <w:separator/>
      </w:r>
    </w:p>
  </w:footnote>
  <w:footnote w:type="continuationSeparator" w:id="0">
    <w:p w:rsidR="00B762D8" w:rsidRDefault="00B762D8" w:rsidP="00C2554A">
      <w:pPr>
        <w:spacing w:after="0" w:line="240" w:lineRule="auto"/>
      </w:pPr>
      <w:r>
        <w:continuationSeparator/>
      </w:r>
    </w:p>
  </w:footnote>
  <w:footnote w:id="1">
    <w:p w:rsidR="00B762D8" w:rsidRPr="00B52124" w:rsidRDefault="00B762D8" w:rsidP="00C2554A">
      <w:pPr>
        <w:pStyle w:val="Tekstprzypisudolnego"/>
        <w:jc w:val="both"/>
        <w:rPr>
          <w:rFonts w:ascii="Arial" w:hAnsi="Arial" w:cs="Arial"/>
          <w:sz w:val="18"/>
          <w:lang w:val="pl-PL"/>
        </w:rPr>
      </w:pPr>
      <w:r w:rsidRPr="00B52124">
        <w:rPr>
          <w:rStyle w:val="Odwoanieprzypisudolnego"/>
          <w:rFonts w:ascii="Arial" w:hAnsi="Arial" w:cs="Arial"/>
          <w:sz w:val="18"/>
        </w:rPr>
        <w:footnoteRef/>
      </w:r>
      <w:r w:rsidRPr="00B52124">
        <w:rPr>
          <w:rFonts w:ascii="Arial" w:hAnsi="Arial" w:cs="Arial"/>
          <w:sz w:val="18"/>
        </w:rPr>
        <w:t xml:space="preserve"> Zaznaczyć właściwe sformułowanie znakiem „X”</w:t>
      </w:r>
      <w:r w:rsidRPr="00B52124">
        <w:rPr>
          <w:rFonts w:ascii="Arial" w:hAnsi="Arial" w:cs="Arial"/>
          <w:sz w:val="18"/>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D8" w:rsidRDefault="00B762D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D8" w:rsidRDefault="00B762D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D8" w:rsidRDefault="00B762D8">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D8" w:rsidRDefault="00B762D8">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D8" w:rsidRPr="00D316F3" w:rsidRDefault="00B762D8" w:rsidP="00D316F3">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D8" w:rsidRDefault="00B762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913"/>
    <w:multiLevelType w:val="hybridMultilevel"/>
    <w:tmpl w:val="088AE7E0"/>
    <w:lvl w:ilvl="0" w:tplc="7AEA002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E6729"/>
    <w:multiLevelType w:val="hybridMultilevel"/>
    <w:tmpl w:val="FE0EE6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F57EC"/>
    <w:multiLevelType w:val="hybridMultilevel"/>
    <w:tmpl w:val="907C8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EE1E4C"/>
    <w:multiLevelType w:val="hybridMultilevel"/>
    <w:tmpl w:val="190A0894"/>
    <w:lvl w:ilvl="0" w:tplc="BE0429BA">
      <w:start w:val="1"/>
      <w:numFmt w:val="decimal"/>
      <w:lvlText w:val="%1)"/>
      <w:lvlJc w:val="left"/>
      <w:pPr>
        <w:ind w:left="4505" w:hanging="360"/>
      </w:pPr>
      <w:rPr>
        <w:rFonts w:hint="default"/>
      </w:rPr>
    </w:lvl>
    <w:lvl w:ilvl="1" w:tplc="04150019" w:tentative="1">
      <w:start w:val="1"/>
      <w:numFmt w:val="lowerLetter"/>
      <w:lvlText w:val="%2."/>
      <w:lvlJc w:val="left"/>
      <w:pPr>
        <w:ind w:left="4231" w:hanging="360"/>
      </w:pPr>
    </w:lvl>
    <w:lvl w:ilvl="2" w:tplc="0415001B" w:tentative="1">
      <w:start w:val="1"/>
      <w:numFmt w:val="lowerRoman"/>
      <w:lvlText w:val="%3."/>
      <w:lvlJc w:val="right"/>
      <w:pPr>
        <w:ind w:left="4951" w:hanging="180"/>
      </w:pPr>
    </w:lvl>
    <w:lvl w:ilvl="3" w:tplc="0415000F" w:tentative="1">
      <w:start w:val="1"/>
      <w:numFmt w:val="decimal"/>
      <w:lvlText w:val="%4."/>
      <w:lvlJc w:val="left"/>
      <w:pPr>
        <w:ind w:left="5671" w:hanging="360"/>
      </w:pPr>
    </w:lvl>
    <w:lvl w:ilvl="4" w:tplc="04150019" w:tentative="1">
      <w:start w:val="1"/>
      <w:numFmt w:val="lowerLetter"/>
      <w:lvlText w:val="%5."/>
      <w:lvlJc w:val="left"/>
      <w:pPr>
        <w:ind w:left="6391" w:hanging="360"/>
      </w:pPr>
    </w:lvl>
    <w:lvl w:ilvl="5" w:tplc="0415001B" w:tentative="1">
      <w:start w:val="1"/>
      <w:numFmt w:val="lowerRoman"/>
      <w:lvlText w:val="%6."/>
      <w:lvlJc w:val="right"/>
      <w:pPr>
        <w:ind w:left="7111" w:hanging="180"/>
      </w:pPr>
    </w:lvl>
    <w:lvl w:ilvl="6" w:tplc="0415000F" w:tentative="1">
      <w:start w:val="1"/>
      <w:numFmt w:val="decimal"/>
      <w:lvlText w:val="%7."/>
      <w:lvlJc w:val="left"/>
      <w:pPr>
        <w:ind w:left="7831" w:hanging="360"/>
      </w:pPr>
    </w:lvl>
    <w:lvl w:ilvl="7" w:tplc="04150019" w:tentative="1">
      <w:start w:val="1"/>
      <w:numFmt w:val="lowerLetter"/>
      <w:lvlText w:val="%8."/>
      <w:lvlJc w:val="left"/>
      <w:pPr>
        <w:ind w:left="8551" w:hanging="360"/>
      </w:pPr>
    </w:lvl>
    <w:lvl w:ilvl="8" w:tplc="0415001B" w:tentative="1">
      <w:start w:val="1"/>
      <w:numFmt w:val="lowerRoman"/>
      <w:lvlText w:val="%9."/>
      <w:lvlJc w:val="right"/>
      <w:pPr>
        <w:ind w:left="9271" w:hanging="180"/>
      </w:pPr>
    </w:lvl>
  </w:abstractNum>
  <w:abstractNum w:abstractNumId="4" w15:restartNumberingAfterBreak="0">
    <w:nsid w:val="094E349E"/>
    <w:multiLevelType w:val="hybridMultilevel"/>
    <w:tmpl w:val="07B638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5F44E4"/>
    <w:multiLevelType w:val="hybridMultilevel"/>
    <w:tmpl w:val="037624F2"/>
    <w:lvl w:ilvl="0" w:tplc="844A7EC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0F11A5"/>
    <w:multiLevelType w:val="hybridMultilevel"/>
    <w:tmpl w:val="0F6C28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9E17AD"/>
    <w:multiLevelType w:val="hybridMultilevel"/>
    <w:tmpl w:val="83CEDF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E93304"/>
    <w:multiLevelType w:val="hybridMultilevel"/>
    <w:tmpl w:val="D5361B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040FC"/>
    <w:multiLevelType w:val="hybridMultilevel"/>
    <w:tmpl w:val="865CDFB0"/>
    <w:lvl w:ilvl="0" w:tplc="1240983E">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E223DE"/>
    <w:multiLevelType w:val="hybridMultilevel"/>
    <w:tmpl w:val="DD42B6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142D5"/>
    <w:multiLevelType w:val="hybridMultilevel"/>
    <w:tmpl w:val="F7F8A3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E42049"/>
    <w:multiLevelType w:val="hybridMultilevel"/>
    <w:tmpl w:val="0AE450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7639BA"/>
    <w:multiLevelType w:val="hybridMultilevel"/>
    <w:tmpl w:val="698A42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982A99"/>
    <w:multiLevelType w:val="hybridMultilevel"/>
    <w:tmpl w:val="53D22A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0A0D80"/>
    <w:multiLevelType w:val="hybridMultilevel"/>
    <w:tmpl w:val="ADE84EA6"/>
    <w:lvl w:ilvl="0" w:tplc="92B81F6C">
      <w:start w:val="1"/>
      <w:numFmt w:val="upperRoman"/>
      <w:lvlText w:val="%1."/>
      <w:lvlJc w:val="left"/>
      <w:pPr>
        <w:ind w:left="720" w:hanging="72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812A95"/>
    <w:multiLevelType w:val="hybridMultilevel"/>
    <w:tmpl w:val="A25E82B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2A621A04"/>
    <w:multiLevelType w:val="hybridMultilevel"/>
    <w:tmpl w:val="0B867292"/>
    <w:lvl w:ilvl="0" w:tplc="E008433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5A66AC"/>
    <w:multiLevelType w:val="hybridMultilevel"/>
    <w:tmpl w:val="261C8E6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EBD43E8"/>
    <w:multiLevelType w:val="hybridMultilevel"/>
    <w:tmpl w:val="18DE50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3A79E8"/>
    <w:multiLevelType w:val="hybridMultilevel"/>
    <w:tmpl w:val="D68EA8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6B5977"/>
    <w:multiLevelType w:val="hybridMultilevel"/>
    <w:tmpl w:val="0C2C3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173D66"/>
    <w:multiLevelType w:val="hybridMultilevel"/>
    <w:tmpl w:val="22348A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E00C7E"/>
    <w:multiLevelType w:val="hybridMultilevel"/>
    <w:tmpl w:val="A128F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68788D"/>
    <w:multiLevelType w:val="hybridMultilevel"/>
    <w:tmpl w:val="80EA2EE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327E06"/>
    <w:multiLevelType w:val="hybridMultilevel"/>
    <w:tmpl w:val="E41202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836502"/>
    <w:multiLevelType w:val="hybridMultilevel"/>
    <w:tmpl w:val="BF607C2C"/>
    <w:lvl w:ilvl="0" w:tplc="4AC4B4A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523489"/>
    <w:multiLevelType w:val="hybridMultilevel"/>
    <w:tmpl w:val="2E525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39B5AED"/>
    <w:multiLevelType w:val="hybridMultilevel"/>
    <w:tmpl w:val="95460AAC"/>
    <w:lvl w:ilvl="0" w:tplc="A6E41102">
      <w:start w:val="3"/>
      <w:numFmt w:val="decimal"/>
      <w:lvlText w:val="%1."/>
      <w:lvlJc w:val="left"/>
      <w:pPr>
        <w:ind w:left="1637"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BB77B6"/>
    <w:multiLevelType w:val="hybridMultilevel"/>
    <w:tmpl w:val="A7BEBA12"/>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0" w15:restartNumberingAfterBreak="0">
    <w:nsid w:val="4A48766D"/>
    <w:multiLevelType w:val="hybridMultilevel"/>
    <w:tmpl w:val="2B221C66"/>
    <w:lvl w:ilvl="0" w:tplc="CF1AC5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A95DF4"/>
    <w:multiLevelType w:val="hybridMultilevel"/>
    <w:tmpl w:val="4D5050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AA275B"/>
    <w:multiLevelType w:val="hybridMultilevel"/>
    <w:tmpl w:val="A9EA248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4FD15C6C"/>
    <w:multiLevelType w:val="hybridMultilevel"/>
    <w:tmpl w:val="31B439DE"/>
    <w:lvl w:ilvl="0" w:tplc="01FEEFC6">
      <w:start w:val="1"/>
      <w:numFmt w:val="lowerLetter"/>
      <w:lvlText w:val="%1)"/>
      <w:lvlJc w:val="left"/>
      <w:pPr>
        <w:ind w:left="419" w:hanging="360"/>
      </w:pPr>
      <w:rPr>
        <w:rFonts w:hint="default"/>
      </w:rPr>
    </w:lvl>
    <w:lvl w:ilvl="1" w:tplc="04150019" w:tentative="1">
      <w:start w:val="1"/>
      <w:numFmt w:val="lowerLetter"/>
      <w:lvlText w:val="%2."/>
      <w:lvlJc w:val="left"/>
      <w:pPr>
        <w:ind w:left="1139" w:hanging="360"/>
      </w:pPr>
    </w:lvl>
    <w:lvl w:ilvl="2" w:tplc="0415001B" w:tentative="1">
      <w:start w:val="1"/>
      <w:numFmt w:val="lowerRoman"/>
      <w:lvlText w:val="%3."/>
      <w:lvlJc w:val="right"/>
      <w:pPr>
        <w:ind w:left="1859" w:hanging="180"/>
      </w:pPr>
    </w:lvl>
    <w:lvl w:ilvl="3" w:tplc="0415000F" w:tentative="1">
      <w:start w:val="1"/>
      <w:numFmt w:val="decimal"/>
      <w:lvlText w:val="%4."/>
      <w:lvlJc w:val="left"/>
      <w:pPr>
        <w:ind w:left="2579" w:hanging="360"/>
      </w:pPr>
    </w:lvl>
    <w:lvl w:ilvl="4" w:tplc="04150019" w:tentative="1">
      <w:start w:val="1"/>
      <w:numFmt w:val="lowerLetter"/>
      <w:lvlText w:val="%5."/>
      <w:lvlJc w:val="left"/>
      <w:pPr>
        <w:ind w:left="3299" w:hanging="360"/>
      </w:pPr>
    </w:lvl>
    <w:lvl w:ilvl="5" w:tplc="0415001B" w:tentative="1">
      <w:start w:val="1"/>
      <w:numFmt w:val="lowerRoman"/>
      <w:lvlText w:val="%6."/>
      <w:lvlJc w:val="right"/>
      <w:pPr>
        <w:ind w:left="4019" w:hanging="180"/>
      </w:pPr>
    </w:lvl>
    <w:lvl w:ilvl="6" w:tplc="0415000F" w:tentative="1">
      <w:start w:val="1"/>
      <w:numFmt w:val="decimal"/>
      <w:lvlText w:val="%7."/>
      <w:lvlJc w:val="left"/>
      <w:pPr>
        <w:ind w:left="4739" w:hanging="360"/>
      </w:pPr>
    </w:lvl>
    <w:lvl w:ilvl="7" w:tplc="04150019" w:tentative="1">
      <w:start w:val="1"/>
      <w:numFmt w:val="lowerLetter"/>
      <w:lvlText w:val="%8."/>
      <w:lvlJc w:val="left"/>
      <w:pPr>
        <w:ind w:left="5459" w:hanging="360"/>
      </w:pPr>
    </w:lvl>
    <w:lvl w:ilvl="8" w:tplc="0415001B" w:tentative="1">
      <w:start w:val="1"/>
      <w:numFmt w:val="lowerRoman"/>
      <w:lvlText w:val="%9."/>
      <w:lvlJc w:val="right"/>
      <w:pPr>
        <w:ind w:left="6179" w:hanging="180"/>
      </w:pPr>
    </w:lvl>
  </w:abstractNum>
  <w:abstractNum w:abstractNumId="34" w15:restartNumberingAfterBreak="0">
    <w:nsid w:val="50662A42"/>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6A65B3"/>
    <w:multiLevelType w:val="hybridMultilevel"/>
    <w:tmpl w:val="6BF078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3C69D9"/>
    <w:multiLevelType w:val="hybridMultilevel"/>
    <w:tmpl w:val="392819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CB2843"/>
    <w:multiLevelType w:val="hybridMultilevel"/>
    <w:tmpl w:val="9FF29342"/>
    <w:lvl w:ilvl="0" w:tplc="A84CE1F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168CD"/>
    <w:multiLevelType w:val="hybridMultilevel"/>
    <w:tmpl w:val="99EA1EAE"/>
    <w:lvl w:ilvl="0" w:tplc="62D0332C">
      <w:start w:val="1"/>
      <w:numFmt w:val="decimal"/>
      <w:lvlText w:val="%1)"/>
      <w:lvlJc w:val="left"/>
      <w:pPr>
        <w:ind w:left="1526" w:hanging="390"/>
      </w:pPr>
      <w:rPr>
        <w:rFonts w:hint="default"/>
      </w:r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39" w15:restartNumberingAfterBreak="0">
    <w:nsid w:val="5FD40909"/>
    <w:multiLevelType w:val="hybridMultilevel"/>
    <w:tmpl w:val="9CD0632C"/>
    <w:lvl w:ilvl="0" w:tplc="A3CA2F80">
      <w:start w:val="16"/>
      <w:numFmt w:val="decimal"/>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16D6075"/>
    <w:multiLevelType w:val="hybridMultilevel"/>
    <w:tmpl w:val="712AE148"/>
    <w:lvl w:ilvl="0" w:tplc="BEBE207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3F5F23"/>
    <w:multiLevelType w:val="hybridMultilevel"/>
    <w:tmpl w:val="EFE23A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486159"/>
    <w:multiLevelType w:val="hybridMultilevel"/>
    <w:tmpl w:val="94BA4C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D04FE8"/>
    <w:multiLevelType w:val="hybridMultilevel"/>
    <w:tmpl w:val="265613CE"/>
    <w:lvl w:ilvl="0" w:tplc="04150017">
      <w:start w:val="1"/>
      <w:numFmt w:val="lowerLetter"/>
      <w:lvlText w:val="%1)"/>
      <w:lvlJc w:val="left"/>
      <w:pPr>
        <w:ind w:left="333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D17690"/>
    <w:multiLevelType w:val="hybridMultilevel"/>
    <w:tmpl w:val="C180C6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FF1A1D"/>
    <w:multiLevelType w:val="hybridMultilevel"/>
    <w:tmpl w:val="69405A10"/>
    <w:lvl w:ilvl="0" w:tplc="04150011">
      <w:start w:val="1"/>
      <w:numFmt w:val="decimal"/>
      <w:lvlText w:val="%1)"/>
      <w:lvlJc w:val="left"/>
      <w:pPr>
        <w:ind w:left="1004" w:hanging="360"/>
      </w:pPr>
    </w:lvl>
    <w:lvl w:ilvl="1" w:tplc="A704D270">
      <w:start w:val="1"/>
      <w:numFmt w:val="decimal"/>
      <w:lvlText w:val="%2)"/>
      <w:lvlJc w:val="left"/>
      <w:pPr>
        <w:ind w:left="1724" w:hanging="360"/>
      </w:pPr>
      <w:rPr>
        <w:b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680E291A"/>
    <w:multiLevelType w:val="hybridMultilevel"/>
    <w:tmpl w:val="039E17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A045E4"/>
    <w:multiLevelType w:val="hybridMultilevel"/>
    <w:tmpl w:val="DDC80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C84AA3"/>
    <w:multiLevelType w:val="hybridMultilevel"/>
    <w:tmpl w:val="611040AC"/>
    <w:lvl w:ilvl="0" w:tplc="983CC0D8">
      <w:start w:val="2"/>
      <w:numFmt w:val="decimal"/>
      <w:lvlText w:val="%1)"/>
      <w:lvlJc w:val="left"/>
      <w:pPr>
        <w:ind w:left="1429"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306284"/>
    <w:multiLevelType w:val="hybridMultilevel"/>
    <w:tmpl w:val="EF8437B6"/>
    <w:lvl w:ilvl="0" w:tplc="529C8ADE">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9B9724D"/>
    <w:multiLevelType w:val="hybridMultilevel"/>
    <w:tmpl w:val="73CCE7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C76030"/>
    <w:multiLevelType w:val="hybridMultilevel"/>
    <w:tmpl w:val="B24CA4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797BD7"/>
    <w:multiLevelType w:val="hybridMultilevel"/>
    <w:tmpl w:val="6D9C5A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BA2F2D"/>
    <w:multiLevelType w:val="hybridMultilevel"/>
    <w:tmpl w:val="DBE20C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F1C35E5"/>
    <w:multiLevelType w:val="hybridMultilevel"/>
    <w:tmpl w:val="024ECF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27"/>
  </w:num>
  <w:num w:numId="3">
    <w:abstractNumId w:val="16"/>
  </w:num>
  <w:num w:numId="4">
    <w:abstractNumId w:val="33"/>
  </w:num>
  <w:num w:numId="5">
    <w:abstractNumId w:val="3"/>
  </w:num>
  <w:num w:numId="6">
    <w:abstractNumId w:val="18"/>
  </w:num>
  <w:num w:numId="7">
    <w:abstractNumId w:val="26"/>
  </w:num>
  <w:num w:numId="8">
    <w:abstractNumId w:val="15"/>
  </w:num>
  <w:num w:numId="9">
    <w:abstractNumId w:val="38"/>
  </w:num>
  <w:num w:numId="10">
    <w:abstractNumId w:val="28"/>
  </w:num>
  <w:num w:numId="11">
    <w:abstractNumId w:val="43"/>
  </w:num>
  <w:num w:numId="12">
    <w:abstractNumId w:val="42"/>
  </w:num>
  <w:num w:numId="13">
    <w:abstractNumId w:val="49"/>
  </w:num>
  <w:num w:numId="14">
    <w:abstractNumId w:val="45"/>
  </w:num>
  <w:num w:numId="15">
    <w:abstractNumId w:val="39"/>
  </w:num>
  <w:num w:numId="16">
    <w:abstractNumId w:val="32"/>
  </w:num>
  <w:num w:numId="17">
    <w:abstractNumId w:val="37"/>
  </w:num>
  <w:num w:numId="18">
    <w:abstractNumId w:val="47"/>
  </w:num>
  <w:num w:numId="19">
    <w:abstractNumId w:val="48"/>
  </w:num>
  <w:num w:numId="20">
    <w:abstractNumId w:val="29"/>
  </w:num>
  <w:num w:numId="21">
    <w:abstractNumId w:val="8"/>
  </w:num>
  <w:num w:numId="22">
    <w:abstractNumId w:val="35"/>
  </w:num>
  <w:num w:numId="23">
    <w:abstractNumId w:val="50"/>
  </w:num>
  <w:num w:numId="24">
    <w:abstractNumId w:val="24"/>
  </w:num>
  <w:num w:numId="25">
    <w:abstractNumId w:val="9"/>
  </w:num>
  <w:num w:numId="26">
    <w:abstractNumId w:val="40"/>
  </w:num>
  <w:num w:numId="27">
    <w:abstractNumId w:val="23"/>
  </w:num>
  <w:num w:numId="28">
    <w:abstractNumId w:val="41"/>
  </w:num>
  <w:num w:numId="29">
    <w:abstractNumId w:val="21"/>
  </w:num>
  <w:num w:numId="30">
    <w:abstractNumId w:val="46"/>
  </w:num>
  <w:num w:numId="31">
    <w:abstractNumId w:val="25"/>
  </w:num>
  <w:num w:numId="32">
    <w:abstractNumId w:val="20"/>
  </w:num>
  <w:num w:numId="33">
    <w:abstractNumId w:val="1"/>
  </w:num>
  <w:num w:numId="34">
    <w:abstractNumId w:val="30"/>
  </w:num>
  <w:num w:numId="35">
    <w:abstractNumId w:val="12"/>
  </w:num>
  <w:num w:numId="36">
    <w:abstractNumId w:val="22"/>
  </w:num>
  <w:num w:numId="37">
    <w:abstractNumId w:val="44"/>
  </w:num>
  <w:num w:numId="38">
    <w:abstractNumId w:val="11"/>
  </w:num>
  <w:num w:numId="39">
    <w:abstractNumId w:val="13"/>
  </w:num>
  <w:num w:numId="40">
    <w:abstractNumId w:val="6"/>
  </w:num>
  <w:num w:numId="41">
    <w:abstractNumId w:val="7"/>
  </w:num>
  <w:num w:numId="42">
    <w:abstractNumId w:val="31"/>
  </w:num>
  <w:num w:numId="43">
    <w:abstractNumId w:val="2"/>
  </w:num>
  <w:num w:numId="44">
    <w:abstractNumId w:val="5"/>
  </w:num>
  <w:num w:numId="45">
    <w:abstractNumId w:val="0"/>
  </w:num>
  <w:num w:numId="46">
    <w:abstractNumId w:val="17"/>
  </w:num>
  <w:num w:numId="47">
    <w:abstractNumId w:val="19"/>
  </w:num>
  <w:num w:numId="48">
    <w:abstractNumId w:val="54"/>
  </w:num>
  <w:num w:numId="49">
    <w:abstractNumId w:val="4"/>
  </w:num>
  <w:num w:numId="50">
    <w:abstractNumId w:val="10"/>
  </w:num>
  <w:num w:numId="51">
    <w:abstractNumId w:val="14"/>
  </w:num>
  <w:num w:numId="52">
    <w:abstractNumId w:val="53"/>
  </w:num>
  <w:num w:numId="53">
    <w:abstractNumId w:val="52"/>
  </w:num>
  <w:num w:numId="54">
    <w:abstractNumId w:val="51"/>
  </w:num>
  <w:num w:numId="55">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4A"/>
    <w:rsid w:val="000143DF"/>
    <w:rsid w:val="00023125"/>
    <w:rsid w:val="0003231A"/>
    <w:rsid w:val="00041BD7"/>
    <w:rsid w:val="00056245"/>
    <w:rsid w:val="00071492"/>
    <w:rsid w:val="000F1C32"/>
    <w:rsid w:val="000F38A6"/>
    <w:rsid w:val="00123C57"/>
    <w:rsid w:val="00140C6C"/>
    <w:rsid w:val="00157EF4"/>
    <w:rsid w:val="00167E07"/>
    <w:rsid w:val="00176D87"/>
    <w:rsid w:val="00195EE2"/>
    <w:rsid w:val="001B007F"/>
    <w:rsid w:val="001F4D21"/>
    <w:rsid w:val="0023375F"/>
    <w:rsid w:val="00243465"/>
    <w:rsid w:val="002650B1"/>
    <w:rsid w:val="00283AC0"/>
    <w:rsid w:val="00324C8E"/>
    <w:rsid w:val="003412FD"/>
    <w:rsid w:val="00344085"/>
    <w:rsid w:val="00355323"/>
    <w:rsid w:val="003A203F"/>
    <w:rsid w:val="003C46B1"/>
    <w:rsid w:val="003D1C79"/>
    <w:rsid w:val="003D73F5"/>
    <w:rsid w:val="004237C5"/>
    <w:rsid w:val="0042563B"/>
    <w:rsid w:val="004511F8"/>
    <w:rsid w:val="0045709E"/>
    <w:rsid w:val="00471E18"/>
    <w:rsid w:val="00472BA6"/>
    <w:rsid w:val="004861A0"/>
    <w:rsid w:val="004C61D6"/>
    <w:rsid w:val="004D0350"/>
    <w:rsid w:val="004D4D89"/>
    <w:rsid w:val="00526EEF"/>
    <w:rsid w:val="00530E4D"/>
    <w:rsid w:val="00531ABE"/>
    <w:rsid w:val="005464F7"/>
    <w:rsid w:val="005508EC"/>
    <w:rsid w:val="005C6550"/>
    <w:rsid w:val="005E0904"/>
    <w:rsid w:val="00657E0E"/>
    <w:rsid w:val="006636DA"/>
    <w:rsid w:val="006A2968"/>
    <w:rsid w:val="006A4104"/>
    <w:rsid w:val="006C5F0B"/>
    <w:rsid w:val="00757988"/>
    <w:rsid w:val="007618E3"/>
    <w:rsid w:val="00767452"/>
    <w:rsid w:val="00774ED0"/>
    <w:rsid w:val="00784824"/>
    <w:rsid w:val="007A0177"/>
    <w:rsid w:val="007A29A4"/>
    <w:rsid w:val="007B0E81"/>
    <w:rsid w:val="007D6E3B"/>
    <w:rsid w:val="0082021F"/>
    <w:rsid w:val="00880EBC"/>
    <w:rsid w:val="008B412D"/>
    <w:rsid w:val="008F701B"/>
    <w:rsid w:val="009120E0"/>
    <w:rsid w:val="00936DCF"/>
    <w:rsid w:val="00975573"/>
    <w:rsid w:val="00991D54"/>
    <w:rsid w:val="00992822"/>
    <w:rsid w:val="009F0F67"/>
    <w:rsid w:val="009F56B0"/>
    <w:rsid w:val="00A01F9B"/>
    <w:rsid w:val="00A55A5D"/>
    <w:rsid w:val="00A60406"/>
    <w:rsid w:val="00A70410"/>
    <w:rsid w:val="00A933E8"/>
    <w:rsid w:val="00AB7EC4"/>
    <w:rsid w:val="00AC311D"/>
    <w:rsid w:val="00AD1EC3"/>
    <w:rsid w:val="00AE2229"/>
    <w:rsid w:val="00AE7A7D"/>
    <w:rsid w:val="00B06043"/>
    <w:rsid w:val="00B14213"/>
    <w:rsid w:val="00B47CB0"/>
    <w:rsid w:val="00B60345"/>
    <w:rsid w:val="00B67B51"/>
    <w:rsid w:val="00B762D8"/>
    <w:rsid w:val="00BB2633"/>
    <w:rsid w:val="00BD318A"/>
    <w:rsid w:val="00BE663E"/>
    <w:rsid w:val="00C2554A"/>
    <w:rsid w:val="00C600EC"/>
    <w:rsid w:val="00C76727"/>
    <w:rsid w:val="00C9245E"/>
    <w:rsid w:val="00CD3D99"/>
    <w:rsid w:val="00CE2207"/>
    <w:rsid w:val="00D140B9"/>
    <w:rsid w:val="00D16E96"/>
    <w:rsid w:val="00D27C9B"/>
    <w:rsid w:val="00D316F3"/>
    <w:rsid w:val="00D60F5E"/>
    <w:rsid w:val="00D65C02"/>
    <w:rsid w:val="00D918F3"/>
    <w:rsid w:val="00DA26FC"/>
    <w:rsid w:val="00DB024E"/>
    <w:rsid w:val="00DB1B2A"/>
    <w:rsid w:val="00E10DA9"/>
    <w:rsid w:val="00E1316B"/>
    <w:rsid w:val="00E954BC"/>
    <w:rsid w:val="00EB50B0"/>
    <w:rsid w:val="00EE22FC"/>
    <w:rsid w:val="00EF6F1E"/>
    <w:rsid w:val="00F05F0E"/>
    <w:rsid w:val="00F47705"/>
    <w:rsid w:val="00F66542"/>
    <w:rsid w:val="00F722A9"/>
    <w:rsid w:val="00F7282A"/>
    <w:rsid w:val="00F83312"/>
    <w:rsid w:val="00FA3E77"/>
    <w:rsid w:val="00FB2C7A"/>
    <w:rsid w:val="00FB4B63"/>
    <w:rsid w:val="00FD2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5E59"/>
  <w15:chartTrackingRefBased/>
  <w15:docId w15:val="{362D979E-BEDD-4C08-A474-91F4E87D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C2554A"/>
    <w:pPr>
      <w:keepNext/>
      <w:spacing w:before="240" w:after="60" w:line="276" w:lineRule="auto"/>
      <w:outlineLvl w:val="1"/>
    </w:pPr>
    <w:rPr>
      <w:rFonts w:ascii="Calibri Light" w:eastAsia="Times New Roman" w:hAnsi="Calibri Light" w:cs="Times New Roman"/>
      <w:b/>
      <w:bCs/>
      <w:i/>
      <w:iCs/>
      <w:sz w:val="28"/>
      <w:szCs w:val="28"/>
    </w:rPr>
  </w:style>
  <w:style w:type="paragraph" w:styleId="Nagwek3">
    <w:name w:val="heading 3"/>
    <w:basedOn w:val="Normalny"/>
    <w:link w:val="Nagwek3Znak"/>
    <w:uiPriority w:val="9"/>
    <w:qFormat/>
    <w:rsid w:val="00C2554A"/>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C2554A"/>
    <w:rPr>
      <w:rFonts w:ascii="Calibri Light" w:eastAsia="Times New Roman" w:hAnsi="Calibri Light" w:cs="Times New Roman"/>
      <w:b/>
      <w:bCs/>
      <w:i/>
      <w:iCs/>
      <w:sz w:val="28"/>
      <w:szCs w:val="28"/>
    </w:rPr>
  </w:style>
  <w:style w:type="character" w:customStyle="1" w:styleId="Nagwek3Znak">
    <w:name w:val="Nagłówek 3 Znak"/>
    <w:basedOn w:val="Domylnaczcionkaakapitu"/>
    <w:link w:val="Nagwek3"/>
    <w:uiPriority w:val="9"/>
    <w:rsid w:val="00C2554A"/>
    <w:rPr>
      <w:rFonts w:ascii="Times New Roman" w:eastAsia="Times New Roman" w:hAnsi="Times New Roman" w:cs="Times New Roman"/>
      <w:b/>
      <w:bCs/>
      <w:sz w:val="27"/>
      <w:szCs w:val="27"/>
      <w:lang w:eastAsia="pl-PL"/>
    </w:rPr>
  </w:style>
  <w:style w:type="numbering" w:customStyle="1" w:styleId="Bezlisty1">
    <w:name w:val="Bez listy1"/>
    <w:next w:val="Bezlisty"/>
    <w:uiPriority w:val="99"/>
    <w:semiHidden/>
    <w:unhideWhenUsed/>
    <w:rsid w:val="00C2554A"/>
  </w:style>
  <w:style w:type="paragraph" w:customStyle="1" w:styleId="Normal0">
    <w:name w:val="Normal_0"/>
    <w:rsid w:val="00C2554A"/>
    <w:pPr>
      <w:spacing w:after="0" w:line="240" w:lineRule="auto"/>
    </w:pPr>
    <w:rPr>
      <w:rFonts w:ascii="Arial" w:eastAsia="Times New Roman" w:hAnsi="Arial" w:cs="Times New Roman"/>
      <w:color w:val="000000"/>
      <w:sz w:val="24"/>
      <w:szCs w:val="20"/>
      <w:lang w:eastAsia="pl-PL"/>
    </w:rPr>
  </w:style>
  <w:style w:type="character" w:styleId="Odwoaniedokomentarza">
    <w:name w:val="annotation reference"/>
    <w:basedOn w:val="Domylnaczcionkaakapitu"/>
    <w:uiPriority w:val="99"/>
    <w:semiHidden/>
    <w:unhideWhenUsed/>
    <w:rsid w:val="00C2554A"/>
    <w:rPr>
      <w:sz w:val="16"/>
      <w:szCs w:val="16"/>
    </w:rPr>
  </w:style>
  <w:style w:type="paragraph" w:styleId="Tekstkomentarza">
    <w:name w:val="annotation text"/>
    <w:basedOn w:val="Normalny"/>
    <w:link w:val="TekstkomentarzaZnak"/>
    <w:uiPriority w:val="99"/>
    <w:unhideWhenUsed/>
    <w:rsid w:val="00C2554A"/>
    <w:pPr>
      <w:spacing w:after="20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C2554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2554A"/>
    <w:rPr>
      <w:b/>
      <w:bCs/>
    </w:rPr>
  </w:style>
  <w:style w:type="character" w:customStyle="1" w:styleId="TematkomentarzaZnak">
    <w:name w:val="Temat komentarza Znak"/>
    <w:basedOn w:val="TekstkomentarzaZnak"/>
    <w:link w:val="Tematkomentarza"/>
    <w:uiPriority w:val="99"/>
    <w:semiHidden/>
    <w:rsid w:val="00C2554A"/>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C2554A"/>
    <w:pPr>
      <w:spacing w:after="0" w:line="240" w:lineRule="auto"/>
    </w:pPr>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C2554A"/>
    <w:rPr>
      <w:rFonts w:ascii="Segoe UI" w:eastAsia="Calibri" w:hAnsi="Segoe UI" w:cs="Segoe UI"/>
      <w:sz w:val="18"/>
      <w:szCs w:val="18"/>
    </w:rPr>
  </w:style>
  <w:style w:type="paragraph" w:styleId="Akapitzlist">
    <w:name w:val="List Paragraph"/>
    <w:basedOn w:val="Normalny"/>
    <w:uiPriority w:val="34"/>
    <w:qFormat/>
    <w:rsid w:val="00C2554A"/>
    <w:pPr>
      <w:spacing w:after="200" w:line="276" w:lineRule="auto"/>
      <w:ind w:left="720"/>
      <w:contextualSpacing/>
    </w:pPr>
  </w:style>
  <w:style w:type="paragraph" w:styleId="Tekstprzypisukocowego">
    <w:name w:val="endnote text"/>
    <w:basedOn w:val="Normalny"/>
    <w:link w:val="TekstprzypisukocowegoZnak"/>
    <w:uiPriority w:val="99"/>
    <w:semiHidden/>
    <w:unhideWhenUsed/>
    <w:rsid w:val="00C2554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2554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2554A"/>
    <w:rPr>
      <w:vertAlign w:val="superscript"/>
    </w:rPr>
  </w:style>
  <w:style w:type="paragraph" w:styleId="NormalnyWeb">
    <w:name w:val="Normal (Web)"/>
    <w:basedOn w:val="Normalny"/>
    <w:uiPriority w:val="99"/>
    <w:semiHidden/>
    <w:unhideWhenUsed/>
    <w:rsid w:val="00C2554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iPriority w:val="99"/>
    <w:unhideWhenUsed/>
    <w:rsid w:val="00C2554A"/>
    <w:rPr>
      <w:rFonts w:ascii="Verdana" w:hAnsi="Verdana" w:hint="default"/>
      <w:color w:val="0000CD"/>
      <w:sz w:val="17"/>
      <w:szCs w:val="17"/>
      <w:u w:val="single"/>
    </w:rPr>
  </w:style>
  <w:style w:type="paragraph" w:styleId="Tekstprzypisudolnego">
    <w:name w:val="footnote text"/>
    <w:basedOn w:val="Normalny"/>
    <w:link w:val="TekstprzypisudolnegoZnak"/>
    <w:uiPriority w:val="99"/>
    <w:semiHidden/>
    <w:unhideWhenUsed/>
    <w:rsid w:val="00C2554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C2554A"/>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C2554A"/>
    <w:rPr>
      <w:vertAlign w:val="superscript"/>
    </w:rPr>
  </w:style>
  <w:style w:type="character" w:customStyle="1" w:styleId="tabulatory1">
    <w:name w:val="tabulatory1"/>
    <w:basedOn w:val="Domylnaczcionkaakapitu"/>
    <w:rsid w:val="00C2554A"/>
  </w:style>
  <w:style w:type="paragraph" w:styleId="Poprawka">
    <w:name w:val="Revision"/>
    <w:hidden/>
    <w:uiPriority w:val="99"/>
    <w:semiHidden/>
    <w:rsid w:val="00C2554A"/>
    <w:pPr>
      <w:spacing w:after="0" w:line="240" w:lineRule="auto"/>
    </w:pPr>
    <w:rPr>
      <w:rFonts w:ascii="Calibri" w:eastAsia="Calibri" w:hAnsi="Calibri" w:cs="Times New Roman"/>
    </w:rPr>
  </w:style>
  <w:style w:type="table" w:styleId="Tabela-Siatka">
    <w:name w:val="Table Grid"/>
    <w:basedOn w:val="Standardowy"/>
    <w:uiPriority w:val="59"/>
    <w:rsid w:val="00C2554A"/>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2554A"/>
    <w:pPr>
      <w:tabs>
        <w:tab w:val="center" w:pos="4536"/>
        <w:tab w:val="right" w:pos="9072"/>
      </w:tabs>
      <w:spacing w:after="200" w:line="276" w:lineRule="auto"/>
    </w:pPr>
    <w:rPr>
      <w:rFonts w:ascii="Calibri" w:eastAsia="Calibri" w:hAnsi="Calibri" w:cs="Times New Roman"/>
    </w:rPr>
  </w:style>
  <w:style w:type="character" w:customStyle="1" w:styleId="NagwekZnak">
    <w:name w:val="Nagłówek Znak"/>
    <w:basedOn w:val="Domylnaczcionkaakapitu"/>
    <w:link w:val="Nagwek"/>
    <w:uiPriority w:val="99"/>
    <w:rsid w:val="00C2554A"/>
    <w:rPr>
      <w:rFonts w:ascii="Calibri" w:eastAsia="Calibri" w:hAnsi="Calibri" w:cs="Times New Roman"/>
    </w:rPr>
  </w:style>
  <w:style w:type="paragraph" w:styleId="Stopka">
    <w:name w:val="footer"/>
    <w:basedOn w:val="Normalny"/>
    <w:link w:val="StopkaZnak"/>
    <w:uiPriority w:val="99"/>
    <w:unhideWhenUsed/>
    <w:rsid w:val="00C2554A"/>
    <w:pPr>
      <w:tabs>
        <w:tab w:val="center" w:pos="4536"/>
        <w:tab w:val="right" w:pos="9072"/>
      </w:tabs>
      <w:spacing w:after="200" w:line="276" w:lineRule="auto"/>
    </w:pPr>
    <w:rPr>
      <w:rFonts w:ascii="Calibri" w:eastAsia="Calibri" w:hAnsi="Calibri" w:cs="Times New Roman"/>
    </w:rPr>
  </w:style>
  <w:style w:type="character" w:customStyle="1" w:styleId="StopkaZnak">
    <w:name w:val="Stopka Znak"/>
    <w:basedOn w:val="Domylnaczcionkaakapitu"/>
    <w:link w:val="Stopka"/>
    <w:uiPriority w:val="99"/>
    <w:rsid w:val="00C2554A"/>
    <w:rPr>
      <w:rFonts w:ascii="Calibri" w:eastAsia="Calibri" w:hAnsi="Calibri" w:cs="Times New Roman"/>
    </w:rPr>
  </w:style>
  <w:style w:type="numbering" w:customStyle="1" w:styleId="Styl1">
    <w:name w:val="Styl1"/>
    <w:uiPriority w:val="99"/>
    <w:rsid w:val="00C2554A"/>
    <w:pPr>
      <w:numPr>
        <w:numId w:val="1"/>
      </w:numPr>
    </w:pPr>
  </w:style>
  <w:style w:type="character" w:customStyle="1" w:styleId="markedcontent">
    <w:name w:val="markedcontent"/>
    <w:basedOn w:val="Domylnaczcionkaakapitu"/>
    <w:rsid w:val="00C2554A"/>
  </w:style>
  <w:style w:type="character" w:customStyle="1" w:styleId="Pogrubienie1">
    <w:name w:val="Pogrubienie1"/>
    <w:basedOn w:val="Domylnaczcionkaakapitu"/>
    <w:rsid w:val="00C25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5432">
      <w:bodyDiv w:val="1"/>
      <w:marLeft w:val="0"/>
      <w:marRight w:val="0"/>
      <w:marTop w:val="0"/>
      <w:marBottom w:val="0"/>
      <w:divBdr>
        <w:top w:val="none" w:sz="0" w:space="0" w:color="auto"/>
        <w:left w:val="none" w:sz="0" w:space="0" w:color="auto"/>
        <w:bottom w:val="none" w:sz="0" w:space="0" w:color="auto"/>
        <w:right w:val="none" w:sz="0" w:space="0" w:color="auto"/>
      </w:divBdr>
    </w:div>
    <w:div w:id="75521007">
      <w:bodyDiv w:val="1"/>
      <w:marLeft w:val="0"/>
      <w:marRight w:val="0"/>
      <w:marTop w:val="0"/>
      <w:marBottom w:val="0"/>
      <w:divBdr>
        <w:top w:val="none" w:sz="0" w:space="0" w:color="auto"/>
        <w:left w:val="none" w:sz="0" w:space="0" w:color="auto"/>
        <w:bottom w:val="none" w:sz="0" w:space="0" w:color="auto"/>
        <w:right w:val="none" w:sz="0" w:space="0" w:color="auto"/>
      </w:divBdr>
    </w:div>
    <w:div w:id="249509484">
      <w:bodyDiv w:val="1"/>
      <w:marLeft w:val="0"/>
      <w:marRight w:val="0"/>
      <w:marTop w:val="0"/>
      <w:marBottom w:val="0"/>
      <w:divBdr>
        <w:top w:val="none" w:sz="0" w:space="0" w:color="auto"/>
        <w:left w:val="none" w:sz="0" w:space="0" w:color="auto"/>
        <w:bottom w:val="none" w:sz="0" w:space="0" w:color="auto"/>
        <w:right w:val="none" w:sz="0" w:space="0" w:color="auto"/>
      </w:divBdr>
    </w:div>
    <w:div w:id="310717841">
      <w:bodyDiv w:val="1"/>
      <w:marLeft w:val="0"/>
      <w:marRight w:val="0"/>
      <w:marTop w:val="0"/>
      <w:marBottom w:val="0"/>
      <w:divBdr>
        <w:top w:val="none" w:sz="0" w:space="0" w:color="auto"/>
        <w:left w:val="none" w:sz="0" w:space="0" w:color="auto"/>
        <w:bottom w:val="none" w:sz="0" w:space="0" w:color="auto"/>
        <w:right w:val="none" w:sz="0" w:space="0" w:color="auto"/>
      </w:divBdr>
    </w:div>
    <w:div w:id="317657587">
      <w:bodyDiv w:val="1"/>
      <w:marLeft w:val="0"/>
      <w:marRight w:val="0"/>
      <w:marTop w:val="0"/>
      <w:marBottom w:val="0"/>
      <w:divBdr>
        <w:top w:val="none" w:sz="0" w:space="0" w:color="auto"/>
        <w:left w:val="none" w:sz="0" w:space="0" w:color="auto"/>
        <w:bottom w:val="none" w:sz="0" w:space="0" w:color="auto"/>
        <w:right w:val="none" w:sz="0" w:space="0" w:color="auto"/>
      </w:divBdr>
    </w:div>
    <w:div w:id="327758137">
      <w:bodyDiv w:val="1"/>
      <w:marLeft w:val="0"/>
      <w:marRight w:val="0"/>
      <w:marTop w:val="0"/>
      <w:marBottom w:val="0"/>
      <w:divBdr>
        <w:top w:val="none" w:sz="0" w:space="0" w:color="auto"/>
        <w:left w:val="none" w:sz="0" w:space="0" w:color="auto"/>
        <w:bottom w:val="none" w:sz="0" w:space="0" w:color="auto"/>
        <w:right w:val="none" w:sz="0" w:space="0" w:color="auto"/>
      </w:divBdr>
    </w:div>
    <w:div w:id="347800124">
      <w:bodyDiv w:val="1"/>
      <w:marLeft w:val="0"/>
      <w:marRight w:val="0"/>
      <w:marTop w:val="0"/>
      <w:marBottom w:val="0"/>
      <w:divBdr>
        <w:top w:val="none" w:sz="0" w:space="0" w:color="auto"/>
        <w:left w:val="none" w:sz="0" w:space="0" w:color="auto"/>
        <w:bottom w:val="none" w:sz="0" w:space="0" w:color="auto"/>
        <w:right w:val="none" w:sz="0" w:space="0" w:color="auto"/>
      </w:divBdr>
    </w:div>
    <w:div w:id="372773826">
      <w:bodyDiv w:val="1"/>
      <w:marLeft w:val="0"/>
      <w:marRight w:val="0"/>
      <w:marTop w:val="0"/>
      <w:marBottom w:val="0"/>
      <w:divBdr>
        <w:top w:val="none" w:sz="0" w:space="0" w:color="auto"/>
        <w:left w:val="none" w:sz="0" w:space="0" w:color="auto"/>
        <w:bottom w:val="none" w:sz="0" w:space="0" w:color="auto"/>
        <w:right w:val="none" w:sz="0" w:space="0" w:color="auto"/>
      </w:divBdr>
    </w:div>
    <w:div w:id="400373158">
      <w:bodyDiv w:val="1"/>
      <w:marLeft w:val="0"/>
      <w:marRight w:val="0"/>
      <w:marTop w:val="0"/>
      <w:marBottom w:val="0"/>
      <w:divBdr>
        <w:top w:val="none" w:sz="0" w:space="0" w:color="auto"/>
        <w:left w:val="none" w:sz="0" w:space="0" w:color="auto"/>
        <w:bottom w:val="none" w:sz="0" w:space="0" w:color="auto"/>
        <w:right w:val="none" w:sz="0" w:space="0" w:color="auto"/>
      </w:divBdr>
    </w:div>
    <w:div w:id="427042716">
      <w:bodyDiv w:val="1"/>
      <w:marLeft w:val="0"/>
      <w:marRight w:val="0"/>
      <w:marTop w:val="0"/>
      <w:marBottom w:val="0"/>
      <w:divBdr>
        <w:top w:val="none" w:sz="0" w:space="0" w:color="auto"/>
        <w:left w:val="none" w:sz="0" w:space="0" w:color="auto"/>
        <w:bottom w:val="none" w:sz="0" w:space="0" w:color="auto"/>
        <w:right w:val="none" w:sz="0" w:space="0" w:color="auto"/>
      </w:divBdr>
    </w:div>
    <w:div w:id="645740684">
      <w:bodyDiv w:val="1"/>
      <w:marLeft w:val="0"/>
      <w:marRight w:val="0"/>
      <w:marTop w:val="0"/>
      <w:marBottom w:val="0"/>
      <w:divBdr>
        <w:top w:val="none" w:sz="0" w:space="0" w:color="auto"/>
        <w:left w:val="none" w:sz="0" w:space="0" w:color="auto"/>
        <w:bottom w:val="none" w:sz="0" w:space="0" w:color="auto"/>
        <w:right w:val="none" w:sz="0" w:space="0" w:color="auto"/>
      </w:divBdr>
    </w:div>
    <w:div w:id="687482501">
      <w:bodyDiv w:val="1"/>
      <w:marLeft w:val="0"/>
      <w:marRight w:val="0"/>
      <w:marTop w:val="0"/>
      <w:marBottom w:val="0"/>
      <w:divBdr>
        <w:top w:val="none" w:sz="0" w:space="0" w:color="auto"/>
        <w:left w:val="none" w:sz="0" w:space="0" w:color="auto"/>
        <w:bottom w:val="none" w:sz="0" w:space="0" w:color="auto"/>
        <w:right w:val="none" w:sz="0" w:space="0" w:color="auto"/>
      </w:divBdr>
    </w:div>
    <w:div w:id="791359592">
      <w:bodyDiv w:val="1"/>
      <w:marLeft w:val="0"/>
      <w:marRight w:val="0"/>
      <w:marTop w:val="0"/>
      <w:marBottom w:val="0"/>
      <w:divBdr>
        <w:top w:val="none" w:sz="0" w:space="0" w:color="auto"/>
        <w:left w:val="none" w:sz="0" w:space="0" w:color="auto"/>
        <w:bottom w:val="none" w:sz="0" w:space="0" w:color="auto"/>
        <w:right w:val="none" w:sz="0" w:space="0" w:color="auto"/>
      </w:divBdr>
    </w:div>
    <w:div w:id="817772025">
      <w:bodyDiv w:val="1"/>
      <w:marLeft w:val="0"/>
      <w:marRight w:val="0"/>
      <w:marTop w:val="0"/>
      <w:marBottom w:val="0"/>
      <w:divBdr>
        <w:top w:val="none" w:sz="0" w:space="0" w:color="auto"/>
        <w:left w:val="none" w:sz="0" w:space="0" w:color="auto"/>
        <w:bottom w:val="none" w:sz="0" w:space="0" w:color="auto"/>
        <w:right w:val="none" w:sz="0" w:space="0" w:color="auto"/>
      </w:divBdr>
    </w:div>
    <w:div w:id="924649578">
      <w:bodyDiv w:val="1"/>
      <w:marLeft w:val="0"/>
      <w:marRight w:val="0"/>
      <w:marTop w:val="0"/>
      <w:marBottom w:val="0"/>
      <w:divBdr>
        <w:top w:val="none" w:sz="0" w:space="0" w:color="auto"/>
        <w:left w:val="none" w:sz="0" w:space="0" w:color="auto"/>
        <w:bottom w:val="none" w:sz="0" w:space="0" w:color="auto"/>
        <w:right w:val="none" w:sz="0" w:space="0" w:color="auto"/>
      </w:divBdr>
    </w:div>
    <w:div w:id="965282487">
      <w:bodyDiv w:val="1"/>
      <w:marLeft w:val="0"/>
      <w:marRight w:val="0"/>
      <w:marTop w:val="0"/>
      <w:marBottom w:val="0"/>
      <w:divBdr>
        <w:top w:val="none" w:sz="0" w:space="0" w:color="auto"/>
        <w:left w:val="none" w:sz="0" w:space="0" w:color="auto"/>
        <w:bottom w:val="none" w:sz="0" w:space="0" w:color="auto"/>
        <w:right w:val="none" w:sz="0" w:space="0" w:color="auto"/>
      </w:divBdr>
    </w:div>
    <w:div w:id="987981984">
      <w:bodyDiv w:val="1"/>
      <w:marLeft w:val="0"/>
      <w:marRight w:val="0"/>
      <w:marTop w:val="0"/>
      <w:marBottom w:val="0"/>
      <w:divBdr>
        <w:top w:val="none" w:sz="0" w:space="0" w:color="auto"/>
        <w:left w:val="none" w:sz="0" w:space="0" w:color="auto"/>
        <w:bottom w:val="none" w:sz="0" w:space="0" w:color="auto"/>
        <w:right w:val="none" w:sz="0" w:space="0" w:color="auto"/>
      </w:divBdr>
    </w:div>
    <w:div w:id="1078555686">
      <w:bodyDiv w:val="1"/>
      <w:marLeft w:val="0"/>
      <w:marRight w:val="0"/>
      <w:marTop w:val="0"/>
      <w:marBottom w:val="0"/>
      <w:divBdr>
        <w:top w:val="none" w:sz="0" w:space="0" w:color="auto"/>
        <w:left w:val="none" w:sz="0" w:space="0" w:color="auto"/>
        <w:bottom w:val="none" w:sz="0" w:space="0" w:color="auto"/>
        <w:right w:val="none" w:sz="0" w:space="0" w:color="auto"/>
      </w:divBdr>
    </w:div>
    <w:div w:id="1182015664">
      <w:bodyDiv w:val="1"/>
      <w:marLeft w:val="0"/>
      <w:marRight w:val="0"/>
      <w:marTop w:val="0"/>
      <w:marBottom w:val="0"/>
      <w:divBdr>
        <w:top w:val="none" w:sz="0" w:space="0" w:color="auto"/>
        <w:left w:val="none" w:sz="0" w:space="0" w:color="auto"/>
        <w:bottom w:val="none" w:sz="0" w:space="0" w:color="auto"/>
        <w:right w:val="none" w:sz="0" w:space="0" w:color="auto"/>
      </w:divBdr>
    </w:div>
    <w:div w:id="1363825350">
      <w:bodyDiv w:val="1"/>
      <w:marLeft w:val="0"/>
      <w:marRight w:val="0"/>
      <w:marTop w:val="0"/>
      <w:marBottom w:val="0"/>
      <w:divBdr>
        <w:top w:val="none" w:sz="0" w:space="0" w:color="auto"/>
        <w:left w:val="none" w:sz="0" w:space="0" w:color="auto"/>
        <w:bottom w:val="none" w:sz="0" w:space="0" w:color="auto"/>
        <w:right w:val="none" w:sz="0" w:space="0" w:color="auto"/>
      </w:divBdr>
    </w:div>
    <w:div w:id="1435708809">
      <w:bodyDiv w:val="1"/>
      <w:marLeft w:val="0"/>
      <w:marRight w:val="0"/>
      <w:marTop w:val="0"/>
      <w:marBottom w:val="0"/>
      <w:divBdr>
        <w:top w:val="none" w:sz="0" w:space="0" w:color="auto"/>
        <w:left w:val="none" w:sz="0" w:space="0" w:color="auto"/>
        <w:bottom w:val="none" w:sz="0" w:space="0" w:color="auto"/>
        <w:right w:val="none" w:sz="0" w:space="0" w:color="auto"/>
      </w:divBdr>
    </w:div>
    <w:div w:id="1454668987">
      <w:bodyDiv w:val="1"/>
      <w:marLeft w:val="0"/>
      <w:marRight w:val="0"/>
      <w:marTop w:val="0"/>
      <w:marBottom w:val="0"/>
      <w:divBdr>
        <w:top w:val="none" w:sz="0" w:space="0" w:color="auto"/>
        <w:left w:val="none" w:sz="0" w:space="0" w:color="auto"/>
        <w:bottom w:val="none" w:sz="0" w:space="0" w:color="auto"/>
        <w:right w:val="none" w:sz="0" w:space="0" w:color="auto"/>
      </w:divBdr>
    </w:div>
    <w:div w:id="1532063112">
      <w:bodyDiv w:val="1"/>
      <w:marLeft w:val="0"/>
      <w:marRight w:val="0"/>
      <w:marTop w:val="0"/>
      <w:marBottom w:val="0"/>
      <w:divBdr>
        <w:top w:val="none" w:sz="0" w:space="0" w:color="auto"/>
        <w:left w:val="none" w:sz="0" w:space="0" w:color="auto"/>
        <w:bottom w:val="none" w:sz="0" w:space="0" w:color="auto"/>
        <w:right w:val="none" w:sz="0" w:space="0" w:color="auto"/>
      </w:divBdr>
    </w:div>
    <w:div w:id="20661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tkac.pl/" TargetMode="External"/><Relationship Id="rId18" Type="http://schemas.openxmlformats.org/officeDocument/2006/relationships/hyperlink" Target="https://witkac.pl/" TargetMode="External"/><Relationship Id="rId26" Type="http://schemas.openxmlformats.org/officeDocument/2006/relationships/footer" Target="footer3.xml"/><Relationship Id="rId21" Type="http://schemas.openxmlformats.org/officeDocument/2006/relationships/hyperlink" Target="https://witkac.pl/" TargetMode="External"/><Relationship Id="rId34" Type="http://schemas.openxmlformats.org/officeDocument/2006/relationships/footer" Target="footer7.xml"/><Relationship Id="rId7" Type="http://schemas.openxmlformats.org/officeDocument/2006/relationships/hyperlink" Target="https://witkac.pl/" TargetMode="External"/><Relationship Id="rId12" Type="http://schemas.openxmlformats.org/officeDocument/2006/relationships/hyperlink" Target="http://www.ngo.lodzkie.pl" TargetMode="External"/><Relationship Id="rId17" Type="http://schemas.openxmlformats.org/officeDocument/2006/relationships/hyperlink" Target="https://witkac.pl/" TargetMode="External"/><Relationship Id="rId25" Type="http://schemas.openxmlformats.org/officeDocument/2006/relationships/footer" Target="footer2.xml"/><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ngo.lodzkie.pl" TargetMode="External"/><Relationship Id="rId20" Type="http://schemas.openxmlformats.org/officeDocument/2006/relationships/hyperlink" Target="https://witkac.pl/"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go.lodzkie.pl" TargetMode="External"/><Relationship Id="rId24" Type="http://schemas.openxmlformats.org/officeDocument/2006/relationships/header" Target="header2.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itkac.pl/" TargetMode="Externa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hyperlink" Target="http://www.ngo.lodzkie.pl" TargetMode="External"/><Relationship Id="rId19" Type="http://schemas.openxmlformats.org/officeDocument/2006/relationships/hyperlink" Target="https://witkac.pl/"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itkac.pl/" TargetMode="External"/><Relationship Id="rId14" Type="http://schemas.openxmlformats.org/officeDocument/2006/relationships/hyperlink" Target="http://www.ngo.lodzkie.pl"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oter" Target="footer8.xml"/><Relationship Id="rId8" Type="http://schemas.openxmlformats.org/officeDocument/2006/relationships/hyperlink" Target="https://witkac.pl/" TargetMode="Externa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1528</TotalTime>
  <Pages>36</Pages>
  <Words>9562</Words>
  <Characters>57373</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Sokół</dc:creator>
  <cp:keywords/>
  <dc:description/>
  <cp:lastModifiedBy>Wiktoria Sokół</cp:lastModifiedBy>
  <cp:revision>58</cp:revision>
  <cp:lastPrinted>2023-02-06T13:51:00Z</cp:lastPrinted>
  <dcterms:created xsi:type="dcterms:W3CDTF">2023-01-11T11:29:00Z</dcterms:created>
  <dcterms:modified xsi:type="dcterms:W3CDTF">2023-02-22T10:00:00Z</dcterms:modified>
</cp:coreProperties>
</file>