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0D" w:rsidRDefault="0082650D" w:rsidP="0082650D">
      <w:pPr>
        <w:spacing w:after="120"/>
        <w:ind w:firstLine="10065"/>
        <w:rPr>
          <w:rFonts w:ascii="Arial" w:hAnsi="Arial" w:cs="Arial"/>
          <w:sz w:val="20"/>
          <w:szCs w:val="20"/>
        </w:rPr>
      </w:pPr>
    </w:p>
    <w:p w:rsidR="0082650D" w:rsidRPr="00A331D9" w:rsidRDefault="0082650D" w:rsidP="0082650D">
      <w:pPr>
        <w:spacing w:after="120"/>
        <w:ind w:firstLine="10065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331D9">
        <w:rPr>
          <w:rFonts w:ascii="Arial" w:hAnsi="Arial" w:cs="Arial"/>
          <w:sz w:val="20"/>
          <w:szCs w:val="20"/>
        </w:rPr>
        <w:t xml:space="preserve">Załącznik do uchwały nr </w:t>
      </w:r>
      <w:r>
        <w:rPr>
          <w:rFonts w:ascii="Arial" w:hAnsi="Arial" w:cs="Arial"/>
          <w:sz w:val="20"/>
          <w:szCs w:val="20"/>
        </w:rPr>
        <w:t>354/23</w:t>
      </w:r>
    </w:p>
    <w:p w:rsidR="0082650D" w:rsidRPr="00A331D9" w:rsidRDefault="0082650D" w:rsidP="0082650D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82650D" w:rsidRDefault="0082650D" w:rsidP="0082650D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09.05.2023</w:t>
      </w:r>
    </w:p>
    <w:p w:rsidR="0082650D" w:rsidRPr="00A331D9" w:rsidRDefault="0082650D" w:rsidP="0082650D">
      <w:pPr>
        <w:spacing w:after="12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784"/>
        <w:gridCol w:w="2891"/>
        <w:gridCol w:w="2948"/>
        <w:gridCol w:w="1161"/>
        <w:gridCol w:w="1787"/>
        <w:gridCol w:w="1761"/>
        <w:gridCol w:w="1640"/>
        <w:gridCol w:w="1552"/>
      </w:tblGrid>
      <w:tr w:rsidR="0082650D" w:rsidRPr="00806131" w:rsidTr="005B67E1">
        <w:tc>
          <w:tcPr>
            <w:tcW w:w="16019" w:type="dxa"/>
            <w:gridSpan w:val="9"/>
            <w:shd w:val="clear" w:color="auto" w:fill="auto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131">
              <w:rPr>
                <w:rFonts w:ascii="Arial" w:hAnsi="Arial" w:cs="Arial"/>
                <w:b/>
                <w:sz w:val="20"/>
                <w:szCs w:val="20"/>
              </w:rPr>
              <w:t>Lista podmiotów, którym przyznano dotacje w ramach pierwszego otwartego konkursu ofert na realizację zadań publicznych Województwa Łódzkiego w ramach budżetu obywatelskiego „ŁÓDZKIE NA PLUS” na 2023 rok</w:t>
            </w:r>
          </w:p>
        </w:tc>
      </w:tr>
      <w:tr w:rsidR="0082650D" w:rsidRPr="00806131" w:rsidTr="005B67E1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806131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806131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Kwota dotacji</w:t>
            </w:r>
          </w:p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zaproponowana</w:t>
            </w:r>
          </w:p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przez komisję</w:t>
            </w:r>
          </w:p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konkursową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Dotacja przyznana przez ZWŁ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22/KUI/BOWŁ/23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Naprzód marsz!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20/KUI/BOWŁ/23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UCZNIOWSKI KLUB SPORTOWY "MASS-TEAM" RADOMSKO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RELAKS DLA DUSZY, GDY PRZEDSZKOLAK W TAŃCU 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PORUSZY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39 987,00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39 987,00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39 987,00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10/KUI/BOWŁ/23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Lokalne, regionalne, tradycyjne i rodzinne spotkania w powiecie poddębickim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41 120,00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14/KUI/BOWŁ/23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HARCERSTWA "OSIEMNASTKA"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(SZCZERCÓW, BEŁCHATOWSKI)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"Wszyscy jesteśmy harcerzami" - organizacja zlotu harcerzy i zuchów powiatu bełchatowskiego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5/KUI/BOWŁ/23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"MIEJSKA ORKIESTRA DĘTA W ZDUŃSKIEJ WOLI" O TRADYCJACH KOLEJOWYCH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„SPOTKAJMY SIĘ!” – Orkiestra Wojskowa i Orkiestra Kolejowa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3/KUI/BOWŁ/23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GRUPA PRZYJACIÓŁ "OD JUTRA"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(KUTNO, KUTNOWSKI)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Opracowanie i wydrukowanie albumu z fotografiami (z XX wieku) Kutna i powiatu kutnowskiego.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51 200,00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16/KUI/BOWŁ/23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Przy jednym stole #</w:t>
            </w:r>
            <w:proofErr w:type="spellStart"/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MadeInWieluń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15/KUI/BOWŁ/23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MIĘDZY WARTĄ A NEREM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Powiatowy konkurs pn. "Historyczne znaczenie nazwy naszej miejscowości"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41 200,00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9/KUI/BOWŁ/23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KLUB HISTORYCZNY ROK1863.PL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(PIERZCHNICA, KIELECKI)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Powstańcy Styczniowi – bohaterowie walki o naszą wolność.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21/KUI/BOWŁ/23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WSPARCIE SPOŁECZNE "JA-TY-MY"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Wieczorek z kulturą – w teatrze i filharmonii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24/KUI/BOWŁ/23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EKO-WOLBÓRZ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Tradycja i folklor w służbie społeczeństwu powiatu piotrkowskiego - pikniki krzewiące folklor.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39 990,00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39 990,00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39 990,00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39 990,00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7/KUI/BOWŁ/23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 "OD JUNIORA DO SENIORA"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(ŁOWICZ. ŁOWICKI)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Powiatowy Konkurs „Żołnierze Wyklęci – obudźcie Polskę!”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18/KUI/BOWŁ/23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UNIEJOWSKIE STOWARZYSZENIE AKTYWNI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PAROSTATKIEM PO WARCIE CZYLI ŁÓDZKIE ŚPIEWA W UNIEJOWIE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17/KUI/BOWŁ/23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Tradycja muzykowania instrumentalnego na terenie gminy Kamieńsk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23/KUI/BOWŁ/23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SĘDZIEJOWICE NA PLUS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(SĘDZIEJOWICE, ŁASKI)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Rodzinny Festyn Ludowy „Zielone Świątki”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25/KUI/BOWŁ/23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Poznaję </w:t>
            </w:r>
            <w:proofErr w:type="spellStart"/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Łobyczaje</w:t>
            </w:r>
            <w:proofErr w:type="spellEnd"/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26/KUI/BOWŁ/23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"DĄBROWIANKI"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Master of KGW – zmagania kół gospodyń wiejskich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4/KUI/BOWŁ/23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STOWARZYSZENIIE TOWARZYSTWO PRZYJACIÓŁ PAJĘCZNA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Pajęczno - moje miasto, mój dom, moja historia…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6/KUI/BOWŁ/23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 "MY PIOTRKOWIANIE"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Tradycja warzenia piwa w Piotrkowie Trybunalskim – album upamiętniający historię braci </w:t>
            </w:r>
            <w:proofErr w:type="spellStart"/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Span</w:t>
            </w:r>
            <w:proofErr w:type="spellEnd"/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EKO-MAKÓW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(MAKÓW, SKIERNIEWICKI)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Ludowe inspiracje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8/KUI/BOWŁ/23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HUBALCZYCY 1939-1940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(POŚWIETNE, OPOCZYŃSKI)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ŻYWE LEKCJE HISTORII Z UŁAŃSKĄ FANTAZJĄ W SIODLE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12/KUI/BOWŁ/23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Szlifiernia folkloru, tradycji i kultury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13/KUI/BOWŁ/23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OKOLIC"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Z KULTURĄ ZA PAN BRAT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061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1/KUI/BOWŁ/23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HODOWCY KONI „PODZAMCZE”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(WIERUSZÓW, WIERUSZOWSKI)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Parada konna jeźdźców oraz piknik przy muzyce Country.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82650D" w:rsidRPr="00806131" w:rsidTr="005B67E1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0D" w:rsidRPr="00806131" w:rsidRDefault="0082650D" w:rsidP="005B67E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928 010,00 zł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914 477,00 zł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914 477,00 zł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50D" w:rsidRPr="00806131" w:rsidRDefault="0082650D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914 477,00 zł</w:t>
            </w:r>
          </w:p>
        </w:tc>
      </w:tr>
    </w:tbl>
    <w:p w:rsidR="0082650D" w:rsidRDefault="0082650D" w:rsidP="0082650D"/>
    <w:p w:rsidR="006E5660" w:rsidRDefault="006E5660"/>
    <w:sectPr w:rsidR="006E5660" w:rsidSect="0082650D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0D"/>
    <w:rsid w:val="006E5660"/>
    <w:rsid w:val="0082650D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88CD"/>
  <w15:chartTrackingRefBased/>
  <w15:docId w15:val="{709B62F2-87E1-44F8-8652-61931C5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2023-05-10T08:37:00Z</dcterms:created>
  <dcterms:modified xsi:type="dcterms:W3CDTF">2023-05-10T08:40:00Z</dcterms:modified>
</cp:coreProperties>
</file>