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78" w:rsidRPr="008B178F" w:rsidRDefault="00805678" w:rsidP="00805678">
      <w:pPr>
        <w:rPr>
          <w:rFonts w:ascii="Arial" w:hAnsi="Arial" w:cs="Arial"/>
          <w:szCs w:val="21"/>
        </w:rPr>
      </w:pPr>
    </w:p>
    <w:p w:rsidR="00805678" w:rsidRDefault="00805678" w:rsidP="00805678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1" layoutInCell="1" allowOverlap="1" wp14:anchorId="5C3BA6E6" wp14:editId="777EB2A6">
            <wp:simplePos x="0" y="0"/>
            <wp:positionH relativeFrom="margin">
              <wp:align>center</wp:align>
            </wp:positionH>
            <wp:positionV relativeFrom="paragraph">
              <wp:posOffset>-311785</wp:posOffset>
            </wp:positionV>
            <wp:extent cx="6413500" cy="712470"/>
            <wp:effectExtent l="0" t="0" r="0" b="0"/>
            <wp:wrapTight wrapText="bothSides">
              <wp:wrapPolygon edited="0">
                <wp:start x="898" y="2310"/>
                <wp:lineTo x="385" y="4620"/>
                <wp:lineTo x="257" y="6353"/>
                <wp:lineTo x="257" y="15594"/>
                <wp:lineTo x="449" y="17326"/>
                <wp:lineTo x="770" y="18481"/>
                <wp:lineTo x="1283" y="18481"/>
                <wp:lineTo x="21429" y="16749"/>
                <wp:lineTo x="21429" y="5198"/>
                <wp:lineTo x="1283" y="2310"/>
                <wp:lineTo x="898" y="2310"/>
              </wp:wrapPolygon>
            </wp:wrapTight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678" w:rsidRPr="00E131F4" w:rsidRDefault="00805678" w:rsidP="00805678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E131F4">
        <w:rPr>
          <w:rFonts w:ascii="Arial" w:hAnsi="Arial" w:cs="Arial"/>
          <w:sz w:val="16"/>
        </w:rPr>
        <w:t xml:space="preserve">Załącznik </w:t>
      </w:r>
    </w:p>
    <w:p w:rsidR="00805678" w:rsidRPr="00E131F4" w:rsidRDefault="00805678" w:rsidP="00805678">
      <w:pPr>
        <w:spacing w:after="0"/>
        <w:ind w:left="10620" w:firstLine="708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 xml:space="preserve">do uchwały Nr </w:t>
      </w:r>
      <w:r w:rsidR="00531467">
        <w:rPr>
          <w:rFonts w:ascii="Arial" w:hAnsi="Arial" w:cs="Arial"/>
          <w:sz w:val="16"/>
        </w:rPr>
        <w:t>661/23</w:t>
      </w:r>
    </w:p>
    <w:p w:rsidR="00805678" w:rsidRPr="00E131F4" w:rsidRDefault="00805678" w:rsidP="00805678">
      <w:pPr>
        <w:spacing w:after="0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  <w:t xml:space="preserve">Zarządu Województwa Łódzkiego </w:t>
      </w:r>
    </w:p>
    <w:p w:rsidR="00805678" w:rsidRPr="00E131F4" w:rsidRDefault="00805678" w:rsidP="00805678">
      <w:pPr>
        <w:spacing w:after="0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  <w:t xml:space="preserve">z dnia  </w:t>
      </w:r>
      <w:r w:rsidR="00531467">
        <w:rPr>
          <w:rFonts w:ascii="Arial" w:hAnsi="Arial" w:cs="Arial"/>
          <w:sz w:val="16"/>
        </w:rPr>
        <w:t xml:space="preserve">28 lipca  </w:t>
      </w:r>
      <w:bookmarkStart w:id="0" w:name="_GoBack"/>
      <w:bookmarkEnd w:id="0"/>
      <w:r w:rsidRPr="00E131F4">
        <w:rPr>
          <w:rFonts w:ascii="Arial" w:hAnsi="Arial" w:cs="Arial"/>
          <w:sz w:val="16"/>
        </w:rPr>
        <w:t>2023 r.</w:t>
      </w:r>
    </w:p>
    <w:p w:rsidR="00805678" w:rsidRDefault="00805678" w:rsidP="00805678">
      <w:pPr>
        <w:tabs>
          <w:tab w:val="left" w:pos="1096"/>
          <w:tab w:val="left" w:pos="1182"/>
        </w:tabs>
        <w:rPr>
          <w:rFonts w:ascii="Arial" w:hAnsi="Arial" w:cs="Arial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693"/>
        <w:gridCol w:w="1701"/>
        <w:gridCol w:w="1843"/>
        <w:gridCol w:w="1843"/>
        <w:gridCol w:w="1664"/>
      </w:tblGrid>
      <w:tr w:rsidR="00805678" w:rsidRPr="00E864DD" w:rsidTr="00D53D58">
        <w:trPr>
          <w:trHeight w:val="1299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Lista</w:t>
            </w:r>
            <w:r>
              <w:rPr>
                <w:rFonts w:ascii="Arial" w:hAnsi="Arial" w:cs="Arial"/>
                <w:b/>
                <w:sz w:val="20"/>
              </w:rPr>
              <w:t xml:space="preserve"> projektów wybranych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do dofinansowania w ramach Konkursu otwartego dla naboru nr RPLD.03.02.01-IZ.00-10-001/15 w ramach Osi Priorytetowej III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Transport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, działanie III.2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Drogi</w:t>
            </w:r>
            <w:r>
              <w:rPr>
                <w:rFonts w:ascii="Arial" w:hAnsi="Arial" w:cs="Arial"/>
                <w:b/>
                <w:sz w:val="20"/>
              </w:rPr>
              <w:t>, Poddziałanie III.2.1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Drogi wojewódzkie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Regionalnego Programu Operacyjnego Województwa Łódzkiego na lata 2014 - 2020</w:t>
            </w:r>
          </w:p>
        </w:tc>
      </w:tr>
      <w:tr w:rsidR="00805678" w:rsidRPr="00E864DD" w:rsidTr="00D53D58">
        <w:trPr>
          <w:trHeight w:val="83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 xml:space="preserve">Numer wniosku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Beneficjent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Wartość ogółem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EFRR [PLN]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Budżetu Państwa [PLN]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Wynik oceny merytorycznej</w:t>
            </w:r>
          </w:p>
        </w:tc>
      </w:tr>
      <w:tr w:rsidR="00805678" w:rsidRPr="00E864DD" w:rsidTr="00D53D58">
        <w:trPr>
          <w:trHeight w:val="1007"/>
        </w:trPr>
        <w:tc>
          <w:tcPr>
            <w:tcW w:w="2405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WND-RPLD.03.02.01-10-0003/22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Województwo Łódzkie</w:t>
            </w:r>
          </w:p>
        </w:tc>
        <w:tc>
          <w:tcPr>
            <w:tcW w:w="269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Rozbudowa drogi wojewódzkiej Nr 473 na odcinku Przatów - Łask</w:t>
            </w:r>
          </w:p>
        </w:tc>
        <w:tc>
          <w:tcPr>
            <w:tcW w:w="1701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62 099 010,00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36 973 210,76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0,00</w:t>
            </w:r>
          </w:p>
        </w:tc>
        <w:tc>
          <w:tcPr>
            <w:tcW w:w="1664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76,36%</w:t>
            </w:r>
          </w:p>
        </w:tc>
      </w:tr>
      <w:tr w:rsidR="00805678" w:rsidRPr="00E864DD" w:rsidTr="00D53D58">
        <w:trPr>
          <w:trHeight w:val="1065"/>
        </w:trPr>
        <w:tc>
          <w:tcPr>
            <w:tcW w:w="6941" w:type="dxa"/>
            <w:gridSpan w:val="3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  <w:b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  <w:b/>
              </w:rPr>
            </w:pPr>
            <w:r w:rsidRPr="00F86CB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62 099 010,00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36 973 210,76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0,00</w:t>
            </w:r>
          </w:p>
        </w:tc>
        <w:tc>
          <w:tcPr>
            <w:tcW w:w="1664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76,36%</w:t>
            </w:r>
          </w:p>
        </w:tc>
      </w:tr>
    </w:tbl>
    <w:p w:rsidR="00805678" w:rsidRPr="006C3B3E" w:rsidRDefault="00805678" w:rsidP="00805678">
      <w:pPr>
        <w:rPr>
          <w:rFonts w:ascii="Arial" w:hAnsi="Arial" w:cs="Arial"/>
          <w:sz w:val="24"/>
          <w:szCs w:val="24"/>
        </w:rPr>
      </w:pPr>
    </w:p>
    <w:p w:rsidR="004B76ED" w:rsidRDefault="004B76ED"/>
    <w:sectPr w:rsidR="004B76ED" w:rsidSect="00805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20"/>
    <w:rsid w:val="004B76ED"/>
    <w:rsid w:val="00531467"/>
    <w:rsid w:val="00782920"/>
    <w:rsid w:val="008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D499"/>
  <w15:chartTrackingRefBased/>
  <w15:docId w15:val="{C504849F-AD08-4D7C-A223-31A8921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6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Olejnik</dc:creator>
  <cp:keywords/>
  <dc:description/>
  <cp:lastModifiedBy>Izabella Przybyła</cp:lastModifiedBy>
  <cp:revision>3</cp:revision>
  <dcterms:created xsi:type="dcterms:W3CDTF">2023-08-02T09:42:00Z</dcterms:created>
  <dcterms:modified xsi:type="dcterms:W3CDTF">2023-08-02T10:49:00Z</dcterms:modified>
</cp:coreProperties>
</file>