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07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431"/>
        <w:gridCol w:w="7229"/>
        <w:gridCol w:w="1417"/>
      </w:tblGrid>
      <w:tr w:rsidR="0034169B" w:rsidRPr="00B44D42" w:rsidTr="00402F09">
        <w:trPr>
          <w:trHeight w:val="473"/>
        </w:trPr>
        <w:tc>
          <w:tcPr>
            <w:tcW w:w="9077" w:type="dxa"/>
            <w:gridSpan w:val="3"/>
            <w:shd w:val="clear" w:color="auto" w:fill="DBB289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>
              <w:rPr>
                <w:rFonts w:eastAsia="Times New Roman" w:cs="Arial"/>
                <w:b/>
                <w:bCs/>
                <w:i/>
                <w:iCs/>
                <w:lang w:eastAsia="pl-PL"/>
              </w:rPr>
              <w:t>Małe projekty</w:t>
            </w:r>
          </w:p>
        </w:tc>
      </w:tr>
      <w:tr w:rsidR="0034169B" w:rsidRPr="00B44D42" w:rsidTr="00402F09">
        <w:trPr>
          <w:trHeight w:val="300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Doświadczenie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3 i więcej zrealizowanych projektów ze środków zewnętrznych o podobnym charakterze  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Od 1-2 zrealizowanych projektów ze środków zewnętrznych ze środków zewnętrznych o podobnym charakterze 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Brak zrealizowanych projektów ze środków zewnętrznych ze środków zewnętrznych o podobnym charakterze 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326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2.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Oddziaływanie na obszar LGD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Cały obszaru LGD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1 </w:t>
            </w:r>
            <w:proofErr w:type="spellStart"/>
            <w:r w:rsidRPr="00B44D42">
              <w:rPr>
                <w:rFonts w:eastAsia="Times New Roman" w:cs="Arial"/>
                <w:i/>
                <w:iCs/>
                <w:lang w:eastAsia="pl-PL"/>
              </w:rPr>
              <w:t>gminy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362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3.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 xml:space="preserve">Stopień realizacji celów zawartych w LSR 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354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Operacja realizuje więcej niż 3 cele</w:t>
            </w:r>
            <w:r w:rsidR="00C577C1">
              <w:rPr>
                <w:rFonts w:eastAsia="Times New Roman" w:cs="Arial"/>
                <w:i/>
                <w:iCs/>
                <w:lang w:eastAsia="pl-PL"/>
              </w:rPr>
              <w:t xml:space="preserve"> szczegółowe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zawarte w LSR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358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Operacja realizuje 3 cele</w:t>
            </w:r>
            <w:r w:rsidR="00C577C1">
              <w:rPr>
                <w:rFonts w:eastAsia="Times New Roman" w:cs="Arial"/>
                <w:i/>
                <w:iCs/>
                <w:lang w:eastAsia="pl-PL"/>
              </w:rPr>
              <w:t xml:space="preserve"> szczegółowe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zawarte w LSR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374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Operacja realizuje 2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cele</w:t>
            </w:r>
            <w:r w:rsidR="00C577C1">
              <w:rPr>
                <w:rFonts w:eastAsia="Times New Roman" w:cs="Arial"/>
                <w:i/>
                <w:iCs/>
                <w:lang w:eastAsia="pl-PL"/>
              </w:rPr>
              <w:t xml:space="preserve"> szczegółowe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zawarte w LSR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80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34169B" w:rsidRPr="00B44D42" w:rsidRDefault="0034169B" w:rsidP="00C577C1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Operacja realizuje 1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 cel</w:t>
            </w:r>
            <w:r w:rsidR="00C577C1">
              <w:rPr>
                <w:rFonts w:eastAsia="Times New Roman" w:cs="Arial"/>
                <w:i/>
                <w:iCs/>
                <w:lang w:eastAsia="pl-PL"/>
              </w:rPr>
              <w:t xml:space="preserve"> szczegółowy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zawarty LSR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376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4.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Innowacyjność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W skali obszaru LGD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W skali </w:t>
            </w:r>
            <w:proofErr w:type="spellStart"/>
            <w:r w:rsidRPr="00B44D42">
              <w:rPr>
                <w:rFonts w:eastAsia="Times New Roman" w:cs="Arial"/>
                <w:i/>
                <w:iCs/>
                <w:lang w:eastAsia="pl-PL"/>
              </w:rPr>
              <w:t>gminy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Projekt nie ma charakteru innowacyjnego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290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5.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2358B4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>
              <w:rPr>
                <w:rFonts w:eastAsia="Times New Roman" w:cs="Arial"/>
                <w:b/>
                <w:bCs/>
                <w:i/>
                <w:iCs/>
                <w:lang w:eastAsia="pl-PL"/>
              </w:rPr>
              <w:t>Doradztwo w zakresie przygotowania dokumentacji konkursowej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368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2358B4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>Wnioskodawca korzystał z doradztwa LGD min. 2 razy, w tym w pierwszym</w:t>
            </w:r>
            <w:r w:rsidR="002D338C">
              <w:rPr>
                <w:rFonts w:eastAsia="Times New Roman" w:cs="Arial"/>
                <w:i/>
                <w:iCs/>
                <w:lang w:eastAsia="pl-PL"/>
              </w:rPr>
              <w:br/>
            </w:r>
            <w:r>
              <w:rPr>
                <w:rFonts w:eastAsia="Times New Roman" w:cs="Arial"/>
                <w:i/>
                <w:iCs/>
                <w:lang w:eastAsia="pl-PL"/>
              </w:rPr>
              <w:t xml:space="preserve"> i ostatnim tygodniu naboru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211EBD" w:rsidP="002358B4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 w:cs="Arial"/>
                <w:i/>
                <w:iCs/>
                <w:lang w:eastAsia="pl-PL"/>
              </w:rPr>
              <w:t xml:space="preserve">Wnioskodawca nie </w:t>
            </w:r>
            <w:r w:rsidR="002358B4">
              <w:rPr>
                <w:rFonts w:eastAsia="Times New Roman" w:cs="Arial"/>
                <w:i/>
                <w:iCs/>
                <w:lang w:eastAsia="pl-PL"/>
              </w:rPr>
              <w:t>korzystał z doradztwa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6.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Wykorzystanie zasobów lokalnych (kulturowych, historycznych, przyrodniczych)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3 i więcej zasoby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2 zasoby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 zasób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Operacja nie przewiduje wykorzystania żadnego z ww. zasobów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438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7.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Realizacja operacji przyczyni się do zwiększenia aktywności młodych ludzi i wzmocnienia więzi z obszarem LGD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 xml:space="preserve">Beneficjentem projektu będą osoby do 26 roku życia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15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auto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Beneficjentem projektu nie będą osoby do 26 roku życia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Cs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 w:val="restart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8.</w:t>
            </w:r>
          </w:p>
        </w:tc>
        <w:tc>
          <w:tcPr>
            <w:tcW w:w="7229" w:type="dxa"/>
            <w:shd w:val="clear" w:color="auto" w:fill="FFFFCC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Partnerstwo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Projekt realizowany z dwoma partnerami z różnych sektorów,</w:t>
            </w:r>
            <w:r w:rsidRPr="00B44D42">
              <w:rPr>
                <w:rFonts w:eastAsia="Times New Roman" w:cs="Arial"/>
                <w:i/>
                <w:iCs/>
                <w:lang w:eastAsia="pl-PL"/>
              </w:rPr>
              <w:br/>
              <w:t xml:space="preserve"> odmiennych niż sektor wnioskodawcy udokumentowany listami intencyjnymi  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10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Projekt realizowany z jednym partnerem z sektora odmiennego niż sektor Wnioskodawcy udokumentowany listami intencyjnymi  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 xml:space="preserve">Projekt nie przewiduje partnerstwa udokumentowanego listami intencyjnymi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 w:val="restart"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9.</w:t>
            </w:r>
          </w:p>
        </w:tc>
        <w:tc>
          <w:tcPr>
            <w:tcW w:w="7229" w:type="dxa"/>
            <w:shd w:val="clear" w:color="auto" w:fill="FFFFCC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i/>
                <w:iCs/>
                <w:lang w:eastAsia="pl-PL"/>
              </w:rPr>
              <w:t xml:space="preserve">Efektywność </w:t>
            </w:r>
          </w:p>
        </w:tc>
        <w:tc>
          <w:tcPr>
            <w:tcW w:w="1417" w:type="dxa"/>
            <w:shd w:val="clear" w:color="auto" w:fill="FFFFCC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34169B" w:rsidRPr="006407FC" w:rsidRDefault="006407FC" w:rsidP="002358B4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6407FC">
              <w:rPr>
                <w:rFonts w:eastAsia="Times New Roman" w:cs="Arial"/>
                <w:i/>
                <w:iCs/>
                <w:lang w:eastAsia="pl-PL"/>
              </w:rPr>
              <w:t xml:space="preserve">Zaangażowanie środków własnych w stosunku do dotacji w kosztach kwalifikowanych </w:t>
            </w:r>
            <w:r w:rsidRPr="006407FC">
              <w:rPr>
                <w:rFonts w:eastAsia="Times New Roman" w:cs="Arial"/>
                <w:bCs/>
                <w:i/>
                <w:iCs/>
                <w:lang w:eastAsia="pl-PL"/>
              </w:rPr>
              <w:t>wynosi</w:t>
            </w:r>
            <w:r w:rsidRPr="006407FC">
              <w:rPr>
                <w:rFonts w:eastAsia="Times New Roman" w:cs="Arial"/>
                <w:i/>
                <w:iCs/>
                <w:lang w:eastAsia="pl-PL"/>
              </w:rPr>
              <w:t xml:space="preserve"> co najmniej </w:t>
            </w:r>
            <w:r w:rsidR="002358B4">
              <w:rPr>
                <w:rFonts w:eastAsia="Times New Roman" w:cs="Arial"/>
                <w:i/>
                <w:iCs/>
                <w:lang w:eastAsia="pl-PL"/>
              </w:rPr>
              <w:t>25/75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5</w:t>
            </w:r>
          </w:p>
        </w:tc>
      </w:tr>
      <w:tr w:rsidR="0034169B" w:rsidRPr="00B44D42" w:rsidTr="00402F09">
        <w:trPr>
          <w:trHeight w:val="255"/>
        </w:trPr>
        <w:tc>
          <w:tcPr>
            <w:tcW w:w="431" w:type="dxa"/>
            <w:vMerge/>
            <w:shd w:val="clear" w:color="auto" w:fill="FFFFFF"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bottom"/>
            <w:hideMark/>
          </w:tcPr>
          <w:p w:rsidR="006407FC" w:rsidRPr="006407FC" w:rsidRDefault="006407FC" w:rsidP="006407FC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6407FC">
              <w:rPr>
                <w:rFonts w:eastAsia="Times New Roman" w:cs="Arial"/>
                <w:i/>
                <w:iCs/>
                <w:lang w:eastAsia="pl-PL"/>
              </w:rPr>
              <w:t xml:space="preserve">Zaangażowanie środków własnych w stosunku do dotacji w kosztach kwalifikowanych wynosi co najmniej </w:t>
            </w:r>
            <w:r w:rsidR="002358B4">
              <w:rPr>
                <w:rFonts w:eastAsia="Times New Roman" w:cs="Arial"/>
                <w:i/>
                <w:iCs/>
                <w:lang w:eastAsia="pl-PL"/>
              </w:rPr>
              <w:t>20/80</w:t>
            </w:r>
          </w:p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i/>
                <w:iCs/>
                <w:lang w:eastAsia="pl-PL"/>
              </w:rPr>
              <w:t>0</w:t>
            </w:r>
          </w:p>
        </w:tc>
      </w:tr>
      <w:tr w:rsidR="0034169B" w:rsidRPr="00B44D42" w:rsidTr="00402F09">
        <w:trPr>
          <w:trHeight w:val="269"/>
        </w:trPr>
        <w:tc>
          <w:tcPr>
            <w:tcW w:w="431" w:type="dxa"/>
            <w:shd w:val="clear" w:color="auto" w:fill="FFFFFF"/>
            <w:noWrap/>
            <w:vAlign w:val="bottom"/>
            <w:hideMark/>
          </w:tcPr>
          <w:p w:rsidR="0034169B" w:rsidRPr="00B44D42" w:rsidRDefault="0034169B" w:rsidP="00402F09">
            <w:pPr>
              <w:spacing w:after="0" w:line="240" w:lineRule="auto"/>
              <w:rPr>
                <w:rFonts w:eastAsia="Times New Roman" w:cs="Arial"/>
                <w:i/>
                <w:iCs/>
                <w:lang w:eastAsia="pl-PL"/>
              </w:rPr>
            </w:pPr>
          </w:p>
        </w:tc>
        <w:tc>
          <w:tcPr>
            <w:tcW w:w="7229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Suma</w:t>
            </w:r>
          </w:p>
        </w:tc>
        <w:tc>
          <w:tcPr>
            <w:tcW w:w="1417" w:type="dxa"/>
            <w:shd w:val="clear" w:color="auto" w:fill="FFFFFF"/>
            <w:noWrap/>
            <w:vAlign w:val="center"/>
            <w:hideMark/>
          </w:tcPr>
          <w:p w:rsidR="0034169B" w:rsidRPr="00B44D42" w:rsidRDefault="0034169B" w:rsidP="00402F0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i/>
                <w:iCs/>
                <w:lang w:eastAsia="pl-PL"/>
              </w:rPr>
            </w:pPr>
            <w:r w:rsidRPr="00B44D42">
              <w:rPr>
                <w:rFonts w:eastAsia="Times New Roman" w:cs="Arial"/>
                <w:b/>
                <w:bCs/>
                <w:i/>
                <w:iCs/>
                <w:lang w:eastAsia="pl-PL"/>
              </w:rPr>
              <w:t>100</w:t>
            </w:r>
          </w:p>
        </w:tc>
      </w:tr>
    </w:tbl>
    <w:p w:rsidR="00894EDA" w:rsidRDefault="00894EDA" w:rsidP="002358B4">
      <w:pPr>
        <w:spacing w:line="360" w:lineRule="auto"/>
      </w:pPr>
    </w:p>
    <w:sectPr w:rsidR="00894EDA" w:rsidSect="002358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298" w:right="1417" w:bottom="1418" w:left="1417" w:header="0" w:footer="3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CAA" w:rsidRDefault="000A6CAA">
      <w:pPr>
        <w:spacing w:after="0" w:line="240" w:lineRule="auto"/>
      </w:pPr>
      <w:r>
        <w:separator/>
      </w:r>
    </w:p>
  </w:endnote>
  <w:endnote w:type="continuationSeparator" w:id="0">
    <w:p w:rsidR="000A6CAA" w:rsidRDefault="000A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B4" w:rsidRDefault="002358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EDA" w:rsidRDefault="008362B3">
    <w:pPr>
      <w:pStyle w:val="Stopka"/>
      <w:jc w:val="center"/>
      <w:rPr>
        <w:b/>
        <w:sz w:val="16"/>
        <w:szCs w:val="16"/>
      </w:rPr>
    </w:pPr>
    <w:r w:rsidRPr="008362B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2.65pt;margin-top:-4.5pt;width:425.25pt;height:20.25pt;z-index:-1">
          <v:imagedata r:id="rId1" o:title="kreska LGD"/>
        </v:shape>
      </w:pict>
    </w:r>
  </w:p>
  <w:p w:rsidR="00894EDA" w:rsidRPr="00751987" w:rsidRDefault="00894EDA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894EDA" w:rsidRDefault="001020FC">
    <w:pPr>
      <w:pStyle w:val="Stopka"/>
    </w:pPr>
    <w:r>
      <w:t xml:space="preserve">       </w:t>
    </w:r>
    <w:r w:rsidR="00751987">
      <w:t xml:space="preserve">         </w:t>
    </w:r>
    <w:r>
      <w:t xml:space="preserve">  </w:t>
    </w:r>
    <w:r w:rsidR="002D338C">
      <w:pict>
        <v:shape id="_x0000_i1025" type="#_x0000_t75" style="width:40.5pt;height:27pt" filled="t">
          <v:fill color2="black"/>
          <v:imagedata r:id="rId2" o:title=""/>
        </v:shape>
      </w:pict>
    </w:r>
    <w:r w:rsidR="00751987">
      <w:t xml:space="preserve">          </w:t>
    </w:r>
    <w:r>
      <w:t xml:space="preserve">           </w:t>
    </w:r>
    <w:r w:rsidR="00751987">
      <w:t xml:space="preserve">     </w:t>
    </w:r>
    <w:r>
      <w:t xml:space="preserve">     </w:t>
    </w:r>
    <w:r w:rsidR="002D338C">
      <w:pict>
        <v:shape id="_x0000_i1026" type="#_x0000_t75" style="width:25.5pt;height:26.25pt" filled="t">
          <v:fill color2="black"/>
          <v:imagedata r:id="rId3" o:title=""/>
        </v:shape>
      </w:pict>
    </w:r>
    <w:r w:rsidR="00894EDA">
      <w:t xml:space="preserve">          </w:t>
    </w:r>
    <w:r w:rsidR="00751987">
      <w:t xml:space="preserve">               </w:t>
    </w:r>
    <w:r w:rsidR="00894EDA">
      <w:t xml:space="preserve">  </w:t>
    </w:r>
    <w:r>
      <w:t xml:space="preserve"> </w:t>
    </w:r>
    <w:r w:rsidR="00894EDA">
      <w:t xml:space="preserve">  </w:t>
    </w:r>
    <w:r w:rsidR="002D338C">
      <w:pict>
        <v:shape id="_x0000_i1027" type="#_x0000_t75" style="width:24.75pt;height:29.25pt" filled="t">
          <v:fill color2="black"/>
          <v:imagedata r:id="rId4" o:title=""/>
        </v:shape>
      </w:pict>
    </w:r>
    <w:r w:rsidR="00894EDA">
      <w:t xml:space="preserve">        </w:t>
    </w:r>
    <w:r>
      <w:t xml:space="preserve">     </w:t>
    </w:r>
    <w:r w:rsidR="00751987">
      <w:t xml:space="preserve">               </w:t>
    </w:r>
    <w:r>
      <w:t xml:space="preserve"> </w:t>
    </w:r>
    <w:r w:rsidR="002D338C">
      <w:pict>
        <v:shape id="_x0000_i1028" type="#_x0000_t75" style="width:53.25pt;height:32.25pt" filled="t">
          <v:fill color2="black"/>
          <v:imagedata r:id="rId5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B4" w:rsidRDefault="002358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CAA" w:rsidRDefault="000A6CAA">
      <w:pPr>
        <w:spacing w:after="0" w:line="240" w:lineRule="auto"/>
      </w:pPr>
      <w:r>
        <w:separator/>
      </w:r>
    </w:p>
  </w:footnote>
  <w:footnote w:type="continuationSeparator" w:id="0">
    <w:p w:rsidR="000A6CAA" w:rsidRDefault="000A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B4" w:rsidRDefault="002358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EDA" w:rsidRPr="008252DB" w:rsidRDefault="002358B4" w:rsidP="002358B4">
    <w:pPr>
      <w:pStyle w:val="Nagwek"/>
      <w:tabs>
        <w:tab w:val="left" w:pos="7545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  <w:sz w:val="22"/>
        <w:szCs w:val="22"/>
      </w:rPr>
      <w:t xml:space="preserve">                                                                                                                                       </w:t>
    </w:r>
    <w:r w:rsidR="001B7DF5" w:rsidRPr="001B7DF5">
      <w:rPr>
        <w:rFonts w:ascii="Calibri" w:hAnsi="Calibri" w:cs="Calibri"/>
        <w:b/>
        <w:sz w:val="22"/>
        <w:szCs w:val="22"/>
      </w:rPr>
      <w:t>załącznik dodatkowy nr 2</w:t>
    </w:r>
    <w:r>
      <w:rPr>
        <w:rFonts w:ascii="Calibri" w:hAnsi="Calibri" w:cs="Calibri"/>
        <w:b/>
      </w:rPr>
      <w:br/>
    </w:r>
    <w:r w:rsidR="00D73528" w:rsidRPr="008252DB">
      <w:rPr>
        <w:rFonts w:ascii="Calibri" w:hAnsi="Calibri" w:cs="Calibri"/>
        <w:b/>
      </w:rPr>
      <w:t>Kryteria wyboru operacji dl</w:t>
    </w:r>
    <w:r w:rsidR="00A73C0A">
      <w:rPr>
        <w:rFonts w:ascii="Calibri" w:hAnsi="Calibri" w:cs="Calibri"/>
        <w:b/>
      </w:rPr>
      <w:t xml:space="preserve">a działania </w:t>
    </w:r>
    <w:r w:rsidR="001B7DF5">
      <w:rPr>
        <w:rFonts w:ascii="Calibri" w:hAnsi="Calibri" w:cs="Calibri"/>
        <w:b/>
      </w:rPr>
      <w:t xml:space="preserve">  </w:t>
    </w:r>
    <w:r>
      <w:rPr>
        <w:rFonts w:ascii="Calibri" w:hAnsi="Calibri" w:cs="Calibri"/>
        <w:b/>
      </w:rPr>
      <w:br/>
    </w:r>
    <w:r w:rsidR="00D73528" w:rsidRPr="008252DB">
      <w:rPr>
        <w:rFonts w:ascii="Calibri" w:hAnsi="Calibri" w:cs="Calibri"/>
        <w:b/>
      </w:rPr>
      <w:t>"</w:t>
    </w:r>
    <w:r w:rsidR="0034169B">
      <w:rPr>
        <w:rFonts w:ascii="Calibri" w:hAnsi="Calibri" w:cs="Calibri"/>
        <w:b/>
      </w:rPr>
      <w:t>Małe projekty”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B4" w:rsidRDefault="002358B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A72"/>
    <w:rsid w:val="000A6CAA"/>
    <w:rsid w:val="001020FC"/>
    <w:rsid w:val="001B7DF5"/>
    <w:rsid w:val="00211EBD"/>
    <w:rsid w:val="0023221D"/>
    <w:rsid w:val="002358B4"/>
    <w:rsid w:val="002633B7"/>
    <w:rsid w:val="002757A0"/>
    <w:rsid w:val="002D338C"/>
    <w:rsid w:val="0034169B"/>
    <w:rsid w:val="0038106F"/>
    <w:rsid w:val="00402F09"/>
    <w:rsid w:val="00466E23"/>
    <w:rsid w:val="004B6211"/>
    <w:rsid w:val="006407FC"/>
    <w:rsid w:val="00654781"/>
    <w:rsid w:val="006A39BC"/>
    <w:rsid w:val="006F2D98"/>
    <w:rsid w:val="006F36AA"/>
    <w:rsid w:val="00706A1E"/>
    <w:rsid w:val="00726EF4"/>
    <w:rsid w:val="00751987"/>
    <w:rsid w:val="007B69D5"/>
    <w:rsid w:val="00812766"/>
    <w:rsid w:val="008252DB"/>
    <w:rsid w:val="008362B3"/>
    <w:rsid w:val="00894EDA"/>
    <w:rsid w:val="009829EA"/>
    <w:rsid w:val="00997726"/>
    <w:rsid w:val="009E1D66"/>
    <w:rsid w:val="009F62C2"/>
    <w:rsid w:val="00A73C0A"/>
    <w:rsid w:val="00AC288A"/>
    <w:rsid w:val="00B86A72"/>
    <w:rsid w:val="00C06D8F"/>
    <w:rsid w:val="00C577C1"/>
    <w:rsid w:val="00D14DE8"/>
    <w:rsid w:val="00D73528"/>
    <w:rsid w:val="00DC41F4"/>
    <w:rsid w:val="00E16A7B"/>
    <w:rsid w:val="00EB49AF"/>
    <w:rsid w:val="00ED628A"/>
    <w:rsid w:val="00F06BC3"/>
    <w:rsid w:val="00F23F90"/>
    <w:rsid w:val="00F2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FF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25FF7"/>
  </w:style>
  <w:style w:type="character" w:customStyle="1" w:styleId="WW-Absatz-Standardschriftart">
    <w:name w:val="WW-Absatz-Standardschriftart"/>
    <w:rsid w:val="00F25FF7"/>
  </w:style>
  <w:style w:type="character" w:customStyle="1" w:styleId="WW-Absatz-Standardschriftart1">
    <w:name w:val="WW-Absatz-Standardschriftart1"/>
    <w:rsid w:val="00F25FF7"/>
  </w:style>
  <w:style w:type="character" w:customStyle="1" w:styleId="Domylnaczcionkaakapitu2">
    <w:name w:val="Domyślna czcionka akapitu2"/>
    <w:rsid w:val="00F25FF7"/>
  </w:style>
  <w:style w:type="character" w:customStyle="1" w:styleId="WW-Absatz-Standardschriftart11">
    <w:name w:val="WW-Absatz-Standardschriftart11"/>
    <w:rsid w:val="00F25FF7"/>
  </w:style>
  <w:style w:type="character" w:customStyle="1" w:styleId="WW-Absatz-Standardschriftart111">
    <w:name w:val="WW-Absatz-Standardschriftart111"/>
    <w:rsid w:val="00F25FF7"/>
  </w:style>
  <w:style w:type="character" w:customStyle="1" w:styleId="WW8Num1z0">
    <w:name w:val="WW8Num1z0"/>
    <w:rsid w:val="00F25FF7"/>
    <w:rPr>
      <w:rFonts w:ascii="Symbol" w:hAnsi="Symbol"/>
    </w:rPr>
  </w:style>
  <w:style w:type="character" w:customStyle="1" w:styleId="WW-Absatz-Standardschriftart1111">
    <w:name w:val="WW-Absatz-Standardschriftart1111"/>
    <w:rsid w:val="00F25FF7"/>
  </w:style>
  <w:style w:type="character" w:customStyle="1" w:styleId="WW8Num1z1">
    <w:name w:val="WW8Num1z1"/>
    <w:rsid w:val="00F25FF7"/>
    <w:rPr>
      <w:rFonts w:ascii="Courier New" w:hAnsi="Courier New" w:cs="Courier New"/>
    </w:rPr>
  </w:style>
  <w:style w:type="character" w:customStyle="1" w:styleId="WW8Num1z2">
    <w:name w:val="WW8Num1z2"/>
    <w:rsid w:val="00F25FF7"/>
    <w:rPr>
      <w:rFonts w:ascii="Wingdings" w:hAnsi="Wingdings"/>
    </w:rPr>
  </w:style>
  <w:style w:type="character" w:customStyle="1" w:styleId="Domylnaczcionkaakapitu1">
    <w:name w:val="Domyślna czcionka akapitu1"/>
    <w:rsid w:val="00F25FF7"/>
  </w:style>
  <w:style w:type="character" w:customStyle="1" w:styleId="NagwekZnak">
    <w:name w:val="Nagłówek Znak"/>
    <w:basedOn w:val="Domylnaczcionkaakapitu1"/>
    <w:rsid w:val="00F25FF7"/>
  </w:style>
  <w:style w:type="character" w:customStyle="1" w:styleId="StopkaZnak">
    <w:name w:val="Stopka Znak"/>
    <w:basedOn w:val="Domylnaczcionkaakapitu1"/>
    <w:rsid w:val="00F25FF7"/>
  </w:style>
  <w:style w:type="character" w:customStyle="1" w:styleId="TekstdymkaZnak">
    <w:name w:val="Tekst dymka Znak"/>
    <w:basedOn w:val="Domylnaczcionkaakapitu1"/>
    <w:rsid w:val="00F25FF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semiHidden/>
    <w:rsid w:val="00F25FF7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rsid w:val="00F25FF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F25FF7"/>
    <w:pPr>
      <w:spacing w:after="120"/>
    </w:pPr>
  </w:style>
  <w:style w:type="paragraph" w:styleId="Lista">
    <w:name w:val="List"/>
    <w:basedOn w:val="Tekstpodstawowy"/>
    <w:semiHidden/>
    <w:rsid w:val="00F25FF7"/>
    <w:rPr>
      <w:rFonts w:cs="Tahoma"/>
    </w:rPr>
  </w:style>
  <w:style w:type="paragraph" w:customStyle="1" w:styleId="Podpis2">
    <w:name w:val="Podpis2"/>
    <w:basedOn w:val="Normalny"/>
    <w:rsid w:val="00F25F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F25FF7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semiHidden/>
    <w:rsid w:val="00F25FF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F25FF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semiHidden/>
    <w:rsid w:val="00F25FF7"/>
    <w:pPr>
      <w:spacing w:after="0" w:line="100" w:lineRule="atLeast"/>
    </w:pPr>
  </w:style>
  <w:style w:type="paragraph" w:styleId="Tekstdymka">
    <w:name w:val="Balloon Text"/>
    <w:basedOn w:val="Normalny"/>
    <w:rsid w:val="00F25FF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F25FF7"/>
    <w:pPr>
      <w:ind w:left="720"/>
    </w:pPr>
    <w:rPr>
      <w:rFonts w:cs="Times New Roman"/>
    </w:rPr>
  </w:style>
  <w:style w:type="paragraph" w:customStyle="1" w:styleId="Zawartotabeli">
    <w:name w:val="Zawartość tabeli"/>
    <w:basedOn w:val="Normalny"/>
    <w:rsid w:val="00F25FF7"/>
    <w:pPr>
      <w:suppressLineNumbers/>
    </w:pPr>
  </w:style>
  <w:style w:type="paragraph" w:customStyle="1" w:styleId="Nagwektabeli">
    <w:name w:val="Nagłówek tabeli"/>
    <w:basedOn w:val="Zawartotabeli"/>
    <w:rsid w:val="00F25FF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25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LGD</cp:lastModifiedBy>
  <cp:revision>6</cp:revision>
  <cp:lastPrinted>2009-08-19T08:46:00Z</cp:lastPrinted>
  <dcterms:created xsi:type="dcterms:W3CDTF">2012-04-16T11:09:00Z</dcterms:created>
  <dcterms:modified xsi:type="dcterms:W3CDTF">2012-08-21T08:19:00Z</dcterms:modified>
</cp:coreProperties>
</file>