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CA" w:rsidRDefault="00A675CA" w:rsidP="00177BE4">
      <w:pPr>
        <w:spacing w:line="360" w:lineRule="auto"/>
        <w:jc w:val="both"/>
        <w:rPr>
          <w:rFonts w:cs="Arial"/>
          <w:bCs/>
        </w:rPr>
      </w:pPr>
      <w:r>
        <w:t xml:space="preserve">W związku z uruchomieniem przez Województwo Łódzkie portalu Łódzka Platforma Transferu Wiedzy, dedykowanego głównie rozwojowi procesu komercjalizowania technologii, Departament ds. Przedsiębiorczości ogłasza otwarty nabór na </w:t>
      </w:r>
      <w:r w:rsidRPr="005277BF">
        <w:rPr>
          <w:rFonts w:cs="Arial"/>
          <w:bCs/>
        </w:rPr>
        <w:t xml:space="preserve">świadczenie </w:t>
      </w:r>
      <w:r>
        <w:rPr>
          <w:rFonts w:cs="Arial"/>
          <w:bCs/>
        </w:rPr>
        <w:t xml:space="preserve">usługi wsparcia technicznego, </w:t>
      </w:r>
      <w:r w:rsidRPr="005277BF">
        <w:rPr>
          <w:rFonts w:cs="Arial"/>
          <w:bCs/>
        </w:rPr>
        <w:t xml:space="preserve">monitoringu, konsultacji, </w:t>
      </w:r>
      <w:r>
        <w:rPr>
          <w:rFonts w:cs="Arial"/>
          <w:bCs/>
        </w:rPr>
        <w:t xml:space="preserve">opracowania procedur back-up’u </w:t>
      </w:r>
      <w:r w:rsidRPr="005277BF">
        <w:rPr>
          <w:rFonts w:cs="Arial"/>
          <w:bCs/>
        </w:rPr>
        <w:t>serwisu bezpośredniego i serwisu krytycznego portalu ŁPTW</w:t>
      </w:r>
      <w:r>
        <w:rPr>
          <w:rFonts w:cs="Arial"/>
          <w:bCs/>
        </w:rPr>
        <w:t xml:space="preserve"> funkcjonującego na serwerach Urzędu Marszałkowskiego w Łodzi</w:t>
      </w:r>
      <w:r w:rsidRPr="005277BF">
        <w:rPr>
          <w:rFonts w:cs="Arial"/>
          <w:bCs/>
        </w:rPr>
        <w:t>, działającego w oparciu o aplikację CMS (Content Managment System) na platformie DYSANT Framework w środowisku IBM XWork Server</w:t>
      </w:r>
      <w:r>
        <w:rPr>
          <w:rFonts w:cs="Arial"/>
          <w:bCs/>
        </w:rPr>
        <w:t>.</w:t>
      </w:r>
    </w:p>
    <w:p w:rsidR="00A675CA" w:rsidRPr="00CE4F44" w:rsidRDefault="00A675CA" w:rsidP="00CE4F44">
      <w:pPr>
        <w:numPr>
          <w:ilvl w:val="0"/>
          <w:numId w:val="1"/>
        </w:numPr>
        <w:tabs>
          <w:tab w:val="left" w:pos="180"/>
        </w:tabs>
        <w:spacing w:line="360" w:lineRule="auto"/>
        <w:ind w:left="426"/>
        <w:jc w:val="both"/>
        <w:rPr>
          <w:rFonts w:cs="Arial"/>
          <w:bCs/>
        </w:rPr>
      </w:pPr>
      <w:r w:rsidRPr="00CE4F44">
        <w:rPr>
          <w:rFonts w:cs="Arial"/>
          <w:bCs/>
        </w:rPr>
        <w:t>Monitoring polega</w:t>
      </w:r>
      <w:r>
        <w:rPr>
          <w:rFonts w:cs="Arial"/>
          <w:bCs/>
        </w:rPr>
        <w:t>ł będzie</w:t>
      </w:r>
      <w:r w:rsidRPr="00CE4F44">
        <w:rPr>
          <w:rFonts w:cs="Arial"/>
          <w:bCs/>
        </w:rPr>
        <w:t xml:space="preserve"> w szczególności na:</w:t>
      </w:r>
    </w:p>
    <w:p w:rsidR="00A675CA" w:rsidRPr="00CE4F44" w:rsidRDefault="00A675CA" w:rsidP="00CE4F44">
      <w:pPr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cs="Arial"/>
          <w:bCs/>
        </w:rPr>
      </w:pPr>
      <w:r w:rsidRPr="00CE4F44">
        <w:rPr>
          <w:rFonts w:cs="Arial"/>
          <w:bCs/>
        </w:rPr>
        <w:t>Monitorowaniu poprawności działania portalu ŁPTW</w:t>
      </w:r>
    </w:p>
    <w:p w:rsidR="00A675CA" w:rsidRPr="00CE4F44" w:rsidRDefault="00A675CA" w:rsidP="00CE4F44">
      <w:pPr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cs="Arial"/>
          <w:bCs/>
        </w:rPr>
      </w:pPr>
      <w:r w:rsidRPr="00CE4F44">
        <w:rPr>
          <w:rFonts w:cs="Arial"/>
          <w:bCs/>
        </w:rPr>
        <w:t>Monitorowaniu bezpieczeństwa działania portalu ŁPTW</w:t>
      </w:r>
    </w:p>
    <w:p w:rsidR="00A675CA" w:rsidRPr="00CE4F44" w:rsidRDefault="00A675CA" w:rsidP="00CE4F44">
      <w:pPr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cs="Arial"/>
          <w:bCs/>
        </w:rPr>
      </w:pPr>
      <w:r w:rsidRPr="00CE4F44">
        <w:rPr>
          <w:rFonts w:cs="Arial"/>
          <w:bCs/>
        </w:rPr>
        <w:t>Monitorowaniu wydajności portalu ŁPTW</w:t>
      </w:r>
    </w:p>
    <w:p w:rsidR="00A675CA" w:rsidRPr="00CE4F44" w:rsidRDefault="00A675CA" w:rsidP="00CE4F44">
      <w:pPr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cs="Arial"/>
          <w:bCs/>
        </w:rPr>
      </w:pPr>
      <w:r w:rsidRPr="00CE4F44">
        <w:rPr>
          <w:rFonts w:cs="Arial"/>
          <w:bCs/>
        </w:rPr>
        <w:t>Sporządzaniu raportów nieprawidłowości działania portalu ŁPTW</w:t>
      </w:r>
    </w:p>
    <w:p w:rsidR="00A675CA" w:rsidRPr="00CE4F44" w:rsidRDefault="00A675CA" w:rsidP="00CE4F44">
      <w:pPr>
        <w:numPr>
          <w:ilvl w:val="0"/>
          <w:numId w:val="1"/>
        </w:numPr>
        <w:tabs>
          <w:tab w:val="left" w:pos="180"/>
        </w:tabs>
        <w:spacing w:line="360" w:lineRule="auto"/>
        <w:ind w:left="426"/>
        <w:jc w:val="both"/>
        <w:rPr>
          <w:rFonts w:cs="Arial"/>
          <w:bCs/>
        </w:rPr>
      </w:pPr>
      <w:r w:rsidRPr="00CE4F44">
        <w:rPr>
          <w:rFonts w:cs="Arial"/>
          <w:bCs/>
        </w:rPr>
        <w:t>Konsultacje polegają w szczególności na:</w:t>
      </w:r>
    </w:p>
    <w:p w:rsidR="00A675CA" w:rsidRPr="00CE4F44" w:rsidRDefault="00A675CA" w:rsidP="00CE4F44">
      <w:pPr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cs="Arial"/>
          <w:bCs/>
        </w:rPr>
      </w:pPr>
      <w:r w:rsidRPr="00CE4F44">
        <w:rPr>
          <w:rFonts w:cs="Arial"/>
          <w:bCs/>
        </w:rPr>
        <w:t xml:space="preserve">Doradztwie i przygotowywaniu propozycji związanych z architekturą </w:t>
      </w:r>
      <w:r>
        <w:rPr>
          <w:rFonts w:cs="Arial"/>
          <w:bCs/>
        </w:rPr>
        <w:br/>
      </w:r>
      <w:r w:rsidRPr="00CE4F44">
        <w:rPr>
          <w:rFonts w:cs="Arial"/>
          <w:bCs/>
        </w:rPr>
        <w:t>i konfiguracją portalu ŁPTW</w:t>
      </w:r>
    </w:p>
    <w:p w:rsidR="00A675CA" w:rsidRPr="00CE4F44" w:rsidRDefault="00A675CA" w:rsidP="00CE4F44">
      <w:pPr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cs="Arial"/>
          <w:bCs/>
        </w:rPr>
      </w:pPr>
      <w:r w:rsidRPr="00CE4F44">
        <w:rPr>
          <w:rFonts w:cs="Arial"/>
          <w:bCs/>
        </w:rPr>
        <w:t xml:space="preserve">Doradztwie i przygotowaniu dodatkowych zaleceń eksploatacyjnych portalu ŁPTW np. zakup i konfiguracja rozwiązań komplementarnych tj. zwiększanie mocy lub przestrzeni dyskowej serwerów, etc. </w:t>
      </w:r>
    </w:p>
    <w:p w:rsidR="00A675CA" w:rsidRPr="00CE4F44" w:rsidRDefault="00A675CA" w:rsidP="00CE4F44">
      <w:pPr>
        <w:numPr>
          <w:ilvl w:val="0"/>
          <w:numId w:val="1"/>
        </w:numPr>
        <w:tabs>
          <w:tab w:val="left" w:pos="180"/>
        </w:tabs>
        <w:spacing w:line="360" w:lineRule="auto"/>
        <w:ind w:left="426"/>
        <w:jc w:val="both"/>
        <w:rPr>
          <w:rFonts w:cs="Arial"/>
          <w:bCs/>
        </w:rPr>
      </w:pPr>
      <w:r w:rsidRPr="00CE4F44">
        <w:rPr>
          <w:rFonts w:cs="Arial"/>
          <w:bCs/>
        </w:rPr>
        <w:t>Serwis bezpośredni i krytyczny polega w szczególności na:</w:t>
      </w:r>
    </w:p>
    <w:p w:rsidR="00A675CA" w:rsidRPr="00CE4F44" w:rsidRDefault="00A675CA" w:rsidP="00CE4F44">
      <w:pPr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cs="Arial"/>
          <w:bCs/>
        </w:rPr>
      </w:pPr>
      <w:r w:rsidRPr="00CE4F44">
        <w:rPr>
          <w:rFonts w:cs="Arial"/>
          <w:bCs/>
        </w:rPr>
        <w:t>Podejmowaniu przez Zleceniobiorcę działań mających na celu konfigurację portalu ŁPTW</w:t>
      </w:r>
      <w:r>
        <w:rPr>
          <w:rFonts w:cs="Arial"/>
          <w:bCs/>
        </w:rPr>
        <w:t xml:space="preserve"> </w:t>
      </w:r>
      <w:r w:rsidRPr="00CE4F44">
        <w:rPr>
          <w:rFonts w:cs="Arial"/>
          <w:bCs/>
        </w:rPr>
        <w:t>z kryteriami poprawności, bezpieczeństwa i wydajności instalacji,</w:t>
      </w:r>
    </w:p>
    <w:p w:rsidR="00A675CA" w:rsidRPr="00CE4F44" w:rsidRDefault="00A675CA" w:rsidP="00CE4F44">
      <w:pPr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cs="Arial"/>
          <w:bCs/>
        </w:rPr>
      </w:pPr>
      <w:r w:rsidRPr="00CE4F44">
        <w:rPr>
          <w:rFonts w:cs="Arial"/>
          <w:bCs/>
        </w:rPr>
        <w:t>W przypadku awarii - podejmowaniu przez Zleceniobiorcę niezwłocznych działań mających na celu przywrócenie instalacji do działania tj. restart serwerów, reinstalacja serwerów, zmiany konfiguracyjne serwerów, etc.,</w:t>
      </w:r>
    </w:p>
    <w:p w:rsidR="00A675CA" w:rsidRDefault="00A675CA" w:rsidP="00CE4F44">
      <w:pPr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cs="Arial"/>
          <w:bCs/>
        </w:rPr>
      </w:pPr>
      <w:r w:rsidRPr="00CE4F44">
        <w:rPr>
          <w:rFonts w:cs="Arial"/>
          <w:bCs/>
        </w:rPr>
        <w:t xml:space="preserve">W miarę możliwości usunięcia przyczyn awarii lub doradztwie w zakresie niezbędnych działań zmierzających do usunięcia przyczyn awarii </w:t>
      </w:r>
      <w:r>
        <w:rPr>
          <w:rFonts w:cs="Arial"/>
          <w:bCs/>
        </w:rPr>
        <w:br/>
      </w:r>
      <w:r w:rsidRPr="00CE4F44">
        <w:rPr>
          <w:rFonts w:cs="Arial"/>
          <w:bCs/>
        </w:rPr>
        <w:t>w przyszłości.</w:t>
      </w:r>
    </w:p>
    <w:p w:rsidR="00A675CA" w:rsidRDefault="00A675CA" w:rsidP="00407BCE">
      <w:pPr>
        <w:tabs>
          <w:tab w:val="left" w:pos="180"/>
        </w:tabs>
        <w:spacing w:line="360" w:lineRule="auto"/>
        <w:jc w:val="both"/>
        <w:rPr>
          <w:rFonts w:cs="Arial"/>
          <w:b/>
          <w:bCs/>
        </w:rPr>
      </w:pPr>
      <w:r w:rsidRPr="00407BCE">
        <w:rPr>
          <w:rFonts w:cs="Arial"/>
          <w:b/>
          <w:bCs/>
        </w:rPr>
        <w:t xml:space="preserve">Termin zakończenia naboru: 4 lutego 2013 r. </w:t>
      </w:r>
      <w:r>
        <w:rPr>
          <w:rFonts w:cs="Arial"/>
          <w:b/>
          <w:bCs/>
        </w:rPr>
        <w:t>godz. 12:00</w:t>
      </w:r>
    </w:p>
    <w:p w:rsidR="00A675CA" w:rsidRDefault="00A675CA" w:rsidP="00407BCE">
      <w:pPr>
        <w:spacing w:line="360" w:lineRule="auto"/>
        <w:jc w:val="both"/>
      </w:pPr>
      <w:r w:rsidRPr="00740B2F">
        <w:t xml:space="preserve">Dokumenty niezbędne do zgłoszenia kandydatury </w:t>
      </w:r>
      <w:r>
        <w:t xml:space="preserve">(zgłoszenie ofertowe) </w:t>
      </w:r>
      <w:r w:rsidRPr="00740B2F">
        <w:t>prosimy składać w formie papierowej</w:t>
      </w:r>
      <w:r>
        <w:t xml:space="preserve"> </w:t>
      </w:r>
      <w:r w:rsidRPr="00740B2F">
        <w:t xml:space="preserve">w Sekretariacie Departamentu ds. Przedsiębiorczości w dni pracy </w:t>
      </w:r>
      <w:r>
        <w:t>Urzędu w godzinach 8.00 – 16.00 lub przesłać na adres:</w:t>
      </w:r>
    </w:p>
    <w:p w:rsidR="00A675CA" w:rsidRDefault="00A675CA" w:rsidP="00407BCE">
      <w:pPr>
        <w:spacing w:line="360" w:lineRule="auto"/>
        <w:jc w:val="both"/>
      </w:pPr>
    </w:p>
    <w:p w:rsidR="00A675CA" w:rsidRPr="005323AB" w:rsidRDefault="00A675CA" w:rsidP="00407BCE">
      <w:pPr>
        <w:spacing w:line="360" w:lineRule="auto"/>
        <w:jc w:val="both"/>
        <w:rPr>
          <w:b/>
        </w:rPr>
      </w:pPr>
      <w:r w:rsidRPr="005323AB">
        <w:rPr>
          <w:b/>
        </w:rPr>
        <w:t>Urząd Marszałkowski w Lodzi</w:t>
      </w:r>
    </w:p>
    <w:p w:rsidR="00A675CA" w:rsidRPr="005323AB" w:rsidRDefault="00A675CA" w:rsidP="00407BCE">
      <w:pPr>
        <w:spacing w:line="360" w:lineRule="auto"/>
        <w:jc w:val="both"/>
        <w:rPr>
          <w:b/>
        </w:rPr>
      </w:pPr>
      <w:r w:rsidRPr="005323AB">
        <w:rPr>
          <w:b/>
        </w:rPr>
        <w:t>Departament ds. Przedsiębiorczości</w:t>
      </w:r>
    </w:p>
    <w:p w:rsidR="00A675CA" w:rsidRPr="005323AB" w:rsidRDefault="00A675CA" w:rsidP="00407BCE">
      <w:pPr>
        <w:spacing w:line="360" w:lineRule="auto"/>
        <w:jc w:val="both"/>
        <w:rPr>
          <w:b/>
        </w:rPr>
      </w:pPr>
      <w:r>
        <w:rPr>
          <w:b/>
        </w:rPr>
        <w:t>Ul. Moniuszki 7/9</w:t>
      </w:r>
    </w:p>
    <w:p w:rsidR="00A675CA" w:rsidRPr="00407BCE" w:rsidRDefault="00A675CA" w:rsidP="00407BCE">
      <w:pPr>
        <w:tabs>
          <w:tab w:val="left" w:pos="180"/>
        </w:tabs>
        <w:spacing w:line="360" w:lineRule="auto"/>
        <w:jc w:val="both"/>
        <w:rPr>
          <w:rFonts w:cs="Arial"/>
          <w:b/>
          <w:bCs/>
        </w:rPr>
      </w:pPr>
      <w:r>
        <w:rPr>
          <w:b/>
        </w:rPr>
        <w:t>90-101</w:t>
      </w:r>
      <w:r w:rsidRPr="005323AB">
        <w:rPr>
          <w:b/>
        </w:rPr>
        <w:t xml:space="preserve"> Łódź</w:t>
      </w:r>
    </w:p>
    <w:p w:rsidR="00A675CA" w:rsidRPr="0085145F" w:rsidRDefault="00A675CA" w:rsidP="0085145F">
      <w:pPr>
        <w:pStyle w:val="Footer"/>
        <w:spacing w:before="0" w:beforeAutospacing="0" w:after="0" w:afterAutospacing="0" w:line="360" w:lineRule="auto"/>
        <w:jc w:val="both"/>
        <w:rPr>
          <w:color w:val="1F497D"/>
        </w:rPr>
      </w:pPr>
      <w:r w:rsidRPr="0085145F">
        <w:rPr>
          <w:color w:val="000000"/>
        </w:rPr>
        <w:t xml:space="preserve">Z zapytania ofertowego wykluczone są podmioty powiązane osobowo lub kapitałowo </w:t>
      </w:r>
      <w:r>
        <w:rPr>
          <w:color w:val="000000"/>
        </w:rPr>
        <w:br/>
      </w:r>
      <w:r w:rsidRPr="0085145F">
        <w:rPr>
          <w:color w:val="000000"/>
        </w:rPr>
        <w:t>z Zamawiającym. Powiązania o których mowa polegają w szczególności na:</w:t>
      </w:r>
    </w:p>
    <w:p w:rsidR="00A675CA" w:rsidRDefault="00A675CA" w:rsidP="0085145F">
      <w:pPr>
        <w:pStyle w:val="Footer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F497D"/>
        </w:rPr>
      </w:pPr>
      <w:r w:rsidRPr="0085145F">
        <w:rPr>
          <w:color w:val="000000"/>
        </w:rPr>
        <w:t>Uczestniczeniu w spółce jako wspólnik spółki cywilnej lub spółki osobowej;</w:t>
      </w:r>
    </w:p>
    <w:p w:rsidR="00A675CA" w:rsidRPr="0085145F" w:rsidRDefault="00A675CA" w:rsidP="0085145F">
      <w:pPr>
        <w:pStyle w:val="Footer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F497D"/>
        </w:rPr>
      </w:pPr>
      <w:r w:rsidRPr="0085145F">
        <w:rPr>
          <w:color w:val="000000"/>
        </w:rPr>
        <w:t>Posiadaniu co najmniej 10% udziałów lub akcji;</w:t>
      </w:r>
    </w:p>
    <w:p w:rsidR="00A675CA" w:rsidRPr="0085145F" w:rsidRDefault="00A675CA" w:rsidP="0085145F">
      <w:pPr>
        <w:pStyle w:val="Footer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F497D"/>
        </w:rPr>
      </w:pPr>
      <w:r w:rsidRPr="0085145F">
        <w:rPr>
          <w:color w:val="000000"/>
        </w:rPr>
        <w:t>Pełnieniu funkcji członka organu nadzorczego lu</w:t>
      </w:r>
      <w:r>
        <w:rPr>
          <w:color w:val="000000"/>
        </w:rPr>
        <w:t>b zarządzającego, prokurenta,  </w:t>
      </w:r>
      <w:r w:rsidRPr="0085145F">
        <w:rPr>
          <w:color w:val="000000"/>
        </w:rPr>
        <w:t>pełnomocnika;</w:t>
      </w:r>
    </w:p>
    <w:p w:rsidR="00A675CA" w:rsidRPr="0085145F" w:rsidRDefault="00A675CA" w:rsidP="0085145F">
      <w:pPr>
        <w:pStyle w:val="Footer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1F497D"/>
        </w:rPr>
      </w:pPr>
      <w:r w:rsidRPr="0085145F">
        <w:rPr>
          <w:color w:val="000000"/>
        </w:rPr>
        <w:t xml:space="preserve">Pozostawaniu w związku małżeńskim, w stosunku pokrewieństwa lub powinowactwa </w:t>
      </w:r>
      <w:r w:rsidRPr="0085145F">
        <w:rPr>
          <w:color w:val="000000"/>
        </w:rPr>
        <w:br/>
        <w:t>w linii prostej, pokrewieństwa lub powinowactwa w linii bocznej do drugiego stopnia lub w stosunku przysposobienia, opieki lub kurateli.</w:t>
      </w:r>
    </w:p>
    <w:p w:rsidR="00A675CA" w:rsidRPr="00134CBD" w:rsidRDefault="00A675CA" w:rsidP="00177BE4">
      <w:pPr>
        <w:spacing w:line="360" w:lineRule="auto"/>
        <w:jc w:val="both"/>
        <w:rPr>
          <w:b/>
          <w:iCs/>
        </w:rPr>
      </w:pPr>
    </w:p>
    <w:p w:rsidR="00A675CA" w:rsidRDefault="00A675CA"/>
    <w:sectPr w:rsidR="00A675CA" w:rsidSect="00DD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0FC"/>
    <w:multiLevelType w:val="hybridMultilevel"/>
    <w:tmpl w:val="CF069C70"/>
    <w:lvl w:ilvl="0" w:tplc="DD5812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DF1223"/>
    <w:multiLevelType w:val="hybridMultilevel"/>
    <w:tmpl w:val="A1D03FCC"/>
    <w:lvl w:ilvl="0" w:tplc="7B583D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562"/>
    <w:rsid w:val="000A4DD4"/>
    <w:rsid w:val="001005D9"/>
    <w:rsid w:val="00134CBD"/>
    <w:rsid w:val="00177BE4"/>
    <w:rsid w:val="001D7F43"/>
    <w:rsid w:val="002C3085"/>
    <w:rsid w:val="00325ADF"/>
    <w:rsid w:val="00407BCE"/>
    <w:rsid w:val="005277BF"/>
    <w:rsid w:val="005323AB"/>
    <w:rsid w:val="006F7488"/>
    <w:rsid w:val="00740B2F"/>
    <w:rsid w:val="0085145F"/>
    <w:rsid w:val="00857436"/>
    <w:rsid w:val="00923804"/>
    <w:rsid w:val="00A04A6B"/>
    <w:rsid w:val="00A675CA"/>
    <w:rsid w:val="00B64562"/>
    <w:rsid w:val="00CE4F44"/>
    <w:rsid w:val="00DD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B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85145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145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382</Words>
  <Characters>2292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uruchomieniem przez Województwo Łódzkie portalu Łódzka Platforma Transferu Wiedzy, dedykowanego głównie rozwojowi procesu komercjalizowania technologii, Departament ds</dc:title>
  <dc:subject/>
  <dc:creator>lukasz.siekiera</dc:creator>
  <cp:keywords/>
  <dc:description/>
  <cp:lastModifiedBy>UM</cp:lastModifiedBy>
  <cp:revision>2</cp:revision>
  <dcterms:created xsi:type="dcterms:W3CDTF">2013-01-24T09:14:00Z</dcterms:created>
  <dcterms:modified xsi:type="dcterms:W3CDTF">2013-01-24T09:14:00Z</dcterms:modified>
</cp:coreProperties>
</file>