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E3" w:rsidRDefault="0028479A" w:rsidP="00CC2D3A">
      <w:pPr>
        <w:pStyle w:val="Nagwek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2F6C" w:rsidRPr="001E2F6C" w:rsidRDefault="001E2F6C" w:rsidP="001E2F6C">
      <w:pPr>
        <w:pStyle w:val="Nagwek"/>
        <w:ind w:firstLine="11057"/>
        <w:rPr>
          <w:rFonts w:ascii="Arial" w:hAnsi="Arial" w:cs="Arial"/>
        </w:rPr>
      </w:pPr>
      <w:r w:rsidRPr="001E2F6C">
        <w:rPr>
          <w:rFonts w:ascii="Arial" w:hAnsi="Arial" w:cs="Arial"/>
        </w:rPr>
        <w:t>Załącznik do</w:t>
      </w:r>
    </w:p>
    <w:p w:rsidR="001E2F6C" w:rsidRPr="001E2F6C" w:rsidRDefault="001E2F6C" w:rsidP="001E2F6C">
      <w:pPr>
        <w:pStyle w:val="Nagwek"/>
        <w:ind w:firstLine="11057"/>
        <w:rPr>
          <w:rFonts w:ascii="Arial" w:hAnsi="Arial" w:cs="Arial"/>
        </w:rPr>
      </w:pPr>
      <w:r w:rsidRPr="001E2F6C">
        <w:rPr>
          <w:rFonts w:ascii="Arial" w:hAnsi="Arial" w:cs="Arial"/>
        </w:rPr>
        <w:t xml:space="preserve">Uchwały Nr </w:t>
      </w:r>
      <w:r w:rsidR="00EE33B2">
        <w:rPr>
          <w:rFonts w:ascii="Arial" w:hAnsi="Arial" w:cs="Arial"/>
        </w:rPr>
        <w:t>1290/16</w:t>
      </w:r>
    </w:p>
    <w:p w:rsidR="001E2F6C" w:rsidRPr="00EE33B2" w:rsidRDefault="001E2F6C" w:rsidP="001E2F6C">
      <w:pPr>
        <w:pStyle w:val="Nagwek"/>
        <w:ind w:firstLine="11057"/>
        <w:rPr>
          <w:rFonts w:ascii="Arial" w:hAnsi="Arial" w:cs="Arial"/>
        </w:rPr>
      </w:pPr>
      <w:bookmarkStart w:id="0" w:name="_GoBack"/>
      <w:bookmarkEnd w:id="0"/>
      <w:r w:rsidRPr="00EE33B2">
        <w:rPr>
          <w:rFonts w:ascii="Arial" w:hAnsi="Arial" w:cs="Arial"/>
        </w:rPr>
        <w:t>Zarządu Województwa Łódzkiego</w:t>
      </w:r>
    </w:p>
    <w:p w:rsidR="00C955E3" w:rsidRPr="001E2F6C" w:rsidRDefault="001E2F6C" w:rsidP="001E2F6C">
      <w:pPr>
        <w:pStyle w:val="Nagwek"/>
        <w:ind w:firstLine="11057"/>
        <w:rPr>
          <w:rFonts w:ascii="Arial" w:hAnsi="Arial" w:cs="Arial"/>
        </w:rPr>
      </w:pPr>
      <w:r w:rsidRPr="00EE33B2">
        <w:rPr>
          <w:rFonts w:ascii="Arial" w:hAnsi="Arial" w:cs="Arial"/>
        </w:rPr>
        <w:t xml:space="preserve">z dnia </w:t>
      </w:r>
      <w:r w:rsidR="00EE33B2" w:rsidRPr="00EE33B2">
        <w:rPr>
          <w:rFonts w:ascii="Arial" w:hAnsi="Arial" w:cs="Arial"/>
        </w:rPr>
        <w:t xml:space="preserve">26 października </w:t>
      </w:r>
      <w:r w:rsidRPr="00EE33B2">
        <w:rPr>
          <w:rFonts w:ascii="Arial" w:hAnsi="Arial" w:cs="Arial"/>
        </w:rPr>
        <w:t>2016 r.</w:t>
      </w:r>
    </w:p>
    <w:p w:rsidR="0028479A" w:rsidRPr="00B8151B" w:rsidRDefault="0028479A" w:rsidP="00CC2D3A">
      <w:pPr>
        <w:pStyle w:val="Nagwek"/>
        <w:jc w:val="right"/>
        <w:rPr>
          <w:rFonts w:ascii="Arial Narrow" w:hAnsi="Arial Narrow"/>
        </w:rPr>
      </w:pPr>
      <w:r>
        <w:tab/>
      </w:r>
      <w:r w:rsidRPr="00B8151B">
        <w:rPr>
          <w:rFonts w:ascii="Arial Narrow" w:hAnsi="Arial Narrow"/>
        </w:rPr>
        <w:tab/>
      </w:r>
      <w:r w:rsidRPr="00B8151B">
        <w:rPr>
          <w:rFonts w:ascii="Arial Narrow" w:hAnsi="Arial Narrow"/>
        </w:rPr>
        <w:tab/>
      </w:r>
    </w:p>
    <w:tbl>
      <w:tblPr>
        <w:tblpPr w:leftFromText="141" w:rightFromText="141" w:vertAnchor="text" w:horzAnchor="margin" w:tblpX="-459" w:tblpY="5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1676"/>
        <w:gridCol w:w="1985"/>
        <w:gridCol w:w="2835"/>
        <w:gridCol w:w="1843"/>
        <w:gridCol w:w="1701"/>
        <w:gridCol w:w="1701"/>
        <w:gridCol w:w="1701"/>
        <w:gridCol w:w="1388"/>
      </w:tblGrid>
      <w:tr w:rsidR="000C4C98" w:rsidRPr="00E2712B" w:rsidTr="004E0B9D">
        <w:trPr>
          <w:trHeight w:val="1408"/>
        </w:trPr>
        <w:tc>
          <w:tcPr>
            <w:tcW w:w="15417" w:type="dxa"/>
            <w:gridSpan w:val="9"/>
            <w:vAlign w:val="center"/>
          </w:tcPr>
          <w:p w:rsidR="000C4C98" w:rsidRPr="00E2712B" w:rsidRDefault="00233D7B" w:rsidP="004E0B9D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Lista projektów wybranych do dofinansowania dla </w:t>
            </w:r>
            <w:r w:rsidR="000C4C98" w:rsidRPr="00E2712B">
              <w:rPr>
                <w:rFonts w:ascii="Arial" w:hAnsi="Arial" w:cs="Arial"/>
                <w:bCs/>
                <w:sz w:val="20"/>
                <w:szCs w:val="20"/>
              </w:rPr>
              <w:t>naboru Nr  RPLD.0</w:t>
            </w:r>
            <w:r w:rsidR="00DE36D2" w:rsidRPr="00E2712B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0C4C98" w:rsidRPr="00E2712B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 w:rsidR="00DE36D2" w:rsidRPr="00E2712B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C4C98" w:rsidRPr="00E2712B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 w:rsidR="00DE36D2" w:rsidRPr="00E2712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C4C98" w:rsidRPr="00E2712B">
              <w:rPr>
                <w:rFonts w:ascii="Arial" w:hAnsi="Arial" w:cs="Arial"/>
                <w:bCs/>
                <w:sz w:val="20"/>
                <w:szCs w:val="20"/>
              </w:rPr>
              <w:t>-IZ.00-10-001/16 w ramach</w:t>
            </w:r>
          </w:p>
          <w:p w:rsidR="000C4C98" w:rsidRPr="00E2712B" w:rsidRDefault="00DE36D2" w:rsidP="0019107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712B">
              <w:rPr>
                <w:rFonts w:ascii="Arial" w:hAnsi="Arial" w:cs="Arial"/>
                <w:bCs/>
                <w:sz w:val="20"/>
                <w:szCs w:val="20"/>
              </w:rPr>
              <w:t>Osi priorytetowej VI Rewitalizacja i potencjał endogeniczny regionu</w:t>
            </w:r>
          </w:p>
          <w:p w:rsidR="000C4C98" w:rsidRPr="00E2712B" w:rsidRDefault="000C4C98" w:rsidP="0019107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712B">
              <w:rPr>
                <w:rFonts w:ascii="Arial" w:hAnsi="Arial" w:cs="Arial"/>
                <w:bCs/>
                <w:sz w:val="20"/>
                <w:szCs w:val="20"/>
              </w:rPr>
              <w:t xml:space="preserve">Działania </w:t>
            </w:r>
            <w:r w:rsidR="00DE36D2" w:rsidRPr="00E271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36D2" w:rsidRPr="00E2712B">
              <w:rPr>
                <w:rFonts w:ascii="Arial" w:hAnsi="Arial" w:cs="Arial"/>
                <w:bCs/>
                <w:sz w:val="20"/>
                <w:szCs w:val="20"/>
              </w:rPr>
              <w:t>VI.2 Rozwój gospodarki turystycznej</w:t>
            </w:r>
          </w:p>
          <w:p w:rsidR="000C4C98" w:rsidRPr="00E2712B" w:rsidRDefault="000C4C98" w:rsidP="00DE36D2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2B">
              <w:rPr>
                <w:rFonts w:ascii="Arial" w:hAnsi="Arial" w:cs="Arial"/>
                <w:bCs/>
                <w:sz w:val="20"/>
                <w:szCs w:val="20"/>
              </w:rPr>
              <w:t xml:space="preserve">Poddziałania </w:t>
            </w:r>
            <w:r w:rsidR="00DE36D2" w:rsidRPr="00E271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36D2" w:rsidRPr="00E2712B">
              <w:rPr>
                <w:rFonts w:ascii="Arial" w:hAnsi="Arial" w:cs="Arial"/>
                <w:bCs/>
                <w:sz w:val="20"/>
                <w:szCs w:val="20"/>
              </w:rPr>
              <w:t>VI.2.1 Rozwój gospodarki turystycznej</w:t>
            </w:r>
          </w:p>
        </w:tc>
      </w:tr>
      <w:tr w:rsidR="005C523F" w:rsidRPr="00E2712B" w:rsidTr="00233D7B">
        <w:trPr>
          <w:trHeight w:val="834"/>
        </w:trPr>
        <w:tc>
          <w:tcPr>
            <w:tcW w:w="587" w:type="dxa"/>
            <w:vAlign w:val="center"/>
          </w:tcPr>
          <w:p w:rsidR="000C4C98" w:rsidRPr="00E2712B" w:rsidRDefault="000C4C98" w:rsidP="001910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76" w:type="dxa"/>
            <w:vAlign w:val="center"/>
          </w:tcPr>
          <w:p w:rsidR="000C4C98" w:rsidRPr="00E2712B" w:rsidRDefault="000C4C98" w:rsidP="00233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bCs/>
                <w:sz w:val="18"/>
                <w:szCs w:val="18"/>
              </w:rPr>
              <w:t>Numer Wniosku</w:t>
            </w:r>
          </w:p>
        </w:tc>
        <w:tc>
          <w:tcPr>
            <w:tcW w:w="1985" w:type="dxa"/>
            <w:vAlign w:val="center"/>
          </w:tcPr>
          <w:p w:rsidR="000C4C98" w:rsidRPr="00E2712B" w:rsidRDefault="000C4C98" w:rsidP="00233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bCs/>
                <w:sz w:val="18"/>
                <w:szCs w:val="18"/>
              </w:rPr>
              <w:t>Nazwa Wnioskodawcy</w:t>
            </w:r>
          </w:p>
        </w:tc>
        <w:tc>
          <w:tcPr>
            <w:tcW w:w="2835" w:type="dxa"/>
            <w:vAlign w:val="center"/>
          </w:tcPr>
          <w:p w:rsidR="000C4C98" w:rsidRPr="00E2712B" w:rsidRDefault="000C4C98" w:rsidP="00233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843" w:type="dxa"/>
            <w:vAlign w:val="center"/>
          </w:tcPr>
          <w:p w:rsidR="000C4C98" w:rsidRPr="00E2712B" w:rsidRDefault="000C4C98" w:rsidP="00233D7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sz w:val="18"/>
                <w:szCs w:val="18"/>
              </w:rPr>
              <w:t>Całkowita wartość projektu</w:t>
            </w:r>
          </w:p>
        </w:tc>
        <w:tc>
          <w:tcPr>
            <w:tcW w:w="1701" w:type="dxa"/>
            <w:vAlign w:val="center"/>
          </w:tcPr>
          <w:p w:rsidR="000C4C98" w:rsidRPr="00E2712B" w:rsidRDefault="000C4C98" w:rsidP="00233D7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sz w:val="18"/>
                <w:szCs w:val="18"/>
              </w:rPr>
              <w:t>Dofinansowanie</w:t>
            </w:r>
          </w:p>
        </w:tc>
        <w:tc>
          <w:tcPr>
            <w:tcW w:w="1701" w:type="dxa"/>
            <w:vAlign w:val="center"/>
          </w:tcPr>
          <w:p w:rsidR="000C4C98" w:rsidRPr="00E2712B" w:rsidRDefault="000C4C98" w:rsidP="00233D7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sz w:val="18"/>
                <w:szCs w:val="18"/>
              </w:rPr>
              <w:t>Wnioskowane dofinansowanie z EFRR</w:t>
            </w:r>
          </w:p>
        </w:tc>
        <w:tc>
          <w:tcPr>
            <w:tcW w:w="1701" w:type="dxa"/>
            <w:vAlign w:val="center"/>
          </w:tcPr>
          <w:p w:rsidR="000C4C98" w:rsidRPr="00E2712B" w:rsidRDefault="000C4C98" w:rsidP="00233D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sz w:val="18"/>
                <w:szCs w:val="18"/>
              </w:rPr>
              <w:t>Dofinansowanie</w:t>
            </w:r>
          </w:p>
          <w:p w:rsidR="000C4C98" w:rsidRPr="00E2712B" w:rsidRDefault="000C4C98" w:rsidP="00233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sz w:val="18"/>
                <w:szCs w:val="18"/>
              </w:rPr>
              <w:t>narastająco</w:t>
            </w:r>
          </w:p>
        </w:tc>
        <w:tc>
          <w:tcPr>
            <w:tcW w:w="1388" w:type="dxa"/>
            <w:vAlign w:val="center"/>
          </w:tcPr>
          <w:p w:rsidR="000C4C98" w:rsidRPr="00E2712B" w:rsidRDefault="000C4C98" w:rsidP="00233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bCs/>
                <w:sz w:val="18"/>
                <w:szCs w:val="18"/>
              </w:rPr>
              <w:t>Procent przyznanych punktów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27/16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Gmina Uniejów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Budowa infrastruktury turystycznej oraz zagospodarowanie terenu wzdłuż rzeki Warty w Uniejowie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10 457 999,99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6 290 000,00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6 290 000,00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6 290 000,00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79,66%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70/16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Gmina Lubochnia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Gmina Lubochnia-Centrum Tradycji Kulinarnych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9 820 190,15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5 732 058,07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5 732 058,07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12 022 058,07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76,27%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36/16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Kaczmarek Marian, Specjalistyczna Indywidualna Praktyka Lekarska - Gabinet </w:t>
            </w:r>
            <w:proofErr w:type="spellStart"/>
            <w:r w:rsidRPr="00E2712B">
              <w:rPr>
                <w:rFonts w:ascii="Arial" w:hAnsi="Arial" w:cs="Arial"/>
                <w:sz w:val="20"/>
                <w:szCs w:val="20"/>
              </w:rPr>
              <w:t>Kardiologiczno</w:t>
            </w:r>
            <w:proofErr w:type="spellEnd"/>
            <w:r w:rsidRPr="00E2712B">
              <w:rPr>
                <w:rFonts w:ascii="Arial" w:hAnsi="Arial" w:cs="Arial"/>
                <w:sz w:val="20"/>
                <w:szCs w:val="20"/>
              </w:rPr>
              <w:t xml:space="preserve"> Internistyczny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Rozwój gospodarki turystycznej poprzez budowę obiektu hotelowego "Termy Miodowe" wraz z infrastrukturą techniczną oraz elementami zagospodarowania działki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10 458 813,00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4 731 357,50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4 731 357,50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16 753 415,57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73,73%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33/16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Gmina Miasto Kutno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Zielona Oś Miasta -rozwój gospodarki turystycznej Kutna poprzez </w:t>
            </w:r>
            <w:r w:rsidRPr="00E2712B">
              <w:rPr>
                <w:rFonts w:ascii="Arial" w:hAnsi="Arial" w:cs="Arial"/>
                <w:sz w:val="20"/>
                <w:szCs w:val="20"/>
              </w:rPr>
              <w:lastRenderedPageBreak/>
              <w:t xml:space="preserve">zagospodarowanie doliny rzeki </w:t>
            </w:r>
            <w:proofErr w:type="spellStart"/>
            <w:r w:rsidRPr="00E2712B">
              <w:rPr>
                <w:rFonts w:ascii="Arial" w:hAnsi="Arial" w:cs="Arial"/>
                <w:sz w:val="20"/>
                <w:szCs w:val="20"/>
              </w:rPr>
              <w:t>Ochni</w:t>
            </w:r>
            <w:proofErr w:type="spellEnd"/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lastRenderedPageBreak/>
              <w:t xml:space="preserve">10 463 610,00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7 230 950,00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7 230 950,00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23 984 365,57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72,88%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65/16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Gmina Osjaków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Nadwarciańska turystyka aktywna na terenie Gminy Osjaków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1 972 583,01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1 222 926,06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1 222 926,06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25 207 291,63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71,61%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43/16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Gmina Koluszki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Rozwój gospodarki turystycznej w miejscowości Lisowice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8 988 430,59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5 602 996,23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5 602 996,23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30 810 287,86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71,19%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11/16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Gmina Tomaszów Mazowiecki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Rozwój gospodarki turystycznej w oparciu o wykorzystanie walorów krajobrazowych w celu zagospodarowania turystyczno-rekreacyjnego terenu nad Zalewem Sulejowskim w miejscowości Smardzewice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7 187 310,00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4 709 000,00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4 709 000,00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35 519 287,86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70,34%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45/16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Gmina Sulejów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Rozwój turystyki obszaru funkcjonalnego doliny rzeki Pilicy poprzez utworzenie szlaku wodnego od Maluszyna do Sulejowa 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970 535,56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583 899,44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583 899,44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36 103 187,30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70,34%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62/16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Gmina Biała Rawska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Biała Rawska-Centrum aktywnej turystyki rodzinnej w Dolinie Rawki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4 536 528,52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2 729 293,57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2 729 293,57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38 832 480,87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70,34%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35/16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Gmina Miasto Sieradz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Zagospodarowanie terenów turystyczno-rekreacyjnych nad rzeką Wartą w rejonie ulicy Portowej w Sieradzu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5 187 646,65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3 494 050,11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3 494 050,11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42 326 530,98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69,49%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72/16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Gmina Pęczniew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Zagospodarowanie turystyczne rzeki Warty oraz Zbiornika Jeziorsko-budowa portu jachtowego wraz z zapleczem i przyłączami w Wylazłowie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7 104 613,71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4 249 881,00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4 249 881,00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46 576 411,98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69,49%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17/16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Gmina Sławno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Wykorzystanie walorów przyrodniczych i kulturowych do rozwoju gospodarki turystycznej w Gminie Sławno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10 406 307,70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7 151 796,33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7 151 796,33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53 728 208,31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67,80%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39/16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Powiat Zduńskowolski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Aktywna dolina rzeki Warty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10 439 508,00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7 211 655,00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7 211 655,00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60 939 863,31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67,80%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52/16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Gmina Wieluń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Budowa szlaku turystycznego śladem Wieluńskiej Kolejki Wąskotorowej, Wieluń-Mokrsk-Praszka-Olesno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1 722 943,82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1 173 652,23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1 173 652,23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62 113 515,54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67,80%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10/16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712B">
              <w:rPr>
                <w:rFonts w:ascii="Arial" w:hAnsi="Arial" w:cs="Arial"/>
                <w:sz w:val="20"/>
                <w:szCs w:val="20"/>
              </w:rPr>
              <w:t>Mipama</w:t>
            </w:r>
            <w:proofErr w:type="spellEnd"/>
            <w:r w:rsidRPr="00E2712B">
              <w:rPr>
                <w:rFonts w:ascii="Arial" w:hAnsi="Arial" w:cs="Arial"/>
                <w:sz w:val="20"/>
                <w:szCs w:val="20"/>
              </w:rPr>
              <w:t xml:space="preserve"> E. Z. Szafarz Spółka Jawna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Przebudowa obiektu turystycznego - nadbudowa i rozbudowa istniejącego budynku gastronomicznego o funkcję hotelową z zapleczem konferencyjnym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8 625 723,41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3 806 625,13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3 806 625,13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65 920 140,67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66,95%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49/16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Miasto Bełchatów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"Energia, natura i tradycja na bełchatowskim szlaku"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2 013 310,84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1 243 721,01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1 243 721,01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67 163 861,68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66,10%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37/16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Gmina Żarnów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Zagospodarowanie brzegów zalewu w Miedznej Murowanej atrakcją turystyczną Gminy Żarnów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5 018 092,50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3 453 337,50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3 453 337,50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70 617 199,18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65,25%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19/16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Miasto Skierniewice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Podniesienie atrakcyjności infrastruktury turystycznej Miasta Skierniewice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8 641 149,41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5 953 710,35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5 953 710,35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76 570 909,53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64,41%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23/16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Przedsiębiorstwo Gospodarki Komunalnej "Termy Uniejów" Sp. Z o.o. w Uniejowie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Realizacja "PARKU LINOWEGO" na terenie zabytkowego parku zamkowego w Uniejowie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706 244,00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465 615,00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465 615,00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77 036 524,53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62,71%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15/16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Gmina Lipce Reymontowskie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Urządzenie centrów miejscowości - Zagroda Ludowa w Lipcach Reymontowskich markowym produktem turystycznym Województwa Łódzkiego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505 443,90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345 040,50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345 040,50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77 381 565,03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61,86%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83/16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Gmina Miasto Głowno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Zagospodarowanie terenów rekreacyjnych nad zalewem "</w:t>
            </w:r>
            <w:proofErr w:type="spellStart"/>
            <w:r w:rsidRPr="00E2712B">
              <w:rPr>
                <w:rFonts w:ascii="Arial" w:hAnsi="Arial" w:cs="Arial"/>
                <w:sz w:val="20"/>
                <w:szCs w:val="20"/>
              </w:rPr>
              <w:t>Mrożyczka</w:t>
            </w:r>
            <w:proofErr w:type="spellEnd"/>
            <w:r w:rsidRPr="00E2712B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1 539 757,97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1 048 760,39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1 048 760,39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78 430 325,42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60,59%</w:t>
            </w:r>
          </w:p>
        </w:tc>
      </w:tr>
      <w:tr w:rsidR="00E83F8A" w:rsidRPr="00E2712B" w:rsidTr="00E2712B">
        <w:trPr>
          <w:trHeight w:val="567"/>
        </w:trPr>
        <w:tc>
          <w:tcPr>
            <w:tcW w:w="587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76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WND-RPLD.06.02.01-10-00 67/16</w:t>
            </w:r>
          </w:p>
        </w:tc>
        <w:tc>
          <w:tcPr>
            <w:tcW w:w="198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Gmina i Miasto Warta</w:t>
            </w:r>
          </w:p>
        </w:tc>
        <w:tc>
          <w:tcPr>
            <w:tcW w:w="2835" w:type="dxa"/>
            <w:vAlign w:val="center"/>
          </w:tcPr>
          <w:p w:rsidR="00E83F8A" w:rsidRPr="00E2712B" w:rsidRDefault="00E83F8A" w:rsidP="00E83F8A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Zagospodarowanie turystyczne rzeki Warty oraz Zbiornika Jeziorsko</w:t>
            </w:r>
          </w:p>
        </w:tc>
        <w:tc>
          <w:tcPr>
            <w:tcW w:w="1843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6 538 237,29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4 252 512,05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4 252 512,05 </w:t>
            </w:r>
          </w:p>
        </w:tc>
        <w:tc>
          <w:tcPr>
            <w:tcW w:w="1701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 xml:space="preserve">82 682 837,47 </w:t>
            </w:r>
          </w:p>
        </w:tc>
        <w:tc>
          <w:tcPr>
            <w:tcW w:w="1388" w:type="dxa"/>
            <w:vAlign w:val="center"/>
          </w:tcPr>
          <w:p w:rsidR="00E83F8A" w:rsidRPr="00E2712B" w:rsidRDefault="00E83F8A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60,17%</w:t>
            </w:r>
          </w:p>
        </w:tc>
      </w:tr>
      <w:tr w:rsidR="00E2712B" w:rsidRPr="00E2712B" w:rsidTr="00E2712B">
        <w:trPr>
          <w:trHeight w:val="567"/>
        </w:trPr>
        <w:tc>
          <w:tcPr>
            <w:tcW w:w="7083" w:type="dxa"/>
            <w:gridSpan w:val="4"/>
            <w:vAlign w:val="center"/>
          </w:tcPr>
          <w:p w:rsidR="00E2712B" w:rsidRPr="00E2712B" w:rsidRDefault="00E2712B" w:rsidP="00E83F8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271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vAlign w:val="center"/>
          </w:tcPr>
          <w:p w:rsidR="00E2712B" w:rsidRPr="00E2712B" w:rsidRDefault="00E2712B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133 304 980,02</w:t>
            </w:r>
          </w:p>
        </w:tc>
        <w:tc>
          <w:tcPr>
            <w:tcW w:w="1701" w:type="dxa"/>
            <w:vAlign w:val="center"/>
          </w:tcPr>
          <w:p w:rsidR="00E2712B" w:rsidRPr="00E2712B" w:rsidRDefault="00E2712B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82 682 837,47</w:t>
            </w:r>
          </w:p>
        </w:tc>
        <w:tc>
          <w:tcPr>
            <w:tcW w:w="1701" w:type="dxa"/>
            <w:vAlign w:val="center"/>
          </w:tcPr>
          <w:p w:rsidR="00E2712B" w:rsidRPr="00E2712B" w:rsidRDefault="00E2712B" w:rsidP="00E27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82 682 837,47</w:t>
            </w:r>
          </w:p>
        </w:tc>
        <w:tc>
          <w:tcPr>
            <w:tcW w:w="1701" w:type="dxa"/>
            <w:shd w:val="clear" w:color="auto" w:fill="808080"/>
            <w:vAlign w:val="center"/>
          </w:tcPr>
          <w:p w:rsidR="00E2712B" w:rsidRPr="00E2712B" w:rsidRDefault="00E2712B" w:rsidP="00E83F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388" w:type="dxa"/>
            <w:shd w:val="clear" w:color="auto" w:fill="808080"/>
            <w:vAlign w:val="center"/>
          </w:tcPr>
          <w:p w:rsidR="00E2712B" w:rsidRPr="00E2712B" w:rsidRDefault="00E2712B" w:rsidP="00E83F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</w:tbl>
    <w:p w:rsidR="0028479A" w:rsidRDefault="0028479A" w:rsidP="003771C7">
      <w:pPr>
        <w:pStyle w:val="Nagwek"/>
        <w:jc w:val="right"/>
      </w:pPr>
    </w:p>
    <w:sectPr w:rsidR="0028479A" w:rsidSect="001F346F">
      <w:headerReference w:type="default" r:id="rId7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5CF" w:rsidRDefault="003C35CF" w:rsidP="00697294">
      <w:pPr>
        <w:spacing w:after="0" w:line="240" w:lineRule="auto"/>
      </w:pPr>
      <w:r>
        <w:separator/>
      </w:r>
    </w:p>
  </w:endnote>
  <w:endnote w:type="continuationSeparator" w:id="0">
    <w:p w:rsidR="003C35CF" w:rsidRDefault="003C35CF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5CF" w:rsidRDefault="003C35CF" w:rsidP="00697294">
      <w:pPr>
        <w:spacing w:after="0" w:line="240" w:lineRule="auto"/>
      </w:pPr>
      <w:r>
        <w:separator/>
      </w:r>
    </w:p>
  </w:footnote>
  <w:footnote w:type="continuationSeparator" w:id="0">
    <w:p w:rsidR="003C35CF" w:rsidRDefault="003C35CF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9A" w:rsidRDefault="0028479A" w:rsidP="000C4C98">
    <w:pPr>
      <w:pStyle w:val="Nagwek"/>
      <w:rPr>
        <w:rFonts w:ascii="Arial" w:hAnsi="Arial" w:cs="Arial"/>
        <w:b/>
      </w:rPr>
    </w:pPr>
  </w:p>
  <w:p w:rsidR="0028479A" w:rsidRDefault="0080278C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21E73"/>
    <w:rsid w:val="0002264F"/>
    <w:rsid w:val="0002415F"/>
    <w:rsid w:val="000B625D"/>
    <w:rsid w:val="000C4C98"/>
    <w:rsid w:val="000D01D7"/>
    <w:rsid w:val="000D0FE3"/>
    <w:rsid w:val="000F40AB"/>
    <w:rsid w:val="0011694D"/>
    <w:rsid w:val="00132199"/>
    <w:rsid w:val="00135842"/>
    <w:rsid w:val="00163AD3"/>
    <w:rsid w:val="0019107F"/>
    <w:rsid w:val="001C4101"/>
    <w:rsid w:val="001E2F6C"/>
    <w:rsid w:val="001F346F"/>
    <w:rsid w:val="00212401"/>
    <w:rsid w:val="00233D7B"/>
    <w:rsid w:val="00261BB3"/>
    <w:rsid w:val="0028479A"/>
    <w:rsid w:val="00290685"/>
    <w:rsid w:val="002908C5"/>
    <w:rsid w:val="002C6293"/>
    <w:rsid w:val="002D4AC4"/>
    <w:rsid w:val="002F3CA5"/>
    <w:rsid w:val="002F7EDC"/>
    <w:rsid w:val="003654D4"/>
    <w:rsid w:val="00373E1B"/>
    <w:rsid w:val="003771C7"/>
    <w:rsid w:val="00381956"/>
    <w:rsid w:val="0039005E"/>
    <w:rsid w:val="00391404"/>
    <w:rsid w:val="003A53DA"/>
    <w:rsid w:val="003C35CF"/>
    <w:rsid w:val="00403DC3"/>
    <w:rsid w:val="0041600D"/>
    <w:rsid w:val="004233B8"/>
    <w:rsid w:val="00423806"/>
    <w:rsid w:val="004500AC"/>
    <w:rsid w:val="00467734"/>
    <w:rsid w:val="0048254E"/>
    <w:rsid w:val="004A0125"/>
    <w:rsid w:val="004A2BA7"/>
    <w:rsid w:val="004C4311"/>
    <w:rsid w:val="004E0B9D"/>
    <w:rsid w:val="005001DF"/>
    <w:rsid w:val="005003C5"/>
    <w:rsid w:val="00500CA9"/>
    <w:rsid w:val="00516153"/>
    <w:rsid w:val="0053364A"/>
    <w:rsid w:val="00537CF9"/>
    <w:rsid w:val="005419C9"/>
    <w:rsid w:val="00570A3A"/>
    <w:rsid w:val="005C0A78"/>
    <w:rsid w:val="005C523F"/>
    <w:rsid w:val="005F34E7"/>
    <w:rsid w:val="00610153"/>
    <w:rsid w:val="00640963"/>
    <w:rsid w:val="006722BB"/>
    <w:rsid w:val="00695171"/>
    <w:rsid w:val="00697294"/>
    <w:rsid w:val="006A18B4"/>
    <w:rsid w:val="006D24CF"/>
    <w:rsid w:val="006D5D3E"/>
    <w:rsid w:val="006E10B1"/>
    <w:rsid w:val="006E173F"/>
    <w:rsid w:val="006E75DB"/>
    <w:rsid w:val="006F1EA8"/>
    <w:rsid w:val="00711385"/>
    <w:rsid w:val="00730CEE"/>
    <w:rsid w:val="007357C3"/>
    <w:rsid w:val="00757EDA"/>
    <w:rsid w:val="00792E73"/>
    <w:rsid w:val="0079582F"/>
    <w:rsid w:val="007F7FB9"/>
    <w:rsid w:val="0080278C"/>
    <w:rsid w:val="00812E90"/>
    <w:rsid w:val="008260EF"/>
    <w:rsid w:val="008327E6"/>
    <w:rsid w:val="00836726"/>
    <w:rsid w:val="008849BB"/>
    <w:rsid w:val="00886B28"/>
    <w:rsid w:val="008D1579"/>
    <w:rsid w:val="008E2C71"/>
    <w:rsid w:val="008E5E3E"/>
    <w:rsid w:val="00915449"/>
    <w:rsid w:val="009652CE"/>
    <w:rsid w:val="00980EB1"/>
    <w:rsid w:val="0098635C"/>
    <w:rsid w:val="00994C4C"/>
    <w:rsid w:val="00A06143"/>
    <w:rsid w:val="00A22BA1"/>
    <w:rsid w:val="00A35077"/>
    <w:rsid w:val="00A5090C"/>
    <w:rsid w:val="00A61D96"/>
    <w:rsid w:val="00A66152"/>
    <w:rsid w:val="00A80429"/>
    <w:rsid w:val="00A93BBC"/>
    <w:rsid w:val="00AC2E7A"/>
    <w:rsid w:val="00AD1CDF"/>
    <w:rsid w:val="00AF1BEC"/>
    <w:rsid w:val="00B24439"/>
    <w:rsid w:val="00B335CB"/>
    <w:rsid w:val="00B438AE"/>
    <w:rsid w:val="00B65730"/>
    <w:rsid w:val="00B81131"/>
    <w:rsid w:val="00B8151B"/>
    <w:rsid w:val="00B93B7F"/>
    <w:rsid w:val="00BC1B98"/>
    <w:rsid w:val="00BD7699"/>
    <w:rsid w:val="00BE013C"/>
    <w:rsid w:val="00BF6693"/>
    <w:rsid w:val="00C30A60"/>
    <w:rsid w:val="00C47824"/>
    <w:rsid w:val="00C7277D"/>
    <w:rsid w:val="00C955E3"/>
    <w:rsid w:val="00CC2D3A"/>
    <w:rsid w:val="00D34B2E"/>
    <w:rsid w:val="00D80B30"/>
    <w:rsid w:val="00DC2336"/>
    <w:rsid w:val="00DC287F"/>
    <w:rsid w:val="00DD6339"/>
    <w:rsid w:val="00DE36D2"/>
    <w:rsid w:val="00E2712B"/>
    <w:rsid w:val="00E30FE0"/>
    <w:rsid w:val="00E83F8A"/>
    <w:rsid w:val="00EB0117"/>
    <w:rsid w:val="00EC43CA"/>
    <w:rsid w:val="00EC4DE9"/>
    <w:rsid w:val="00EE33B2"/>
    <w:rsid w:val="00F00B43"/>
    <w:rsid w:val="00F24B01"/>
    <w:rsid w:val="00F304BD"/>
    <w:rsid w:val="00F6654B"/>
    <w:rsid w:val="00F74ECE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98A12BEE-9CEF-4BD4-A822-E28F3997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452FA-404D-44D4-9E02-1BB45852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716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Aleksandra Szewczyk</cp:lastModifiedBy>
  <cp:revision>5</cp:revision>
  <dcterms:created xsi:type="dcterms:W3CDTF">2016-10-14T08:03:00Z</dcterms:created>
  <dcterms:modified xsi:type="dcterms:W3CDTF">2016-10-27T09:23:00Z</dcterms:modified>
</cp:coreProperties>
</file>