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62" w:rsidRDefault="002E1262" w:rsidP="0033465D">
      <w:bookmarkStart w:id="0" w:name="_GoBack"/>
      <w:bookmarkEnd w:id="0"/>
    </w:p>
    <w:tbl>
      <w:tblPr>
        <w:tblW w:w="1418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099"/>
        <w:gridCol w:w="1511"/>
        <w:gridCol w:w="5640"/>
        <w:gridCol w:w="1240"/>
        <w:gridCol w:w="1567"/>
        <w:gridCol w:w="1558"/>
      </w:tblGrid>
      <w:tr w:rsidR="0033465D" w:rsidRPr="0033465D" w:rsidTr="0033465D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465D" w:rsidRDefault="0033465D" w:rsidP="00334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465D">
              <w:rPr>
                <w:rFonts w:ascii="Calibri" w:hAnsi="Calibri"/>
                <w:color w:val="000000"/>
                <w:sz w:val="22"/>
                <w:szCs w:val="22"/>
              </w:rPr>
              <w:t xml:space="preserve">Informacja o umowach o dofinansowanie projektów zawartych w </w:t>
            </w:r>
            <w:r w:rsidR="00481195">
              <w:rPr>
                <w:rFonts w:ascii="Calibri" w:hAnsi="Calibri"/>
                <w:color w:val="000000"/>
                <w:sz w:val="22"/>
                <w:szCs w:val="22"/>
              </w:rPr>
              <w:t>grudniu</w:t>
            </w:r>
            <w:r w:rsidRPr="0033465D">
              <w:rPr>
                <w:rFonts w:ascii="Calibri" w:hAnsi="Calibri"/>
                <w:color w:val="000000"/>
                <w:sz w:val="22"/>
                <w:szCs w:val="22"/>
              </w:rPr>
              <w:t xml:space="preserve"> 2016 r. </w:t>
            </w:r>
          </w:p>
          <w:p w:rsidR="0033465D" w:rsidRPr="0033465D" w:rsidRDefault="0033465D" w:rsidP="004811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465D">
              <w:rPr>
                <w:rFonts w:ascii="Calibri" w:hAnsi="Calibri"/>
                <w:color w:val="000000"/>
                <w:sz w:val="22"/>
                <w:szCs w:val="22"/>
              </w:rPr>
              <w:t>w ramach Konkursu z</w:t>
            </w:r>
            <w:r w:rsidR="00A71834">
              <w:rPr>
                <w:rFonts w:ascii="Calibri" w:hAnsi="Calibri"/>
                <w:color w:val="000000"/>
                <w:sz w:val="22"/>
                <w:szCs w:val="22"/>
              </w:rPr>
              <w:t>amkniętego dla naboru Nr RPLD.06</w:t>
            </w:r>
            <w:r w:rsidRPr="0033465D">
              <w:rPr>
                <w:rFonts w:ascii="Calibri" w:hAnsi="Calibri"/>
                <w:color w:val="000000"/>
                <w:sz w:val="22"/>
                <w:szCs w:val="22"/>
              </w:rPr>
              <w:t>.0</w:t>
            </w:r>
            <w:r w:rsidR="0048119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71834">
              <w:rPr>
                <w:rFonts w:ascii="Calibri" w:hAnsi="Calibri"/>
                <w:color w:val="000000"/>
                <w:sz w:val="22"/>
                <w:szCs w:val="22"/>
              </w:rPr>
              <w:t>.0</w:t>
            </w:r>
            <w:r w:rsidR="0048119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33465D">
              <w:rPr>
                <w:rFonts w:ascii="Calibri" w:hAnsi="Calibri"/>
                <w:color w:val="000000"/>
                <w:sz w:val="22"/>
                <w:szCs w:val="22"/>
              </w:rPr>
              <w:t>-IZ.00</w:t>
            </w:r>
            <w:r w:rsidR="00A71834">
              <w:rPr>
                <w:rFonts w:ascii="Calibri" w:hAnsi="Calibri"/>
                <w:color w:val="000000"/>
                <w:sz w:val="22"/>
                <w:szCs w:val="22"/>
              </w:rPr>
              <w:t xml:space="preserve">-10-001/16 – Oś Priorytetowa </w:t>
            </w:r>
            <w:r w:rsidR="00A71834" w:rsidRPr="00A71834">
              <w:rPr>
                <w:rFonts w:asciiTheme="minorHAnsi" w:hAnsiTheme="minorHAnsi"/>
                <w:sz w:val="22"/>
                <w:szCs w:val="22"/>
              </w:rPr>
              <w:t>VI Rewitalizacja i potencjał endogeniczny regionu, Działanie VI.</w:t>
            </w:r>
            <w:r w:rsidR="00481195">
              <w:rPr>
                <w:rFonts w:asciiTheme="minorHAnsi" w:hAnsiTheme="minorHAnsi"/>
                <w:sz w:val="22"/>
                <w:szCs w:val="22"/>
              </w:rPr>
              <w:t>1</w:t>
            </w:r>
            <w:r w:rsidR="00A71834" w:rsidRPr="00A718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81195">
              <w:rPr>
                <w:rFonts w:asciiTheme="minorHAnsi" w:hAnsiTheme="minorHAnsi"/>
                <w:sz w:val="22"/>
                <w:szCs w:val="22"/>
              </w:rPr>
              <w:t>Dziedzictwo kulturowe i infrastruktura kultury, Poddziałanie VI.1</w:t>
            </w:r>
            <w:r w:rsidR="00A71834" w:rsidRPr="00A71834">
              <w:rPr>
                <w:rFonts w:asciiTheme="minorHAnsi" w:hAnsiTheme="minorHAnsi"/>
                <w:sz w:val="22"/>
                <w:szCs w:val="22"/>
              </w:rPr>
              <w:t>.</w:t>
            </w:r>
            <w:r w:rsidR="00481195">
              <w:rPr>
                <w:rFonts w:asciiTheme="minorHAnsi" w:hAnsiTheme="minorHAnsi"/>
                <w:sz w:val="22"/>
                <w:szCs w:val="22"/>
              </w:rPr>
              <w:t>2 Dziedzictwo kulturowe i infrastruktura kultury</w:t>
            </w:r>
          </w:p>
        </w:tc>
      </w:tr>
      <w:tr w:rsidR="0033465D" w:rsidRPr="0033465D" w:rsidTr="009A20BB">
        <w:trPr>
          <w:trHeight w:val="67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33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33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Nr umowy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33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Nazwa Beneficjenta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33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Tytuł projektu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33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Data zawarcia umowy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33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Całkowita wartość projektu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B00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Wartość dofinansowania z</w:t>
            </w:r>
            <w:r w:rsidR="00B0045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3465D">
              <w:rPr>
                <w:rFonts w:ascii="Arial" w:hAnsi="Arial" w:cs="Arial"/>
                <w:b/>
                <w:sz w:val="16"/>
                <w:szCs w:val="16"/>
              </w:rPr>
              <w:t>EFRR</w:t>
            </w:r>
          </w:p>
        </w:tc>
      </w:tr>
      <w:tr w:rsidR="00B0045A" w:rsidRPr="0033465D" w:rsidTr="009A20BB">
        <w:trPr>
          <w:trHeight w:val="824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5A" w:rsidRPr="0033465D" w:rsidRDefault="00B0045A" w:rsidP="00B00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sz w:val="18"/>
                <w:szCs w:val="18"/>
              </w:rPr>
            </w:pPr>
            <w:r w:rsidRPr="00B0045A">
              <w:rPr>
                <w:rFonts w:ascii="Arial" w:hAnsi="Arial" w:cs="Arial"/>
                <w:sz w:val="18"/>
                <w:szCs w:val="18"/>
              </w:rPr>
              <w:t>UDA-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RPLD.06.01.02-10-00</w:t>
            </w:r>
            <w:r>
              <w:rPr>
                <w:rFonts w:ascii="Arial" w:hAnsi="Arial" w:cs="Arial"/>
                <w:color w:val="0D0D0D"/>
                <w:sz w:val="18"/>
                <w:szCs w:val="18"/>
              </w:rPr>
              <w:t xml:space="preserve"> 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04/16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Gmina Wieluń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Adaptacja dawnego dworca kolejowego Wieluń-Dąbrowa na cele kulturalne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45A" w:rsidRPr="00B0045A" w:rsidRDefault="00B0045A" w:rsidP="00B004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2016-12-12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2 448 474,93 zł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1 559 051,01 zł</w:t>
            </w:r>
          </w:p>
        </w:tc>
      </w:tr>
      <w:tr w:rsidR="00B0045A" w:rsidRPr="0033465D" w:rsidTr="009A20BB">
        <w:trPr>
          <w:trHeight w:val="904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5A" w:rsidRPr="0033465D" w:rsidRDefault="00B0045A" w:rsidP="00B00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sz w:val="18"/>
                <w:szCs w:val="18"/>
              </w:rPr>
              <w:t>UDA-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RPLD.06.01.02-10-00</w:t>
            </w:r>
            <w:r>
              <w:rPr>
                <w:rFonts w:ascii="Arial" w:hAnsi="Arial" w:cs="Arial"/>
                <w:color w:val="0D0D0D"/>
                <w:sz w:val="18"/>
                <w:szCs w:val="18"/>
              </w:rPr>
              <w:t xml:space="preserve"> 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05/16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Miasto Skierniewice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Remont i adaptacja budynku na potrzeby Muzeum Historycznego w Skierniewicach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45A" w:rsidRPr="00B0045A" w:rsidRDefault="00B0045A" w:rsidP="00B0045A">
            <w:pPr>
              <w:jc w:val="center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2016-12-09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8 512 943,80 zł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5 607 568,10 zł</w:t>
            </w:r>
          </w:p>
        </w:tc>
      </w:tr>
      <w:tr w:rsidR="00B0045A" w:rsidRPr="0033465D" w:rsidTr="00B0045A">
        <w:trPr>
          <w:trHeight w:val="906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5A" w:rsidRPr="0033465D" w:rsidRDefault="00B0045A" w:rsidP="00B00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sz w:val="18"/>
                <w:szCs w:val="18"/>
              </w:rPr>
              <w:t>UDA-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RPLD.06.01.02-10-00</w:t>
            </w:r>
            <w:r>
              <w:rPr>
                <w:rFonts w:ascii="Arial" w:hAnsi="Arial" w:cs="Arial"/>
                <w:color w:val="0D0D0D"/>
                <w:sz w:val="18"/>
                <w:szCs w:val="18"/>
              </w:rPr>
              <w:t xml:space="preserve"> 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06/16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Miejskie Centrum Kultury w Bełchatowie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Zwiększenie dostępu do kultury poprzez zakup wyposażenia dla Miejskiego Centrum Kultury w Bełchatowie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45A" w:rsidRPr="00B0045A" w:rsidRDefault="00B0045A" w:rsidP="00B0045A">
            <w:pPr>
              <w:jc w:val="center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2016-12-09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319 932,84 zł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215 736,80 zł</w:t>
            </w:r>
          </w:p>
        </w:tc>
      </w:tr>
      <w:tr w:rsidR="00B0045A" w:rsidRPr="0033465D" w:rsidTr="00B0045A">
        <w:trPr>
          <w:trHeight w:val="847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5A" w:rsidRPr="0033465D" w:rsidRDefault="00B0045A" w:rsidP="00B00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sz w:val="18"/>
                <w:szCs w:val="18"/>
              </w:rPr>
              <w:t>UDA-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RPLD.06.01.02-10-00</w:t>
            </w:r>
            <w:r>
              <w:rPr>
                <w:rFonts w:ascii="Arial" w:hAnsi="Arial" w:cs="Arial"/>
                <w:color w:val="0D0D0D"/>
                <w:sz w:val="18"/>
                <w:szCs w:val="18"/>
              </w:rPr>
              <w:t xml:space="preserve"> 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08/16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Miejska Biblioteka Publiczna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Rozbudowa, przebudowa i doposażenie Miejskiej Biblioteki Publicznej w Sieradzu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45A" w:rsidRPr="00B0045A" w:rsidRDefault="00B0045A" w:rsidP="00B0045A">
            <w:pPr>
              <w:jc w:val="center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2016-12-12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1 370 977,60 zł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898 213,77 zł</w:t>
            </w:r>
          </w:p>
        </w:tc>
      </w:tr>
      <w:tr w:rsidR="00B0045A" w:rsidRPr="0033465D" w:rsidTr="009A20BB">
        <w:trPr>
          <w:trHeight w:val="698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5A" w:rsidRPr="0033465D" w:rsidRDefault="00B0045A" w:rsidP="00B00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sz w:val="18"/>
                <w:szCs w:val="18"/>
              </w:rPr>
              <w:t>UDA-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RPLD.06.01.02-10-00</w:t>
            </w:r>
            <w:r>
              <w:rPr>
                <w:rFonts w:ascii="Arial" w:hAnsi="Arial" w:cs="Arial"/>
                <w:color w:val="0D0D0D"/>
                <w:sz w:val="18"/>
                <w:szCs w:val="18"/>
              </w:rPr>
              <w:t xml:space="preserve"> 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11/16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Gmina Miasto Kutno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Rewaloryzacja zespołu Pałacu Saskiego w Kutnie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45A" w:rsidRPr="00B0045A" w:rsidRDefault="00B0045A" w:rsidP="00B0045A">
            <w:pPr>
              <w:jc w:val="center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2016-12-07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16 942 299,87 zł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10 559 277,32 zł</w:t>
            </w:r>
          </w:p>
        </w:tc>
      </w:tr>
      <w:tr w:rsidR="00B0045A" w:rsidRPr="0033465D" w:rsidTr="00B0045A">
        <w:trPr>
          <w:trHeight w:val="70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5A" w:rsidRPr="0033465D" w:rsidRDefault="00B0045A" w:rsidP="00B00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sz w:val="18"/>
                <w:szCs w:val="18"/>
              </w:rPr>
              <w:t>UDA-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RPLD.06.01.02-10-00</w:t>
            </w:r>
            <w:r>
              <w:rPr>
                <w:rFonts w:ascii="Arial" w:hAnsi="Arial" w:cs="Arial"/>
                <w:color w:val="0D0D0D"/>
                <w:sz w:val="18"/>
                <w:szCs w:val="18"/>
              </w:rPr>
              <w:t xml:space="preserve"> 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12/16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Gmina Miasto Kutno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Poprawa stanu infrastruktury kultury poprzez przebudowę i rozbudowę Miejskiej i Powiatowej Biblioteki Publicznej w Kutnie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45A" w:rsidRPr="00B0045A" w:rsidRDefault="00B0045A" w:rsidP="00B0045A">
            <w:pPr>
              <w:jc w:val="center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2016-12-07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19 657 403,10 zł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12 987 949,00 zł</w:t>
            </w:r>
          </w:p>
        </w:tc>
      </w:tr>
      <w:tr w:rsidR="00B0045A" w:rsidRPr="0033465D" w:rsidTr="009A20BB">
        <w:trPr>
          <w:trHeight w:val="686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5A" w:rsidRPr="0033465D" w:rsidRDefault="00B0045A" w:rsidP="00B00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sz w:val="18"/>
                <w:szCs w:val="18"/>
              </w:rPr>
              <w:t>UDA-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RPLD.06.01.02-10-00</w:t>
            </w:r>
            <w:r>
              <w:rPr>
                <w:rFonts w:ascii="Arial" w:hAnsi="Arial" w:cs="Arial"/>
                <w:color w:val="0D0D0D"/>
                <w:sz w:val="18"/>
                <w:szCs w:val="18"/>
              </w:rPr>
              <w:t xml:space="preserve"> 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13/16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Uniwersytet Łódzki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Remont i przebudowa budynków A i B Muzeum Przyrodniczego Uniwersytetu Łódzkiego przy ul. Kilińskiego 101 w Łodzi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45A" w:rsidRPr="00B0045A" w:rsidRDefault="00B0045A" w:rsidP="00B0045A">
            <w:pPr>
              <w:jc w:val="center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2016-12-09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12 359 706,38 zł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4 277 082,31 zł</w:t>
            </w:r>
          </w:p>
        </w:tc>
      </w:tr>
      <w:tr w:rsidR="00B0045A" w:rsidRPr="0033465D" w:rsidTr="009A20BB">
        <w:trPr>
          <w:trHeight w:val="608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5A" w:rsidRPr="0033465D" w:rsidRDefault="00B0045A" w:rsidP="00B00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sz w:val="18"/>
                <w:szCs w:val="18"/>
              </w:rPr>
              <w:t>UDA-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RPLD.06.01.02-10-00</w:t>
            </w:r>
            <w:r>
              <w:rPr>
                <w:rFonts w:ascii="Arial" w:hAnsi="Arial" w:cs="Arial"/>
                <w:color w:val="0D0D0D"/>
                <w:sz w:val="18"/>
                <w:szCs w:val="18"/>
              </w:rPr>
              <w:t xml:space="preserve"> 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14/16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Gmina Uniejów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Rozwój instytucji kultury w Uniejowie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45A" w:rsidRPr="00B0045A" w:rsidRDefault="00B0045A" w:rsidP="00B0045A">
            <w:pPr>
              <w:jc w:val="center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2016-12-12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2 059 018,46 zł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937 909,36 zł</w:t>
            </w:r>
          </w:p>
        </w:tc>
      </w:tr>
      <w:tr w:rsidR="00B0045A" w:rsidRPr="0033465D" w:rsidTr="00B0045A">
        <w:trPr>
          <w:trHeight w:val="112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5A" w:rsidRPr="0033465D" w:rsidRDefault="00B0045A" w:rsidP="00B00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sz w:val="18"/>
                <w:szCs w:val="18"/>
              </w:rPr>
              <w:t>UDA-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RPLD.06.01.02-10-0022/16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Stowarzyszenie na Rzecz Rozwoju Kultury Ziemi Łęczyckiej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Wykonanie robót budowlanych w obiektach zabytkowych dworków wraz z parkami w Srebrnej Gmina Grabów i Błoniu Gmina Łęczyca w celu nadania im funkcji kulturalnych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45A" w:rsidRPr="00B0045A" w:rsidRDefault="00B0045A" w:rsidP="00B0045A">
            <w:pPr>
              <w:jc w:val="center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2016-12-13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5 705 232,00 zł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3 880 374,34 zł</w:t>
            </w:r>
          </w:p>
        </w:tc>
      </w:tr>
      <w:tr w:rsidR="00B0045A" w:rsidRPr="0033465D" w:rsidTr="00B0045A">
        <w:trPr>
          <w:trHeight w:val="1124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5A" w:rsidRPr="0033465D" w:rsidRDefault="00B0045A" w:rsidP="00B00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sz w:val="18"/>
                <w:szCs w:val="18"/>
              </w:rPr>
              <w:t>UDA-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RPLD.06.01.02-10-00</w:t>
            </w:r>
            <w:r>
              <w:rPr>
                <w:rFonts w:ascii="Arial" w:hAnsi="Arial" w:cs="Arial"/>
                <w:color w:val="0D0D0D"/>
                <w:sz w:val="18"/>
                <w:szCs w:val="18"/>
              </w:rPr>
              <w:t xml:space="preserve"> 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24/16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Filharmonia Łódzka im. Artura Rubinsteina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Kultura 3D. Rozbudowa infrastruktury kulturalnej dla nowoczesnej i wielofunkcyjnej Filharmonii Łódzkiej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45A" w:rsidRPr="00B0045A" w:rsidRDefault="00B0045A" w:rsidP="00B0045A">
            <w:pPr>
              <w:jc w:val="center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2016-12-07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1 249 828,00 zł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806 330,00 zł</w:t>
            </w:r>
          </w:p>
        </w:tc>
      </w:tr>
      <w:tr w:rsidR="00B0045A" w:rsidRPr="0033465D" w:rsidTr="00B0045A">
        <w:trPr>
          <w:trHeight w:val="11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5A" w:rsidRPr="0033465D" w:rsidRDefault="00B0045A" w:rsidP="00B00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sz w:val="18"/>
                <w:szCs w:val="18"/>
              </w:rPr>
              <w:t>UDA-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RPLD.06.01.02-10-00</w:t>
            </w:r>
            <w:r>
              <w:rPr>
                <w:rFonts w:ascii="Arial" w:hAnsi="Arial" w:cs="Arial"/>
                <w:color w:val="0D0D0D"/>
                <w:sz w:val="18"/>
                <w:szCs w:val="18"/>
              </w:rPr>
              <w:t xml:space="preserve"> 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27/16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Łódzki Dom Kultury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Utworzenie Pasażu Kultury Województwa Łódzkiego poprzez remont Łódzkiego Domu Kultury wraz z otoczeniem, w celu zwiększenia udziału w kulturze mieszkańców województwa łódzkiego i kształtowania kulturowej tożsamości regionu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45A" w:rsidRPr="00B0045A" w:rsidRDefault="00B0045A" w:rsidP="00B0045A">
            <w:pPr>
              <w:jc w:val="center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2016-12-13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10 619 868,06 zł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45A">
              <w:rPr>
                <w:rFonts w:ascii="Arial" w:hAnsi="Arial" w:cs="Arial"/>
                <w:color w:val="000000"/>
                <w:sz w:val="18"/>
                <w:szCs w:val="18"/>
              </w:rPr>
              <w:t>6 517 229,73 zł</w:t>
            </w:r>
          </w:p>
        </w:tc>
      </w:tr>
    </w:tbl>
    <w:p w:rsidR="00A71834" w:rsidRPr="0033465D" w:rsidRDefault="00A71834" w:rsidP="0033465D"/>
    <w:sectPr w:rsidR="00A71834" w:rsidRPr="0033465D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39B" w:rsidRDefault="0009439B">
      <w:r>
        <w:separator/>
      </w:r>
    </w:p>
  </w:endnote>
  <w:endnote w:type="continuationSeparator" w:id="0">
    <w:p w:rsidR="0009439B" w:rsidRDefault="0009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2BB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39B" w:rsidRDefault="0009439B">
      <w:r>
        <w:separator/>
      </w:r>
    </w:p>
  </w:footnote>
  <w:footnote w:type="continuationSeparator" w:id="0">
    <w:p w:rsidR="0009439B" w:rsidRDefault="00094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887229">
    <w:pPr>
      <w:pStyle w:val="Nagwek"/>
      <w:jc w:val="right"/>
      <w:rPr>
        <w:rFonts w:ascii="Arial" w:hAnsi="Arial" w:cs="Arial"/>
        <w:b/>
      </w:rPr>
    </w:pPr>
  </w:p>
  <w:p w:rsidR="00696203" w:rsidRDefault="00696203" w:rsidP="003E7F4C">
    <w:pPr>
      <w:pStyle w:val="Nagwek"/>
      <w:jc w:val="center"/>
      <w:rPr>
        <w:szCs w:val="18"/>
      </w:rPr>
    </w:pPr>
    <w:r>
      <w:rPr>
        <w:rFonts w:cs="Arial"/>
        <w:b/>
        <w:noProof/>
      </w:rPr>
      <w:drawing>
        <wp:inline distT="0" distB="0" distL="0" distR="0">
          <wp:extent cx="6734175" cy="542925"/>
          <wp:effectExtent l="0" t="0" r="9525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58D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9439B"/>
    <w:rsid w:val="000B49F6"/>
    <w:rsid w:val="000B4B3A"/>
    <w:rsid w:val="000C1FB6"/>
    <w:rsid w:val="000C6B53"/>
    <w:rsid w:val="000E7AC5"/>
    <w:rsid w:val="00103968"/>
    <w:rsid w:val="001043E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B17DC"/>
    <w:rsid w:val="001B631B"/>
    <w:rsid w:val="001C0D0B"/>
    <w:rsid w:val="001D4241"/>
    <w:rsid w:val="001E0166"/>
    <w:rsid w:val="001F2D8C"/>
    <w:rsid w:val="001F6A41"/>
    <w:rsid w:val="00221ADA"/>
    <w:rsid w:val="00240758"/>
    <w:rsid w:val="00251715"/>
    <w:rsid w:val="002521C0"/>
    <w:rsid w:val="00290117"/>
    <w:rsid w:val="00297FCA"/>
    <w:rsid w:val="002B51DF"/>
    <w:rsid w:val="002B6F4B"/>
    <w:rsid w:val="002C1933"/>
    <w:rsid w:val="002C1CEA"/>
    <w:rsid w:val="002C2A92"/>
    <w:rsid w:val="002E1262"/>
    <w:rsid w:val="002E6046"/>
    <w:rsid w:val="002F4E72"/>
    <w:rsid w:val="00304C3C"/>
    <w:rsid w:val="003102A0"/>
    <w:rsid w:val="00320A6E"/>
    <w:rsid w:val="0033465D"/>
    <w:rsid w:val="00353685"/>
    <w:rsid w:val="00363208"/>
    <w:rsid w:val="00377E6A"/>
    <w:rsid w:val="003B5B06"/>
    <w:rsid w:val="003C1924"/>
    <w:rsid w:val="003C6987"/>
    <w:rsid w:val="003D186A"/>
    <w:rsid w:val="003E5B7A"/>
    <w:rsid w:val="003E7F4C"/>
    <w:rsid w:val="00404CE4"/>
    <w:rsid w:val="004214D1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BB1"/>
    <w:rsid w:val="004D2CCE"/>
    <w:rsid w:val="004E6C6B"/>
    <w:rsid w:val="004F6887"/>
    <w:rsid w:val="00507182"/>
    <w:rsid w:val="00525B9C"/>
    <w:rsid w:val="00531785"/>
    <w:rsid w:val="00532E46"/>
    <w:rsid w:val="005410E8"/>
    <w:rsid w:val="005747BB"/>
    <w:rsid w:val="005843F9"/>
    <w:rsid w:val="00584EDC"/>
    <w:rsid w:val="005865AC"/>
    <w:rsid w:val="005C195D"/>
    <w:rsid w:val="005D1ED1"/>
    <w:rsid w:val="005D3FFC"/>
    <w:rsid w:val="005E03A6"/>
    <w:rsid w:val="005E7D11"/>
    <w:rsid w:val="005F0BF4"/>
    <w:rsid w:val="005F3063"/>
    <w:rsid w:val="005F32A0"/>
    <w:rsid w:val="0061124F"/>
    <w:rsid w:val="00633F15"/>
    <w:rsid w:val="00636C93"/>
    <w:rsid w:val="0065483B"/>
    <w:rsid w:val="00654C63"/>
    <w:rsid w:val="00675D26"/>
    <w:rsid w:val="00677115"/>
    <w:rsid w:val="00696203"/>
    <w:rsid w:val="006C5A9B"/>
    <w:rsid w:val="006E0783"/>
    <w:rsid w:val="006E585D"/>
    <w:rsid w:val="00703577"/>
    <w:rsid w:val="0072568E"/>
    <w:rsid w:val="00732253"/>
    <w:rsid w:val="007513C3"/>
    <w:rsid w:val="0075666B"/>
    <w:rsid w:val="00765B25"/>
    <w:rsid w:val="00775B16"/>
    <w:rsid w:val="00784316"/>
    <w:rsid w:val="007C5FA2"/>
    <w:rsid w:val="007D0857"/>
    <w:rsid w:val="007D0DFD"/>
    <w:rsid w:val="007D2EB5"/>
    <w:rsid w:val="007E4188"/>
    <w:rsid w:val="007E79D3"/>
    <w:rsid w:val="00820268"/>
    <w:rsid w:val="008342B8"/>
    <w:rsid w:val="00847DD3"/>
    <w:rsid w:val="00880F03"/>
    <w:rsid w:val="008819B2"/>
    <w:rsid w:val="00884357"/>
    <w:rsid w:val="00887229"/>
    <w:rsid w:val="008C0F57"/>
    <w:rsid w:val="008D2890"/>
    <w:rsid w:val="008D6F32"/>
    <w:rsid w:val="008D7F8C"/>
    <w:rsid w:val="008F4A21"/>
    <w:rsid w:val="00902AC1"/>
    <w:rsid w:val="00953605"/>
    <w:rsid w:val="00962396"/>
    <w:rsid w:val="00963E1E"/>
    <w:rsid w:val="0098627C"/>
    <w:rsid w:val="009A20BB"/>
    <w:rsid w:val="009A3C1E"/>
    <w:rsid w:val="009C2E24"/>
    <w:rsid w:val="009C4CAB"/>
    <w:rsid w:val="00A0337C"/>
    <w:rsid w:val="00A236D3"/>
    <w:rsid w:val="00A27A76"/>
    <w:rsid w:val="00A35DC7"/>
    <w:rsid w:val="00A5079C"/>
    <w:rsid w:val="00A62EB8"/>
    <w:rsid w:val="00A71834"/>
    <w:rsid w:val="00A904D7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7E48"/>
    <w:rsid w:val="00B710C5"/>
    <w:rsid w:val="00B765DB"/>
    <w:rsid w:val="00B841D0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54764"/>
    <w:rsid w:val="00C616E1"/>
    <w:rsid w:val="00CA19D0"/>
    <w:rsid w:val="00CB49D3"/>
    <w:rsid w:val="00CB5C6D"/>
    <w:rsid w:val="00CC0F09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55F3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E06ADBF-31D5-4D40-9445-DDF4B908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2016-12-05T10:15:00Z</cp:lastPrinted>
  <dcterms:created xsi:type="dcterms:W3CDTF">2017-01-02T14:09:00Z</dcterms:created>
  <dcterms:modified xsi:type="dcterms:W3CDTF">2017-01-02T14:09:00Z</dcterms:modified>
</cp:coreProperties>
</file>