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5436"/>
      </w:tblGrid>
      <w:tr w:rsidR="007D0857" w:rsidRPr="008C399C" w:rsidTr="00A230AE">
        <w:trPr>
          <w:trHeight w:val="1245"/>
        </w:trPr>
        <w:tc>
          <w:tcPr>
            <w:tcW w:w="15436" w:type="dxa"/>
            <w:shd w:val="clear" w:color="auto" w:fill="auto"/>
            <w:vAlign w:val="center"/>
            <w:hideMark/>
          </w:tcPr>
          <w:p w:rsidR="0025329F" w:rsidRDefault="0025329F" w:rsidP="0025329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RANGE!A1:G22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Lista wniosków o dofinansowanie ocenionych pozytywnie pod względem oceny formalnej dla naboru </w:t>
            </w:r>
            <w:proofErr w:type="spellStart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>nr</w:t>
            </w:r>
            <w:proofErr w:type="spellEnd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RPLD.07.02.00-IZ.00-10-001/16 w ramach Osi priorytetowej  VII Infrastruktura dla usług społecznych, Działania VII.2 </w:t>
            </w:r>
            <w:bookmarkEnd w:id="0"/>
            <w:r w:rsidRPr="00F66BC0">
              <w:rPr>
                <w:rFonts w:ascii="Arial" w:hAnsi="Arial" w:cs="Arial"/>
                <w:b/>
                <w:bCs/>
                <w:color w:val="000000"/>
                <w:szCs w:val="20"/>
              </w:rPr>
              <w:t>Infrastruktura ochrony zdrowia (dla projektów doty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czących lecznictwa szpitalnego).</w:t>
            </w:r>
          </w:p>
          <w:p w:rsidR="007D0857" w:rsidRPr="008C399C" w:rsidRDefault="007D0857" w:rsidP="00BD6DE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A230AE" w:rsidRDefault="00A230AE" w:rsidP="007D0857">
      <w:pPr>
        <w:rPr>
          <w:rFonts w:ascii="Arial" w:hAnsi="Arial" w:cs="Arial"/>
          <w:szCs w:val="20"/>
        </w:rPr>
      </w:pPr>
    </w:p>
    <w:tbl>
      <w:tblPr>
        <w:tblW w:w="5686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570"/>
        <w:gridCol w:w="2407"/>
        <w:gridCol w:w="2128"/>
        <w:gridCol w:w="4678"/>
        <w:gridCol w:w="1843"/>
        <w:gridCol w:w="1843"/>
        <w:gridCol w:w="1840"/>
      </w:tblGrid>
      <w:tr w:rsidR="00A230AE" w:rsidRPr="00A230AE" w:rsidTr="0025329F">
        <w:trPr>
          <w:trHeight w:val="5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A230AE" w:rsidRDefault="00A230AE" w:rsidP="0025329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Tytuł proj</w:t>
            </w:r>
            <w:bookmarkStart w:id="1" w:name="_GoBack"/>
            <w:bookmarkEnd w:id="1"/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230AE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WND-RPLD.07.02.00-10-0006/17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im. M. Pirogowa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Prace adaptacyjno-remontowe bloku operacyjnego ginekologiczno-położniczego w Ośrodku Szpitalnym im. M. Madurowicza (ul. Wileńska 37 w Łodzi) wraz z poprawą dostępności do wysokospecjalistycznych świadczeń medycznych.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4 355 267,50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3 745 530,05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3 701 977,37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94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WND-RPLD.07.02.00-10-0009/17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Szpital Powiatowy w Radomsku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Nowy sprzęt medyczny to lepsza jakość i kom</w:t>
            </w:r>
            <w:r w:rsidR="0025329F">
              <w:rPr>
                <w:rFonts w:ascii="Arial" w:hAnsi="Arial" w:cs="Arial"/>
                <w:color w:val="000000"/>
                <w:szCs w:val="20"/>
              </w:rPr>
              <w:t>pl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>eksowość świadczonych usług w Szpitalu Powiatowym w Radomsku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8 437 318,70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6 243 615,84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6 243 615,84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98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WND-RPLD.07.02.00-10-0012/17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Poddębickie Centrum Zdrowia Sp. Z o.o.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Zapewnienie kompleksowego świadczenia usług medycznych w zakresie diagnostyki i leczenia chorób nowotworowych w PCZ Sp. Z o.o.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4 923 680,00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4 185 023,45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4 185 023,45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1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WND-RPLD.07.02.00-10-0020/17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im. Dr Wł. Biegańskiego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15 300 782,75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12 038 166,64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12 038 166,64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25329F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A230AE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WND-RPLD.07.02.00-10-0021/17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A230AE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im. Dr Wł. Biegańskiego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A230AE" w:rsidRDefault="0025329F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Zapewnienie kompleksowego świadczenia usług medycznych w zakresie chorób układu krążenia - modernizacja oddziału anestezjologii i intensywnej terapii w WSSZ im. Dr Wł. Biegańskiego w Łodzi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F66BC0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18 358 285,75 </w:t>
            </w:r>
            <w:r w:rsidRPr="00F66BC0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F66BC0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15 255 506,54 </w:t>
            </w:r>
            <w:r w:rsidRPr="00F66BC0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9F" w:rsidRPr="00F66BC0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15 255 506,54 </w:t>
            </w:r>
            <w:r w:rsidRPr="00F66BC0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WND-RPLD.07.02.00-10-0022/17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im. Dr Wł. Biegańskiego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Zapewnienie kompleksowego świadczenia usług medycznych w zakresie chorób układu krążenia modernizacja części łóżkowej oddziału kardiochirurgii w WSSZ im dr Wł. Biegańskiego w Łodzi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9 195 691,13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6 242 059,08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6 242 059,08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WND-RPLD.07.02.00-10-0023/17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WSSz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im. Dr Wł. Biegańskiego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17 893 653,47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12 773 483,76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12 773 483,76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2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WND-RPLD.07.02.00-10-0026/17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Szpital Wojewódzki im. Prymasa Kardynała Wyszyńskiego w Sieradzu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Modernizacja, przebudowa i doposażenie Oddziału Chirurgii - Urazowo-Ortopedycznej i Oddziału Neurochirurgicznego w Sieradzu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4 411 392,33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3 749 683,48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3 749 683,48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27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WND-RPLD.07.02.00-10-0027/17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Szpital Wojewódzki im. Prymasa Kardynała Wyszyńskiego w Sieradzu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Modernizacja, przebudowa i doposa</w:t>
            </w:r>
            <w:r w:rsidR="0025329F">
              <w:rPr>
                <w:rFonts w:ascii="Arial" w:hAnsi="Arial" w:cs="Arial"/>
                <w:color w:val="000000"/>
                <w:szCs w:val="20"/>
              </w:rPr>
              <w:t>ż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 xml:space="preserve">enie Bloku Operacyjnego z Centralną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Sterylizatornią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i Oddział Anestezjologii i Intensywnej Terapii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63 461 125,80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53 941 956,93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53 941 956,93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WND-RPLD.07.02.00-10-0031/17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Wojewódzki Szpital Zespolony im. Stanisława Rybickiego w Skierniewicach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Przebudowa i Modernizacja bloków operacyjnych z infrastrukturą, salami i pomieszczeniami towarzyszącymi, centralną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sterylizatornią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wraz z zakupem sprzętu i aparatury wyposażenia medycznego na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OIPiA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8 508 609,01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7 232 317,66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7 232 317,66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937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C644AA" w:rsidRDefault="00C644AA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WND-RPLD.07.02.00-10-0032/17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Wojewódzki Szpital Specjalistyczny im. Marii Skłodowskiej - Curie w Zgierzu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Utworzenie Bloku Operacyjnego z centralną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Sterylizatornią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Dla WSS w Zgierzu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25 675 751,78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21 824 389,00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21 824 389,00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98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WND-RPLD.07.02.00-10-0033/17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Wojewódzki Szpital Specjalistyczny im. Marii Skłodowskiej - Curie w Zgierzu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Wyposażenie WSS w Zgierzu w gamma kamery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3 073 066,00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2 612 106,10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2 612 106,10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7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WND-RPLD.07.02.00-10-0037/17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Zduńskowolski Szpital Powiatowy Sp. Z o.o.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Budowa obiektu Zduńskowolskiego Szpitala Powiatowego Sp. Z o.o.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52 015 444,20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40 039 975,08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40 039 975,08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WND-RPLD.07.02.00-10-0038/17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Pabianickie Centrum Medyczne Sp. Z o.o.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Zwiększenie dostępności i jakości usług zdrowotnych poprzez budowę Bloku Operacyjnego, Centralnej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Sterylizatorni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, Laboratorium Analitycznego i Apteki Szpitalnej w Pabianickim Centrum Medycznym sp. Z o.o.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26 588 167,92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20 378 511,73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20 378 511,73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2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A" w:rsidRDefault="00C644AA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C644AA" w:rsidRDefault="00C644AA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WND-RPLD.07.02.00-10-0040/17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Szpital Zakonu Bonifrat</w:t>
            </w:r>
            <w:r w:rsidR="0025329F">
              <w:rPr>
                <w:rFonts w:ascii="Arial" w:hAnsi="Arial" w:cs="Arial"/>
                <w:color w:val="000000"/>
                <w:szCs w:val="20"/>
              </w:rPr>
              <w:t>r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 xml:space="preserve">ów </w:t>
            </w:r>
            <w:r w:rsidR="0025329F">
              <w:rPr>
                <w:rFonts w:ascii="Arial" w:hAnsi="Arial" w:cs="Arial"/>
                <w:color w:val="000000"/>
                <w:szCs w:val="20"/>
              </w:rPr>
              <w:t>Ś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 xml:space="preserve">w. Jana Bożego sp. Z o.o.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Poprawa Dostępności i jakości usług zdrowotnych dla pacjentów, mieszkańców Łodzi i województwa Łódzkiego przez szpital Zakonu Bonifrat</w:t>
            </w:r>
            <w:r w:rsidR="0025329F">
              <w:rPr>
                <w:rFonts w:ascii="Arial" w:hAnsi="Arial" w:cs="Arial"/>
                <w:color w:val="000000"/>
                <w:szCs w:val="20"/>
              </w:rPr>
              <w:t>r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 xml:space="preserve">ów </w:t>
            </w:r>
            <w:r w:rsidR="0025329F">
              <w:rPr>
                <w:rFonts w:ascii="Arial" w:hAnsi="Arial" w:cs="Arial"/>
                <w:color w:val="000000"/>
                <w:szCs w:val="20"/>
              </w:rPr>
              <w:t>Ś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 xml:space="preserve">w. Jana Bożego sp. Z o.o.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2 862 833,00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2 433 408,05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2 433 408,05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A" w:rsidRDefault="00C644AA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WND-RPLD.07.02.00-10-0042/17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Szpital Wojewódzki im. Jana Pawła II w Bełchatowie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25329F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Poprawa dostępności i jakości usług zdrowotnych świadczonych na rzecz mieszkańców Województwa Łódzkiego poprzez modernizację, przebudowę i doposażenie Bloków operacyjn</w:t>
            </w:r>
            <w:r w:rsidR="0025329F">
              <w:rPr>
                <w:rFonts w:ascii="Arial" w:hAnsi="Arial" w:cs="Arial"/>
                <w:color w:val="000000"/>
                <w:szCs w:val="20"/>
              </w:rPr>
              <w:t>yc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>h oraz Oddziału Anestezjologii i Intensywnej Terapii w Szpi</w:t>
            </w:r>
            <w:r w:rsidR="0025329F">
              <w:rPr>
                <w:rFonts w:ascii="Arial" w:hAnsi="Arial" w:cs="Arial"/>
                <w:color w:val="000000"/>
                <w:szCs w:val="20"/>
              </w:rPr>
              <w:t xml:space="preserve">talu Wojewódzkim im. Jana Pawła </w:t>
            </w:r>
            <w:r w:rsidRPr="00A230AE">
              <w:rPr>
                <w:rFonts w:ascii="Arial" w:hAnsi="Arial" w:cs="Arial"/>
                <w:color w:val="000000"/>
                <w:szCs w:val="20"/>
              </w:rPr>
              <w:t>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31 399 411,70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26 598 575,44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26 598 575,44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66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WND-RPLD.07.02.00-10-0057/17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39 597 560,25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33 657 926,21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33 657 926,21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45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WND-RPLD.07.02.00-10-0058/17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Rozbudowa WSS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80 000 000,00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67 442 815,10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67 442 815,10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27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WND-RPLD.07.02.00-10-0060/17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Powiatowe Centrum Zdrowia w Brzezinach Spółka z ograniczoną odpowiedzialnością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Kompleksowa modernizacja infrastruktury Dziennego Oddziału Chemioterapii dla potrzeb mieszkańców powiatu brzezińskiego i łódzkiego wschodniego w Powiatowym Centrum Zdrowia w Brzezinach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5 936 617,99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4 353 113,74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4 353 113,74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112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F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5329F" w:rsidRDefault="0025329F" w:rsidP="00C644AA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230AE" w:rsidRPr="00A230AE" w:rsidRDefault="0025329F" w:rsidP="0025329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WND-RPLD.07.02.00-10-0062/17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Zespół Opieki Zdrowotnej w Łęczycy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 xml:space="preserve">Budowa nowego Bloku Operacyjnego, Oddziału Anestezjologii i Intensywnej Terapii oraz Centralnej </w:t>
            </w:r>
            <w:proofErr w:type="spellStart"/>
            <w:r w:rsidRPr="00A230AE">
              <w:rPr>
                <w:rFonts w:ascii="Arial" w:hAnsi="Arial" w:cs="Arial"/>
                <w:color w:val="000000"/>
                <w:szCs w:val="20"/>
              </w:rPr>
              <w:t>Sterylizatorni</w:t>
            </w:r>
            <w:proofErr w:type="spellEnd"/>
            <w:r w:rsidRPr="00A230AE">
              <w:rPr>
                <w:rFonts w:ascii="Arial" w:hAnsi="Arial" w:cs="Arial"/>
                <w:color w:val="000000"/>
                <w:szCs w:val="20"/>
              </w:rPr>
              <w:t xml:space="preserve"> w Zespole Opieki Zdrowotnej w Łęczycy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28 106 015,86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21 844 982,76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A230AE" w:rsidRDefault="00A230AE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230AE">
              <w:rPr>
                <w:rFonts w:ascii="Arial" w:hAnsi="Arial" w:cs="Arial"/>
                <w:color w:val="000000"/>
                <w:szCs w:val="20"/>
              </w:rPr>
              <w:t>21 844 982,76</w:t>
            </w:r>
            <w:r w:rsidR="0025329F" w:rsidRPr="00F66BC0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A230AE" w:rsidRPr="00A230AE" w:rsidTr="0025329F">
        <w:trPr>
          <w:trHeight w:val="600"/>
        </w:trPr>
        <w:tc>
          <w:tcPr>
            <w:tcW w:w="4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A230AE" w:rsidRDefault="00A230AE" w:rsidP="0025329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AE" w:rsidRPr="00A230AE" w:rsidRDefault="0025329F" w:rsidP="00A230AE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366 549 593,96</w:t>
            </w:r>
            <w:r w:rsidRPr="006F0BC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zł</w:t>
            </w:r>
          </w:p>
        </w:tc>
      </w:tr>
    </w:tbl>
    <w:p w:rsidR="00A230AE" w:rsidRPr="00A230AE" w:rsidRDefault="00A230AE" w:rsidP="00A230AE">
      <w:pPr>
        <w:rPr>
          <w:rFonts w:ascii="Arial" w:hAnsi="Arial" w:cs="Arial"/>
          <w:szCs w:val="20"/>
        </w:rPr>
      </w:pPr>
    </w:p>
    <w:sectPr w:rsidR="00A230AE" w:rsidRPr="00A230AE" w:rsidSect="008872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9F" w:rsidRDefault="0025329F">
      <w:r>
        <w:separator/>
      </w:r>
    </w:p>
  </w:endnote>
  <w:endnote w:type="continuationSeparator" w:id="0">
    <w:p w:rsidR="0025329F" w:rsidRDefault="0025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9F" w:rsidRDefault="0025329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329F" w:rsidRDefault="0025329F" w:rsidP="00EE2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9F" w:rsidRDefault="0025329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4A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5329F" w:rsidRDefault="0025329F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9F" w:rsidRDefault="0025329F" w:rsidP="00CD5BF8">
    <w:pPr>
      <w:pStyle w:val="Stopka"/>
      <w:tabs>
        <w:tab w:val="clear" w:pos="4536"/>
        <w:tab w:val="clear" w:pos="9072"/>
      </w:tabs>
      <w:ind w:left="-142" w:right="-483"/>
    </w:pPr>
  </w:p>
  <w:p w:rsidR="0025329F" w:rsidRPr="00134D3D" w:rsidRDefault="0025329F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9F" w:rsidRDefault="0025329F">
      <w:r>
        <w:separator/>
      </w:r>
    </w:p>
  </w:footnote>
  <w:footnote w:type="continuationSeparator" w:id="0">
    <w:p w:rsidR="0025329F" w:rsidRDefault="00253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9F" w:rsidRDefault="0025329F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9F" w:rsidRDefault="0025329F" w:rsidP="00887229">
    <w:pPr>
      <w:pStyle w:val="Nagwek"/>
      <w:jc w:val="right"/>
      <w:rPr>
        <w:rFonts w:ascii="Arial" w:hAnsi="Arial" w:cs="Arial"/>
        <w:b/>
      </w:rPr>
    </w:pPr>
  </w:p>
  <w:p w:rsidR="0025329F" w:rsidRDefault="0025329F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29F" w:rsidRDefault="0025329F" w:rsidP="0067711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5329F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0AE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644AA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365E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E6B8-57A8-4121-B533-5EB783AB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889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aneta.blaszczyk</cp:lastModifiedBy>
  <cp:revision>45</cp:revision>
  <cp:lastPrinted>2015-07-20T07:27:00Z</cp:lastPrinted>
  <dcterms:created xsi:type="dcterms:W3CDTF">2016-04-04T10:28:00Z</dcterms:created>
  <dcterms:modified xsi:type="dcterms:W3CDTF">2017-05-22T07:19:00Z</dcterms:modified>
</cp:coreProperties>
</file>