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6"/>
      </w:tblGrid>
      <w:tr w:rsidR="007D0857" w:rsidRPr="008C399C" w:rsidTr="00A230AE">
        <w:trPr>
          <w:trHeight w:val="1245"/>
        </w:trPr>
        <w:tc>
          <w:tcPr>
            <w:tcW w:w="15436" w:type="dxa"/>
            <w:shd w:val="clear" w:color="auto" w:fill="auto"/>
            <w:vAlign w:val="center"/>
            <w:hideMark/>
          </w:tcPr>
          <w:p w:rsidR="0025329F" w:rsidRDefault="0025329F" w:rsidP="0025329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bookmarkStart w:id="0" w:name="RANGE!A1:G22"/>
            <w:bookmarkStart w:id="1" w:name="_GoBack"/>
            <w:bookmarkEnd w:id="1"/>
            <w:r w:rsidRPr="00F66BC0">
              <w:rPr>
                <w:rFonts w:ascii="Arial" w:hAnsi="Arial" w:cs="Arial"/>
                <w:b/>
                <w:bCs/>
                <w:color w:val="000000"/>
                <w:szCs w:val="20"/>
              </w:rPr>
              <w:t>Lista wniosków o dofinansowanie ocenionych pozytywnie pod względem oceny formalnej dla naboru nr</w:t>
            </w:r>
            <w:r w:rsidR="00D33E24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RPLD.07.02.00-IZ.00-10-002</w:t>
            </w:r>
            <w:r w:rsidRPr="00F66BC0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/16 w ramach Osi priorytetowej  VII Infrastruktura dla usług społecznych, Działania VII.2 </w:t>
            </w:r>
            <w:bookmarkEnd w:id="0"/>
            <w:r w:rsidRPr="00F66BC0">
              <w:rPr>
                <w:rFonts w:ascii="Arial" w:hAnsi="Arial" w:cs="Arial"/>
                <w:b/>
                <w:bCs/>
                <w:color w:val="000000"/>
                <w:szCs w:val="20"/>
              </w:rPr>
              <w:t>Infrastruktura ochrony zdrowia (</w:t>
            </w:r>
            <w:r w:rsidR="00D33E24" w:rsidRPr="00D33E24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dla projektów dotyczących podstawowej opieki zdrowotnej i ambulatoryjnej opieki specjalistycznej realizowanych </w:t>
            </w:r>
            <w:r w:rsidR="00D33E24">
              <w:rPr>
                <w:rFonts w:ascii="Arial" w:hAnsi="Arial" w:cs="Arial"/>
                <w:b/>
                <w:bCs/>
                <w:color w:val="000000"/>
                <w:szCs w:val="20"/>
              </w:rPr>
              <w:t>w zakresie opieki koordynowanej)</w:t>
            </w:r>
          </w:p>
          <w:p w:rsidR="007D0857" w:rsidRPr="008C399C" w:rsidRDefault="007D0857" w:rsidP="00D33E24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A230AE" w:rsidRDefault="00A230AE" w:rsidP="007D0857">
      <w:pPr>
        <w:rPr>
          <w:rFonts w:ascii="Arial" w:hAnsi="Arial" w:cs="Arial"/>
          <w:szCs w:val="20"/>
        </w:rPr>
      </w:pPr>
    </w:p>
    <w:tbl>
      <w:tblPr>
        <w:tblW w:w="5686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3971"/>
        <w:gridCol w:w="1843"/>
        <w:gridCol w:w="1843"/>
        <w:gridCol w:w="1840"/>
      </w:tblGrid>
      <w:tr w:rsidR="00A230AE" w:rsidRPr="00A230AE" w:rsidTr="00D33E24">
        <w:trPr>
          <w:trHeight w:val="54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A230AE" w:rsidRDefault="00A230AE" w:rsidP="0025329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Nazwa Wnioskodawcy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Całkowita wartość projektu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ogółem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z UE</w:t>
            </w:r>
          </w:p>
        </w:tc>
      </w:tr>
      <w:tr w:rsidR="00D33E24" w:rsidRPr="00A230AE" w:rsidTr="00D33E24">
        <w:trPr>
          <w:trHeight w:val="1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4" w:rsidRPr="00A230AE" w:rsidRDefault="009C264E" w:rsidP="00D33E2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1.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WND-RPLD.07.02.00-10-0005/17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Przedsiębiorstwo Produkcyjno Handl</w:t>
            </w:r>
            <w:r w:rsidR="00FC23DC">
              <w:rPr>
                <w:rFonts w:ascii="Arial" w:hAnsi="Arial" w:cs="Arial"/>
                <w:color w:val="000000"/>
                <w:szCs w:val="20"/>
              </w:rPr>
              <w:t>owo-Usługowe "GENOS" s.c. - Bog</w:t>
            </w:r>
            <w:r w:rsidRPr="00D33E24">
              <w:rPr>
                <w:rFonts w:ascii="Arial" w:hAnsi="Arial" w:cs="Arial"/>
                <w:color w:val="000000"/>
                <w:szCs w:val="20"/>
              </w:rPr>
              <w:t>d</w:t>
            </w:r>
            <w:r w:rsidR="00FC23DC">
              <w:rPr>
                <w:rFonts w:ascii="Arial" w:hAnsi="Arial" w:cs="Arial"/>
                <w:color w:val="000000"/>
                <w:szCs w:val="20"/>
              </w:rPr>
              <w:t>a</w:t>
            </w:r>
            <w:r w:rsidRPr="00D33E24">
              <w:rPr>
                <w:rFonts w:ascii="Arial" w:hAnsi="Arial" w:cs="Arial"/>
                <w:color w:val="000000"/>
                <w:szCs w:val="20"/>
              </w:rPr>
              <w:t>n Kałużewski, Jadwiga Kałużewska, Tadeusz Kałużewski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Infrastruktura badań przesiewowych, spersonalizowanej profilaktyki i leczenia chorób układu moczowego i moczowo-płciowego we współpracy POZ i AOS w powiecie zduńskowolskim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1 162 949,56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872 095,88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872 095,88 zł</w:t>
            </w:r>
          </w:p>
        </w:tc>
      </w:tr>
      <w:tr w:rsidR="00D33E24" w:rsidRPr="00A230AE" w:rsidTr="00D33E24">
        <w:trPr>
          <w:trHeight w:val="94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4" w:rsidRPr="00A230AE" w:rsidRDefault="009C264E" w:rsidP="00D33E2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2.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WND-RPLD.07.02.00-10-0024/17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0860F0" w:rsidP="00D33E24">
            <w:pPr>
              <w:rPr>
                <w:rFonts w:ascii="Arial" w:hAnsi="Arial" w:cs="Arial"/>
                <w:color w:val="000000"/>
                <w:szCs w:val="20"/>
              </w:rPr>
            </w:pPr>
            <w:r w:rsidRPr="000860F0">
              <w:rPr>
                <w:rFonts w:ascii="Arial" w:hAnsi="Arial" w:cs="Arial"/>
                <w:color w:val="000000"/>
                <w:szCs w:val="20"/>
              </w:rPr>
              <w:t>Samodzielny Publ</w:t>
            </w:r>
            <w:r>
              <w:rPr>
                <w:rFonts w:ascii="Arial" w:hAnsi="Arial" w:cs="Arial"/>
                <w:color w:val="000000"/>
                <w:szCs w:val="20"/>
              </w:rPr>
              <w:t>iczny Zakład Opieki Zdrowotnej w</w:t>
            </w:r>
            <w:r w:rsidRPr="000860F0">
              <w:rPr>
                <w:rFonts w:ascii="Arial" w:hAnsi="Arial" w:cs="Arial"/>
                <w:color w:val="000000"/>
                <w:szCs w:val="20"/>
              </w:rPr>
              <w:t xml:space="preserve"> Aleksandrowie Łódzkim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0860F0" w:rsidP="00D33E24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Budowa nowoczesnej p</w:t>
            </w:r>
            <w:r w:rsidR="00D33E24" w:rsidRPr="00D33E24">
              <w:rPr>
                <w:rFonts w:ascii="Arial" w:hAnsi="Arial" w:cs="Arial"/>
                <w:color w:val="000000"/>
                <w:szCs w:val="20"/>
              </w:rPr>
              <w:t xml:space="preserve">rzychodni SP ZOZ w Aleksandrowie Łódzkim wraz z wyposażeniem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5 024 650,68 zł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2 726 660,03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2 726 660,03 zł</w:t>
            </w:r>
          </w:p>
        </w:tc>
      </w:tr>
      <w:tr w:rsidR="00D33E24" w:rsidRPr="00A230AE" w:rsidTr="00D33E24">
        <w:trPr>
          <w:trHeight w:val="984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4" w:rsidRPr="00A230AE" w:rsidRDefault="009C264E" w:rsidP="00D33E2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3.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WND-RPLD.07.02.00-10-0059/17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Fundacja Politechniki Łódzkiej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Wymiana wyposażenia oraz zakup nowoczesnego sprzętu Centrum Diagnostyki i Terapii Laserowej Fundacji Politechniki Łódzkiej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549 565,00 zł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467 130,25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467 130,25 zł</w:t>
            </w:r>
          </w:p>
        </w:tc>
      </w:tr>
      <w:tr w:rsidR="00D33E24" w:rsidRPr="00A230AE" w:rsidTr="00D33E24">
        <w:trPr>
          <w:trHeight w:val="111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4" w:rsidRPr="00A230AE" w:rsidRDefault="009C264E" w:rsidP="00D33E2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4.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WND-RPLD.07.02.00-10-0066/17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 xml:space="preserve">Centrum Medyczne Szpital Świętej Rodziny Sp. z o.o.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Wdrożenie modelu opieki koordynowanej w Centrum Medycznym Szpital Świętej Rodziny Sp. z o.o. w Łodzi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3 166 539,79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2 656 543,15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4" w:rsidRPr="00D33E24" w:rsidRDefault="00D33E24" w:rsidP="00D33E24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33E24">
              <w:rPr>
                <w:rFonts w:ascii="Arial" w:hAnsi="Arial" w:cs="Arial"/>
                <w:color w:val="000000"/>
                <w:szCs w:val="20"/>
              </w:rPr>
              <w:t>2 656 543,15 zł</w:t>
            </w:r>
          </w:p>
        </w:tc>
      </w:tr>
      <w:tr w:rsidR="00A230AE" w:rsidRPr="00A230AE" w:rsidTr="0025329F">
        <w:trPr>
          <w:trHeight w:val="600"/>
        </w:trPr>
        <w:tc>
          <w:tcPr>
            <w:tcW w:w="4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A230AE" w:rsidRDefault="00A230AE" w:rsidP="0025329F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RAZEM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AE" w:rsidRPr="00D33E24" w:rsidRDefault="00D33E24" w:rsidP="00D33E24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  <w:r w:rsidRPr="00D33E24">
              <w:rPr>
                <w:rFonts w:ascii="Arial" w:hAnsi="Arial" w:cs="Arial"/>
                <w:b/>
                <w:color w:val="000000"/>
                <w:szCs w:val="20"/>
              </w:rPr>
              <w:t>6 722 429,31 zł</w:t>
            </w:r>
          </w:p>
        </w:tc>
      </w:tr>
    </w:tbl>
    <w:p w:rsidR="00A230AE" w:rsidRPr="00A230AE" w:rsidRDefault="00A230AE" w:rsidP="00A230AE">
      <w:pPr>
        <w:rPr>
          <w:rFonts w:ascii="Arial" w:hAnsi="Arial" w:cs="Arial"/>
          <w:szCs w:val="20"/>
        </w:rPr>
      </w:pPr>
    </w:p>
    <w:sectPr w:rsidR="00A230AE" w:rsidRPr="00A230AE" w:rsidSect="0088722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C0" w:rsidRDefault="00F110C0">
      <w:r>
        <w:separator/>
      </w:r>
    </w:p>
  </w:endnote>
  <w:endnote w:type="continuationSeparator" w:id="0">
    <w:p w:rsidR="00F110C0" w:rsidRDefault="00F1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9F" w:rsidRDefault="0025329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329F" w:rsidRDefault="0025329F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9F" w:rsidRDefault="0025329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3E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5329F" w:rsidRDefault="0025329F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9F" w:rsidRDefault="0025329F" w:rsidP="00CD5BF8">
    <w:pPr>
      <w:pStyle w:val="Stopka"/>
      <w:tabs>
        <w:tab w:val="clear" w:pos="4536"/>
        <w:tab w:val="clear" w:pos="9072"/>
      </w:tabs>
      <w:ind w:left="-142" w:right="-483"/>
    </w:pPr>
  </w:p>
  <w:p w:rsidR="0025329F" w:rsidRPr="00134D3D" w:rsidRDefault="0025329F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C0" w:rsidRDefault="00F110C0">
      <w:r>
        <w:separator/>
      </w:r>
    </w:p>
  </w:footnote>
  <w:footnote w:type="continuationSeparator" w:id="0">
    <w:p w:rsidR="00F110C0" w:rsidRDefault="00F1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9F" w:rsidRDefault="0025329F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9F" w:rsidRDefault="0025329F" w:rsidP="00887229">
    <w:pPr>
      <w:pStyle w:val="Nagwek"/>
      <w:jc w:val="right"/>
      <w:rPr>
        <w:rFonts w:ascii="Arial" w:hAnsi="Arial" w:cs="Arial"/>
        <w:b/>
      </w:rPr>
    </w:pPr>
  </w:p>
  <w:p w:rsidR="0025329F" w:rsidRDefault="0025329F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29F" w:rsidRDefault="0025329F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860F0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564B7"/>
    <w:rsid w:val="00163B55"/>
    <w:rsid w:val="001641BC"/>
    <w:rsid w:val="001660AF"/>
    <w:rsid w:val="0017496E"/>
    <w:rsid w:val="001939BF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5329F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6046"/>
    <w:rsid w:val="002F4E72"/>
    <w:rsid w:val="00304C3C"/>
    <w:rsid w:val="003102A0"/>
    <w:rsid w:val="00311008"/>
    <w:rsid w:val="00320A6E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20EC"/>
    <w:rsid w:val="00507182"/>
    <w:rsid w:val="00525B9C"/>
    <w:rsid w:val="00531785"/>
    <w:rsid w:val="00532E46"/>
    <w:rsid w:val="00536F9F"/>
    <w:rsid w:val="005410E8"/>
    <w:rsid w:val="005747BB"/>
    <w:rsid w:val="005843F9"/>
    <w:rsid w:val="00584EDC"/>
    <w:rsid w:val="005865AC"/>
    <w:rsid w:val="005C195D"/>
    <w:rsid w:val="005C2BF2"/>
    <w:rsid w:val="005D1ED1"/>
    <w:rsid w:val="005D3FFC"/>
    <w:rsid w:val="005E03A6"/>
    <w:rsid w:val="005E7D11"/>
    <w:rsid w:val="005F0BF4"/>
    <w:rsid w:val="005F3063"/>
    <w:rsid w:val="005F32A0"/>
    <w:rsid w:val="0061124F"/>
    <w:rsid w:val="00616054"/>
    <w:rsid w:val="00633F15"/>
    <w:rsid w:val="00636B36"/>
    <w:rsid w:val="00636C93"/>
    <w:rsid w:val="0065483B"/>
    <w:rsid w:val="00654C63"/>
    <w:rsid w:val="00671851"/>
    <w:rsid w:val="00675D26"/>
    <w:rsid w:val="00677115"/>
    <w:rsid w:val="00696203"/>
    <w:rsid w:val="006C5A9B"/>
    <w:rsid w:val="006E0783"/>
    <w:rsid w:val="006E585D"/>
    <w:rsid w:val="00703539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C399C"/>
    <w:rsid w:val="008D2890"/>
    <w:rsid w:val="008D6F32"/>
    <w:rsid w:val="008D7F8C"/>
    <w:rsid w:val="008E09B9"/>
    <w:rsid w:val="008F4A21"/>
    <w:rsid w:val="00902AC1"/>
    <w:rsid w:val="00915BBC"/>
    <w:rsid w:val="009319C3"/>
    <w:rsid w:val="00953605"/>
    <w:rsid w:val="00962396"/>
    <w:rsid w:val="00963E1E"/>
    <w:rsid w:val="0098627C"/>
    <w:rsid w:val="009A3C1E"/>
    <w:rsid w:val="009B3DF3"/>
    <w:rsid w:val="009B7AC9"/>
    <w:rsid w:val="009C264E"/>
    <w:rsid w:val="009C2E24"/>
    <w:rsid w:val="009C4CAB"/>
    <w:rsid w:val="00A0337C"/>
    <w:rsid w:val="00A230AE"/>
    <w:rsid w:val="00A236D3"/>
    <w:rsid w:val="00A27A76"/>
    <w:rsid w:val="00A35DC7"/>
    <w:rsid w:val="00A5079C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16DD8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644AA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33E24"/>
    <w:rsid w:val="00D53AED"/>
    <w:rsid w:val="00D60514"/>
    <w:rsid w:val="00D6130D"/>
    <w:rsid w:val="00D655F3"/>
    <w:rsid w:val="00D84EFE"/>
    <w:rsid w:val="00DA62A1"/>
    <w:rsid w:val="00DB68EF"/>
    <w:rsid w:val="00DD17DE"/>
    <w:rsid w:val="00DE02DD"/>
    <w:rsid w:val="00E13D56"/>
    <w:rsid w:val="00E37E84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365E"/>
    <w:rsid w:val="00F04109"/>
    <w:rsid w:val="00F110C0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1D2A"/>
    <w:rsid w:val="00FC2213"/>
    <w:rsid w:val="00FC23DC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6B1DA9-35BC-4F82-A063-1C54837C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4819C-2938-4845-9007-B503B4DD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2017-05-29T13:35:00Z</cp:lastPrinted>
  <dcterms:created xsi:type="dcterms:W3CDTF">2017-05-31T08:41:00Z</dcterms:created>
  <dcterms:modified xsi:type="dcterms:W3CDTF">2017-05-31T08:41:00Z</dcterms:modified>
</cp:coreProperties>
</file>