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D4" w:rsidRPr="004B5F08" w:rsidRDefault="008341D4" w:rsidP="008341D4">
      <w:pPr>
        <w:spacing w:after="0" w:line="240" w:lineRule="auto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bookmarkStart w:id="0" w:name="_GoBack"/>
      <w:bookmarkEnd w:id="0"/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Załącznik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nr </w:t>
      </w:r>
      <w:r>
        <w:rPr>
          <w:rFonts w:ascii="Arial Narrow" w:eastAsia="Times New Roman" w:hAnsi="Arial Narrow" w:cs="Courier New"/>
          <w:sz w:val="16"/>
          <w:szCs w:val="16"/>
          <w:lang w:eastAsia="pl-PL"/>
        </w:rPr>
        <w:t>2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 xml:space="preserve"> do</w:t>
      </w:r>
    </w:p>
    <w:p w:rsidR="008341D4" w:rsidRPr="004B5F08" w:rsidRDefault="008341D4" w:rsidP="008341D4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Uchwały Nr 821/17 </w:t>
      </w:r>
    </w:p>
    <w:p w:rsidR="008341D4" w:rsidRPr="004B5F08" w:rsidRDefault="008341D4" w:rsidP="008341D4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>Zarządu Województwa Łódzkiego</w:t>
      </w:r>
    </w:p>
    <w:p w:rsidR="008341D4" w:rsidRPr="004B5F08" w:rsidRDefault="008341D4" w:rsidP="008341D4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6"/>
          <w:szCs w:val="16"/>
          <w:lang w:eastAsia="pl-PL"/>
        </w:rPr>
      </w:pP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z dnia 22 czerwca</w:t>
      </w:r>
      <w:r w:rsidRPr="004B5F0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Pr="004B5F08">
        <w:rPr>
          <w:rFonts w:ascii="Arial Narrow" w:eastAsia="Times New Roman" w:hAnsi="Arial Narrow" w:cs="Courier New"/>
          <w:sz w:val="16"/>
          <w:szCs w:val="16"/>
          <w:lang w:eastAsia="pl-PL"/>
        </w:rPr>
        <w:t>2017 r.</w:t>
      </w:r>
    </w:p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26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1562"/>
        <w:gridCol w:w="2125"/>
        <w:gridCol w:w="3402"/>
        <w:gridCol w:w="1641"/>
        <w:gridCol w:w="1620"/>
        <w:gridCol w:w="1558"/>
        <w:gridCol w:w="1702"/>
        <w:gridCol w:w="1274"/>
      </w:tblGrid>
      <w:tr w:rsidR="00D21B13" w:rsidTr="00970194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D21B13" w:rsidP="00026490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</w:t>
            </w:r>
            <w:r w:rsidR="00026490" w:rsidRPr="00026490">
              <w:rPr>
                <w:rFonts w:ascii="Arial Narrow" w:hAnsi="Arial Narrow" w:cs="Arial"/>
                <w:bCs/>
                <w:sz w:val="20"/>
                <w:szCs w:val="20"/>
              </w:rPr>
              <w:t>rezerwowa projektów wybranych do dofinansowania z</w:t>
            </w:r>
            <w:r w:rsidR="00026490">
              <w:rPr>
                <w:rFonts w:ascii="Arial Narrow" w:hAnsi="Arial Narrow" w:cs="Arial"/>
                <w:bCs/>
                <w:sz w:val="20"/>
                <w:szCs w:val="20"/>
              </w:rPr>
              <w:t xml:space="preserve">e </w:t>
            </w:r>
            <w:r w:rsidR="00026490" w:rsidRPr="00026490">
              <w:rPr>
                <w:rFonts w:ascii="Arial Narrow" w:hAnsi="Arial Narrow" w:cs="Arial"/>
                <w:bCs/>
                <w:sz w:val="20"/>
                <w:szCs w:val="20"/>
              </w:rPr>
              <w:t>środków EFRR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02649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</w:t>
            </w:r>
            <w:r w:rsidR="00291B3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</w:t>
            </w:r>
            <w:r w:rsidR="0002649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.0</w:t>
            </w:r>
            <w:r w:rsidR="00291B3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</w:t>
            </w:r>
            <w:r w:rsidR="00291B3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Infrastruktura ochrony zdrowia (dla projektów dotyczących lecznictwa szpitalnego)</w:t>
            </w:r>
          </w:p>
          <w:p w:rsidR="00D21B13" w:rsidRDefault="00D21B13" w:rsidP="00291B30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970194" w:rsidTr="00970194">
        <w:trPr>
          <w:trHeight w:val="40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D54A5A" w:rsidP="00291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WND-RPLD.07.02.00-10-0022/17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C4F0A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 Specjalistyczny Szpital</w:t>
            </w:r>
            <w:r w:rsidR="00291B30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im. Dr Wł. Biegańskiego w Łodzi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Zapewnienie kompleksowego świadczenia usług medycznych w zakresie chorób układu krążenia modernizacja części łóżkowej oddziału kardiochirurgii w WSSZ im dr Wł. Biegańskiego w Łodzi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9 195 691,13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6 242 059,08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6 242 059,08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6 242 059,08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77,71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D54A5A" w:rsidP="00291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WND-RPLD.07.02.00-10-0032/17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Wojewódzki Szpital Specjalistyczny im. Marii Skłodowskiej - Curie w Zgierzu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Utworzenie Bloku Operacyjnego z centralną Sterylizatornią Dla WSS w Zgierzu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25 675 751,78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21 824 389,00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21 824 389,00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28 066 448,08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77,47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D54A5A" w:rsidP="00291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WND-RPLD.07.02.00-10-0020/17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FE66D2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 Specjalistyczny Szpital</w:t>
            </w:r>
            <w:r w:rsidR="00291B30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im. Dr Wł. Biegańskiego w Łodzi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Zapewnienie kompleksowego świadczenia usług medycznych w zakresie chorób układu krążenia - modernizacja oddziału kardiologii w WSSZ im. Dr Wł. Biegańskiego w Łodzi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15 300 782,75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12 038 166,64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12 038 166,64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40 104 614,72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75,68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D54A5A" w:rsidP="00291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WND-RPLD.07.02.00-10-0012/17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9F196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Poddębickie Centrum Zdrowia Sp</w:t>
            </w:r>
            <w:r w:rsidR="009F1962">
              <w:rPr>
                <w:rFonts w:ascii="Arial Narrow" w:hAnsi="Arial Narrow" w:cs="Arial"/>
                <w:color w:val="000000"/>
                <w:sz w:val="20"/>
                <w:szCs w:val="20"/>
              </w:rPr>
              <w:t>ółka z ograniczoną odpowiedzialnością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C81CC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Zapewnienie kompleksowego świadczenia usług medycznych w zakresie diagnostyki i leczenia chorób nowotworowych w PCZ Sp. </w:t>
            </w:r>
            <w:r w:rsidR="00C81CC6"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o.o.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4 923 680,00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4 185 023,45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4 185 023,45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44 289 638,17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74,33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D54A5A" w:rsidP="00291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10-0031/17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Wojewódzki Szpital Zespolony im. Stanisława Rybickiego w 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Skierniewicach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186D1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 xml:space="preserve">Przebudowa i Modernizacja bloków operacyjnych z infrastrukturą, salami i pomieszczeniami towarzyszącymi, 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centralną sterylizatornią wraz z zakupem sprzętu i aparatury wyposażenia medycznego na OI</w:t>
            </w:r>
            <w:r w:rsidR="00186D1F">
              <w:rPr>
                <w:rFonts w:ascii="Arial Narrow" w:hAnsi="Arial Narrow" w:cs="Arial"/>
                <w:color w:val="000000"/>
                <w:sz w:val="20"/>
                <w:szCs w:val="20"/>
              </w:rPr>
              <w:t>T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iA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8 508 609,01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7 232 317,66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7 232 317,66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51 521 955,83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74,32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D54A5A" w:rsidP="00291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WND-RPLD.07.02.00-10-0021/17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170137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 Specjalistyczny Szpital</w:t>
            </w:r>
            <w:r w:rsidR="00291B30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im. Dr Wł. Biegańskiego w Łodzi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Zapewnienie kompleksowego świadczenia usług medycznych w zakresie chorób układu krążenia - modernizacja oddziału anestezjologii i intensywnej terapii w WSSZ im. Dr Wł. Biegańskiego w Łodzi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18 358 285,75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15 255 506,54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15 255 506,54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66 777 462,37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74,03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D54A5A" w:rsidP="00291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WND-RPLD.07.02.00-10-0027/17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Szpital Wojewódzki im. Prymasa Kardynała Wyszyńskiego w Sieradzu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0D37F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Modernizacja, przebudowa i doposa</w:t>
            </w:r>
            <w:r w:rsidR="000D37F6">
              <w:rPr>
                <w:rFonts w:ascii="Arial Narrow" w:hAnsi="Arial Narrow" w:cs="Arial"/>
                <w:color w:val="000000"/>
                <w:sz w:val="20"/>
                <w:szCs w:val="20"/>
              </w:rPr>
              <w:t>ż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enie Bloku Operacyjnego z Centralną Sterylizatornią </w:t>
            </w:r>
            <w:r w:rsidR="000D37F6">
              <w:rPr>
                <w:rFonts w:ascii="Arial Narrow" w:hAnsi="Arial Narrow" w:cs="Arial"/>
                <w:color w:val="000000"/>
                <w:sz w:val="20"/>
                <w:szCs w:val="20"/>
              </w:rPr>
              <w:t>I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Oddział Anestezjologii i Intensywnej Terapii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63 461 125,80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53 941 956,93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53 941 956,93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120 719 419,30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72,60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D54A5A" w:rsidP="00291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WND-RPLD.07.02.00-10-0060/17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Powiatowe Centrum Zdrowia w Brzezinach Spółka z ograniczoną odpowiedzialnością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Kompleksowa modernizacja infrastruktury Dziennego Oddziału Chemioterapii dla potrzeb mieszkańców powiatu brzezińskiego i łódzkiego wschodniego w Powiatowym Centrum Zdrowia w Brzezinach</w:t>
            </w:r>
            <w:r w:rsidR="0013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Sp. z o.o.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5 936 617,99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4 353 113,74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4 353 113,74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125 072 533,04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71,62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D54A5A" w:rsidP="00291B30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WND-RPLD.07.02.00-10-0006/17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1356AD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Wojewódzki Specjalistyczny Szpital</w:t>
            </w:r>
            <w:r w:rsidR="00291B30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im. M. Pirogowa w Łodzi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Prace adaptacyjno-remontowe bloku operacyjnego ginekologiczno-położniczego w Ośrodku Szpitalnym im. M. Madurowicza (ul. Wileńska 37 w Łodzi) wraz z poprawą dostępności do wysokospecjalistycznych świadczeń medycznych.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4 355 267,50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3 745 530,05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3 701 977,37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128 774 510,41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70,73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17150D">
        <w:trPr>
          <w:trHeight w:val="1079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1C29EB" w:rsidP="00D54A5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1</w:t>
            </w:r>
            <w:r w:rsidR="00D54A5A"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WND-RPLD.07.02.00-10-0033/17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Wojewódzki Szpital Specjalistyczny im. Marii Skłodowskiej - Curie w Zgierzu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Wyposażenie WSS w Zgierzu w gamma kamery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3 073 066,00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2 612 106,10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2 612 106,10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131 386 616,51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69,57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17150D">
        <w:trPr>
          <w:trHeight w:val="911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1C29EB" w:rsidP="00D54A5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1</w:t>
            </w:r>
            <w:r w:rsidR="00D54A5A"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WND-RPLD.07.02.00-10-0062/17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Zespół Opieki Zdrowotnej w Łęczycy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CB08C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Budowa nowego Bloku Operacyjnego, Oddziału Anestezjologii i Intensywnej Terapii oraz Centralnej Steryliza</w:t>
            </w:r>
            <w:r w:rsidR="00CB08CE">
              <w:rPr>
                <w:rFonts w:ascii="Arial Narrow" w:hAnsi="Arial Narrow" w:cs="Arial"/>
                <w:color w:val="000000"/>
                <w:sz w:val="20"/>
                <w:szCs w:val="20"/>
              </w:rPr>
              <w:t>cji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 Zespole Opieki Zdrowotnej w Łęczycy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28 106 015,86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21 844 982,76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21 844 982,76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153 231 599,27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65,71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17150D">
        <w:trPr>
          <w:trHeight w:val="30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1C29EB" w:rsidP="00D54A5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1</w:t>
            </w:r>
            <w:r w:rsidR="00D54A5A"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WND-RPLD.07.02.00-10-0037/17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CB08C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Zduńskowolski Szpital Powiatowy Sp</w:t>
            </w:r>
            <w:r w:rsidR="00CB08CE">
              <w:rPr>
                <w:rFonts w:ascii="Arial Narrow" w:hAnsi="Arial Narrow" w:cs="Arial"/>
                <w:color w:val="000000"/>
                <w:sz w:val="20"/>
                <w:szCs w:val="20"/>
              </w:rPr>
              <w:t>ółka z ograniczoną odpowiedzialnością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C81CC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Budowa obiektu Zduńskowolskiego Szpitala Powiatowego Sp. </w:t>
            </w:r>
            <w:r w:rsidR="00C81CC6"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o.o.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52 015 444,20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40 039 975,08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40 039 975,08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392B3E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193 271 574,35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0" w:rsidRPr="00E156AD" w:rsidRDefault="00291B30" w:rsidP="00291B30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63,64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%</w:t>
            </w:r>
          </w:p>
        </w:tc>
      </w:tr>
      <w:tr w:rsidR="00970194" w:rsidRPr="00970194" w:rsidTr="00970194">
        <w:trPr>
          <w:trHeight w:val="283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EB" w:rsidRPr="00E156AD" w:rsidRDefault="001C29EB" w:rsidP="00D54A5A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1</w:t>
            </w:r>
            <w:r w:rsidR="00D54A5A" w:rsidRPr="00E156A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EB" w:rsidRPr="00E156AD" w:rsidRDefault="001C29EB" w:rsidP="001C29E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WND-RPLD.07.02.00-10-0040/17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EB" w:rsidRPr="00E156AD" w:rsidRDefault="001C29EB" w:rsidP="003578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Szpital Zakonu Bonifrat</w:t>
            </w:r>
            <w:r w:rsidR="0017150D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r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ów </w:t>
            </w:r>
            <w:r w:rsidR="0017150D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w. Jana Bożego sp. </w:t>
            </w:r>
            <w:r w:rsidR="0035783E"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o.o.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EB" w:rsidRPr="00E156AD" w:rsidRDefault="001C29EB" w:rsidP="003578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Poprawa </w:t>
            </w:r>
            <w:r w:rsidR="0035783E"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ostępności i jakości usług zdrowotnych dla pacjentów, mieszkańców Łodzi i województwa Łódzkiego przez szpital Zakonu Bonifrat</w:t>
            </w:r>
            <w:r w:rsidR="0017150D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r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ów </w:t>
            </w:r>
            <w:r w:rsidR="0017150D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Ś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w. Jana Bożego sp. </w:t>
            </w:r>
            <w:r w:rsidR="0035783E">
              <w:rPr>
                <w:rFonts w:ascii="Arial Narrow" w:hAnsi="Arial Narrow" w:cs="Arial"/>
                <w:color w:val="000000"/>
                <w:sz w:val="20"/>
                <w:szCs w:val="20"/>
              </w:rPr>
              <w:t>z</w:t>
            </w: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o.o.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EB" w:rsidRPr="00E156AD" w:rsidRDefault="001C29EB" w:rsidP="001C29E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2 862 833,00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EB" w:rsidRPr="00E156AD" w:rsidRDefault="001C29EB" w:rsidP="001C29E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2 433 408,05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EB" w:rsidRPr="00E156AD" w:rsidRDefault="001C29EB" w:rsidP="001C29E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2 433 408,05 zł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EB" w:rsidRPr="00E156AD" w:rsidRDefault="00392B3E" w:rsidP="001C29E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195 704 982,40</w:t>
            </w:r>
            <w:r w:rsidR="001C29EB"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EB" w:rsidRPr="00E156AD" w:rsidRDefault="001C29EB" w:rsidP="001C29E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156AD">
              <w:rPr>
                <w:rFonts w:ascii="Arial Narrow" w:hAnsi="Arial Narrow" w:cs="Arial"/>
                <w:color w:val="000000"/>
                <w:sz w:val="20"/>
                <w:szCs w:val="20"/>
              </w:rPr>
              <w:t>62,16 %</w:t>
            </w:r>
          </w:p>
        </w:tc>
      </w:tr>
    </w:tbl>
    <w:p w:rsidR="00D21B13" w:rsidRPr="00970194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sectPr w:rsidR="00D21B13" w:rsidRPr="00970194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34" w:rsidRDefault="00930334" w:rsidP="00697294">
      <w:pPr>
        <w:spacing w:after="0" w:line="240" w:lineRule="auto"/>
      </w:pPr>
      <w:r>
        <w:separator/>
      </w:r>
    </w:p>
  </w:endnote>
  <w:endnote w:type="continuationSeparator" w:id="0">
    <w:p w:rsidR="00930334" w:rsidRDefault="0093033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34" w:rsidRDefault="00930334" w:rsidP="00697294">
      <w:pPr>
        <w:spacing w:after="0" w:line="240" w:lineRule="auto"/>
      </w:pPr>
      <w:r>
        <w:separator/>
      </w:r>
    </w:p>
  </w:footnote>
  <w:footnote w:type="continuationSeparator" w:id="0">
    <w:p w:rsidR="00930334" w:rsidRDefault="0093033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5324E"/>
    <w:rsid w:val="000627DF"/>
    <w:rsid w:val="00073B05"/>
    <w:rsid w:val="000958CF"/>
    <w:rsid w:val="000967C3"/>
    <w:rsid w:val="000A3B68"/>
    <w:rsid w:val="000B625D"/>
    <w:rsid w:val="000D0FE3"/>
    <w:rsid w:val="000D37F6"/>
    <w:rsid w:val="000D5349"/>
    <w:rsid w:val="000E3521"/>
    <w:rsid w:val="000F29AC"/>
    <w:rsid w:val="000F40AB"/>
    <w:rsid w:val="0011694D"/>
    <w:rsid w:val="0012418D"/>
    <w:rsid w:val="00132199"/>
    <w:rsid w:val="001356AD"/>
    <w:rsid w:val="00135842"/>
    <w:rsid w:val="00163AD3"/>
    <w:rsid w:val="00170137"/>
    <w:rsid w:val="0017150D"/>
    <w:rsid w:val="00171F13"/>
    <w:rsid w:val="001725C9"/>
    <w:rsid w:val="00186D1F"/>
    <w:rsid w:val="001C29EB"/>
    <w:rsid w:val="001E2A4B"/>
    <w:rsid w:val="001E360C"/>
    <w:rsid w:val="001F00F9"/>
    <w:rsid w:val="001F346F"/>
    <w:rsid w:val="001F5B3E"/>
    <w:rsid w:val="00212401"/>
    <w:rsid w:val="0021308E"/>
    <w:rsid w:val="00227245"/>
    <w:rsid w:val="00261BB3"/>
    <w:rsid w:val="0028479A"/>
    <w:rsid w:val="00287C99"/>
    <w:rsid w:val="00290685"/>
    <w:rsid w:val="002908C5"/>
    <w:rsid w:val="00291B30"/>
    <w:rsid w:val="002976BA"/>
    <w:rsid w:val="002C6293"/>
    <w:rsid w:val="002D4AC4"/>
    <w:rsid w:val="002F3CA5"/>
    <w:rsid w:val="0035783E"/>
    <w:rsid w:val="00357DF0"/>
    <w:rsid w:val="003654D4"/>
    <w:rsid w:val="00373E1B"/>
    <w:rsid w:val="0037696A"/>
    <w:rsid w:val="003771C7"/>
    <w:rsid w:val="00381956"/>
    <w:rsid w:val="00383388"/>
    <w:rsid w:val="0039005E"/>
    <w:rsid w:val="00392B3E"/>
    <w:rsid w:val="00394A00"/>
    <w:rsid w:val="003A53DA"/>
    <w:rsid w:val="003B3D31"/>
    <w:rsid w:val="003C352D"/>
    <w:rsid w:val="003C4F0A"/>
    <w:rsid w:val="003D6DAB"/>
    <w:rsid w:val="003F3BF7"/>
    <w:rsid w:val="00403DC3"/>
    <w:rsid w:val="0041600D"/>
    <w:rsid w:val="0041611E"/>
    <w:rsid w:val="004233B8"/>
    <w:rsid w:val="00423806"/>
    <w:rsid w:val="00430816"/>
    <w:rsid w:val="004468D3"/>
    <w:rsid w:val="004500AC"/>
    <w:rsid w:val="00467734"/>
    <w:rsid w:val="0048254E"/>
    <w:rsid w:val="00483A79"/>
    <w:rsid w:val="004A0125"/>
    <w:rsid w:val="004A2BA7"/>
    <w:rsid w:val="004C4311"/>
    <w:rsid w:val="004E4C5F"/>
    <w:rsid w:val="004F3496"/>
    <w:rsid w:val="005001DF"/>
    <w:rsid w:val="005003C5"/>
    <w:rsid w:val="00500CA9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37CC8"/>
    <w:rsid w:val="00640963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65C7C"/>
    <w:rsid w:val="00792E73"/>
    <w:rsid w:val="007A0BD8"/>
    <w:rsid w:val="007D273A"/>
    <w:rsid w:val="007F7FB9"/>
    <w:rsid w:val="00802F4E"/>
    <w:rsid w:val="00812E90"/>
    <w:rsid w:val="008260EF"/>
    <w:rsid w:val="00826EFA"/>
    <w:rsid w:val="008341D4"/>
    <w:rsid w:val="00836726"/>
    <w:rsid w:val="008849BB"/>
    <w:rsid w:val="00886B28"/>
    <w:rsid w:val="00896417"/>
    <w:rsid w:val="008D1579"/>
    <w:rsid w:val="008D2023"/>
    <w:rsid w:val="008E2C71"/>
    <w:rsid w:val="008E35CF"/>
    <w:rsid w:val="00902D89"/>
    <w:rsid w:val="00915449"/>
    <w:rsid w:val="00930334"/>
    <w:rsid w:val="00960FBE"/>
    <w:rsid w:val="009652CE"/>
    <w:rsid w:val="00970194"/>
    <w:rsid w:val="00980EB1"/>
    <w:rsid w:val="0098635C"/>
    <w:rsid w:val="00994C4C"/>
    <w:rsid w:val="009E6B2D"/>
    <w:rsid w:val="009F1962"/>
    <w:rsid w:val="00A033E6"/>
    <w:rsid w:val="00A06143"/>
    <w:rsid w:val="00A13725"/>
    <w:rsid w:val="00A22BA1"/>
    <w:rsid w:val="00A35077"/>
    <w:rsid w:val="00A37013"/>
    <w:rsid w:val="00A5090C"/>
    <w:rsid w:val="00A57F91"/>
    <w:rsid w:val="00A61D96"/>
    <w:rsid w:val="00A80429"/>
    <w:rsid w:val="00A820FD"/>
    <w:rsid w:val="00A86C44"/>
    <w:rsid w:val="00A93BBC"/>
    <w:rsid w:val="00AB43D9"/>
    <w:rsid w:val="00AC2E7A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6D45"/>
    <w:rsid w:val="00BD7699"/>
    <w:rsid w:val="00BE013C"/>
    <w:rsid w:val="00BF20F4"/>
    <w:rsid w:val="00BF536B"/>
    <w:rsid w:val="00C16871"/>
    <w:rsid w:val="00C30A60"/>
    <w:rsid w:val="00C47824"/>
    <w:rsid w:val="00C62196"/>
    <w:rsid w:val="00C7163E"/>
    <w:rsid w:val="00C7277D"/>
    <w:rsid w:val="00C81CC6"/>
    <w:rsid w:val="00CB08CE"/>
    <w:rsid w:val="00CB361D"/>
    <w:rsid w:val="00CB7DF3"/>
    <w:rsid w:val="00CC2D3A"/>
    <w:rsid w:val="00D121D4"/>
    <w:rsid w:val="00D13E00"/>
    <w:rsid w:val="00D21B13"/>
    <w:rsid w:val="00D3054C"/>
    <w:rsid w:val="00D34B2E"/>
    <w:rsid w:val="00D54A5A"/>
    <w:rsid w:val="00D80B30"/>
    <w:rsid w:val="00DC2336"/>
    <w:rsid w:val="00DC721F"/>
    <w:rsid w:val="00DD6339"/>
    <w:rsid w:val="00DD73E8"/>
    <w:rsid w:val="00E156AD"/>
    <w:rsid w:val="00E217E7"/>
    <w:rsid w:val="00E75615"/>
    <w:rsid w:val="00E82CC4"/>
    <w:rsid w:val="00EA2AB8"/>
    <w:rsid w:val="00EA5127"/>
    <w:rsid w:val="00EB0117"/>
    <w:rsid w:val="00F00B43"/>
    <w:rsid w:val="00F10746"/>
    <w:rsid w:val="00F1180F"/>
    <w:rsid w:val="00F21F3F"/>
    <w:rsid w:val="00F304BD"/>
    <w:rsid w:val="00F6654B"/>
    <w:rsid w:val="00F74B06"/>
    <w:rsid w:val="00F74ECE"/>
    <w:rsid w:val="00F8076A"/>
    <w:rsid w:val="00FA720E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C4B5AA-A602-499B-B82E-A06A01F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2017-04-27T07:37:00Z</cp:lastPrinted>
  <dcterms:created xsi:type="dcterms:W3CDTF">2017-06-26T10:19:00Z</dcterms:created>
  <dcterms:modified xsi:type="dcterms:W3CDTF">2017-06-26T10:19:00Z</dcterms:modified>
</cp:coreProperties>
</file>