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1508"/>
        <w:gridCol w:w="5407"/>
        <w:gridCol w:w="1276"/>
        <w:gridCol w:w="1686"/>
        <w:gridCol w:w="1652"/>
      </w:tblGrid>
      <w:tr w:rsidR="0033465D" w:rsidRPr="005F6A59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 xml:space="preserve">Informacja o umowach o dofinansowanie projektów zawartych w 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czerwcu</w:t>
            </w:r>
            <w:r w:rsidR="006016F0" w:rsidRPr="005F6A59">
              <w:rPr>
                <w:rFonts w:ascii="Arial" w:hAnsi="Arial" w:cs="Arial"/>
                <w:color w:val="000000"/>
                <w:szCs w:val="20"/>
              </w:rPr>
              <w:t xml:space="preserve"> 2017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5F6A59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amkniętego dla naboru Nr RPLD.07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4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>.0</w:t>
            </w:r>
            <w:r w:rsidR="00892916" w:rsidRPr="005F6A59">
              <w:rPr>
                <w:rFonts w:ascii="Arial" w:hAnsi="Arial" w:cs="Arial"/>
                <w:color w:val="000000"/>
                <w:szCs w:val="20"/>
              </w:rPr>
              <w:t>1</w:t>
            </w:r>
            <w:r w:rsidRPr="005F6A59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5F6A59">
              <w:rPr>
                <w:rFonts w:ascii="Arial" w:hAnsi="Arial" w:cs="Arial"/>
                <w:color w:val="000000"/>
                <w:szCs w:val="20"/>
              </w:rPr>
              <w:t xml:space="preserve">-10-001/16 – Oś Priorytetowa </w:t>
            </w:r>
            <w:r w:rsidR="00A71834" w:rsidRPr="005F6A59">
              <w:rPr>
                <w:rFonts w:ascii="Arial" w:hAnsi="Arial" w:cs="Arial"/>
                <w:szCs w:val="20"/>
              </w:rPr>
              <w:t>VI</w:t>
            </w:r>
            <w:r w:rsidR="00892916" w:rsidRPr="005F6A59">
              <w:rPr>
                <w:rFonts w:ascii="Arial" w:hAnsi="Arial" w:cs="Arial"/>
                <w:szCs w:val="20"/>
              </w:rPr>
              <w:t>I Infrastruktura dla usług społecznych</w:t>
            </w:r>
            <w:r w:rsidR="00A71834" w:rsidRPr="005F6A59">
              <w:rPr>
                <w:rFonts w:ascii="Arial" w:hAnsi="Arial" w:cs="Arial"/>
                <w:szCs w:val="20"/>
              </w:rPr>
              <w:t xml:space="preserve">, </w:t>
            </w:r>
          </w:p>
          <w:p w:rsidR="0033465D" w:rsidRPr="005F6A59" w:rsidRDefault="00A71834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szCs w:val="20"/>
              </w:rPr>
              <w:t>Działanie V</w:t>
            </w:r>
            <w:r w:rsidR="00892916" w:rsidRPr="005F6A59">
              <w:rPr>
                <w:rFonts w:ascii="Arial" w:hAnsi="Arial" w:cs="Arial"/>
                <w:szCs w:val="20"/>
              </w:rPr>
              <w:t>I</w:t>
            </w:r>
            <w:r w:rsidRPr="005F6A59">
              <w:rPr>
                <w:rFonts w:ascii="Arial" w:hAnsi="Arial" w:cs="Arial"/>
                <w:szCs w:val="20"/>
              </w:rPr>
              <w:t>I.</w:t>
            </w:r>
            <w:r w:rsidR="00892916" w:rsidRPr="005F6A59">
              <w:rPr>
                <w:rFonts w:ascii="Arial" w:hAnsi="Arial" w:cs="Arial"/>
                <w:szCs w:val="20"/>
              </w:rPr>
              <w:t>4</w:t>
            </w:r>
            <w:r w:rsidRPr="005F6A59">
              <w:rPr>
                <w:rFonts w:ascii="Arial" w:hAnsi="Arial" w:cs="Arial"/>
                <w:szCs w:val="20"/>
              </w:rPr>
              <w:t xml:space="preserve"> </w:t>
            </w:r>
            <w:r w:rsidR="00892916" w:rsidRPr="005F6A59">
              <w:rPr>
                <w:rFonts w:ascii="Arial" w:hAnsi="Arial" w:cs="Arial"/>
                <w:szCs w:val="20"/>
              </w:rPr>
              <w:t>Edukacja</w:t>
            </w:r>
            <w:r w:rsidR="00481195" w:rsidRPr="005F6A59">
              <w:rPr>
                <w:rFonts w:ascii="Arial" w:hAnsi="Arial" w:cs="Arial"/>
                <w:szCs w:val="20"/>
              </w:rPr>
              <w:t>, Poddziałanie V</w:t>
            </w:r>
            <w:r w:rsidR="00892916" w:rsidRPr="005F6A59">
              <w:rPr>
                <w:rFonts w:ascii="Arial" w:hAnsi="Arial" w:cs="Arial"/>
                <w:szCs w:val="20"/>
              </w:rPr>
              <w:t>I</w:t>
            </w:r>
            <w:r w:rsidR="00481195" w:rsidRPr="005F6A59">
              <w:rPr>
                <w:rFonts w:ascii="Arial" w:hAnsi="Arial" w:cs="Arial"/>
                <w:szCs w:val="20"/>
              </w:rPr>
              <w:t>I.</w:t>
            </w:r>
            <w:r w:rsidR="00892916" w:rsidRPr="005F6A59">
              <w:rPr>
                <w:rFonts w:ascii="Arial" w:hAnsi="Arial" w:cs="Arial"/>
                <w:szCs w:val="20"/>
              </w:rPr>
              <w:t>4.</w:t>
            </w:r>
            <w:r w:rsidR="00481195" w:rsidRPr="005F6A59">
              <w:rPr>
                <w:rFonts w:ascii="Arial" w:hAnsi="Arial" w:cs="Arial"/>
                <w:szCs w:val="20"/>
              </w:rPr>
              <w:t xml:space="preserve">1 </w:t>
            </w:r>
            <w:r w:rsidR="00892916" w:rsidRPr="005F6A59">
              <w:rPr>
                <w:rFonts w:ascii="Arial" w:hAnsi="Arial" w:cs="Arial"/>
                <w:szCs w:val="20"/>
              </w:rPr>
              <w:t>Kształcenie zawodowe i ustawiczne</w:t>
            </w:r>
          </w:p>
          <w:p w:rsidR="008F01D9" w:rsidRPr="005F6A59" w:rsidRDefault="008F01D9" w:rsidP="00892916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5F6A59" w:rsidTr="005F6A59">
        <w:trPr>
          <w:trHeight w:val="67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5F6A59" w:rsidRPr="005F6A59" w:rsidTr="00A65ECF">
        <w:trPr>
          <w:trHeight w:val="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center"/>
              <w:rPr>
                <w:rFonts w:ascii="Arial" w:hAnsi="Arial" w:cs="Arial"/>
                <w:szCs w:val="20"/>
              </w:rPr>
            </w:pPr>
            <w:r w:rsidRPr="005F6A5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UDA-RPLD.07.04.01-10-0001/16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Powiat Pabianicki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Rozbudowa i doposażenie pracowni szkolnych Zespołu Szkół nr 1 w Pabianicach - Pracownia Mechaniki Samochodowej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 w:rsidRPr="005F6A59">
              <w:rPr>
                <w:rFonts w:ascii="Arial" w:hAnsi="Arial" w:cs="Arial"/>
                <w:color w:val="0D0D0D"/>
                <w:szCs w:val="20"/>
              </w:rPr>
              <w:t>2017-06-19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141 445,08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97 715,65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5F6A59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RPLD.07.04.01-10-0006/16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Powiat Rawski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Adaptacja, przebudowa, remont, modernizacja istniejącej infrastruktury w celu dostosowania obiektów szkolnictwa zawodowego do warunków zbliżonych do rzeczywistego środowiska pracy zawodowej w Zespole Szkół - Centrum Edukacji Zawodowej i Ustawicznej im. Mikołaja Kopernika w Rawie Mazowieckiej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A65ECF" w:rsidP="005F6A59">
            <w:pPr>
              <w:jc w:val="right"/>
              <w:rPr>
                <w:rFonts w:ascii="Arial" w:hAnsi="Arial" w:cs="Arial"/>
                <w:color w:val="0D0D0D"/>
                <w:szCs w:val="20"/>
              </w:rPr>
            </w:pPr>
            <w:r>
              <w:rPr>
                <w:rFonts w:ascii="Arial" w:hAnsi="Arial" w:cs="Arial"/>
                <w:color w:val="0D0D0D"/>
                <w:szCs w:val="20"/>
              </w:rPr>
              <w:t>2017-06-23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1 230 000,00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850 000,00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A65ECF">
        <w:trPr>
          <w:trHeight w:val="2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RPLD.07.04.01-10-0007/16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Województwo Łódzkie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Centrum Kształcenia Ustawicznego i Zawodowego Nowoczesnych Technologii - kuźnią nowoczesnych kadr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2017-06-12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3 204 153,42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2 214 252,36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5F6A59">
        <w:trPr>
          <w:trHeight w:val="9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RPLD.07.04.01-10-0008/16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Powiat Zduńskowolski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Nowoczesny zawód w nowoczesnej szkole - Modernizacja Zespołu Szkół w Zduńskiej Woli Karsznicach - zadanie II: Budowa budynku z 3 salami dydaktycznymi dla klas o profilach: hotelarskim, gastronomicznym i kolejowym wraz z I wyposażeniem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2017-06-05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6 174 782,22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4 225 392,95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A65ECF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RPLD.07.04.01-10-0009/16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Powiat Łowicki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 szkole jak w pracy - rozwój infrastruktury szkolnej kluczem podniesienia kwalifikacji zawodowych uczniów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2017-06-07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3 489 858,97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2 422 094,24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A65ECF">
        <w:trPr>
          <w:trHeight w:val="2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RPLD.07.04.01-10-0010/16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Województwo Łódzkie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Modernizacja pracowni zawodowych CKU SWŁ w Łodzi odpowiedzią na oczekiwania rynku pracy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2017-06-12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918 101,00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634 460,04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5F6A59" w:rsidRPr="005F6A59" w:rsidTr="00A65ECF">
        <w:trPr>
          <w:trHeight w:val="5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A65ECF" w:rsidP="005F6A5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6551DC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UDA</w:t>
            </w:r>
            <w:r>
              <w:rPr>
                <w:rFonts w:ascii="Arial" w:hAnsi="Arial" w:cs="Arial"/>
                <w:color w:val="000000"/>
                <w:szCs w:val="20"/>
              </w:rPr>
              <w:t>-</w:t>
            </w:r>
            <w:r w:rsidR="005F6A59" w:rsidRPr="005F6A59">
              <w:rPr>
                <w:rFonts w:ascii="Arial" w:hAnsi="Arial" w:cs="Arial"/>
                <w:color w:val="000000"/>
                <w:szCs w:val="20"/>
              </w:rPr>
              <w:t>RPLD.07.04.01-10-0013/16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Powiat Opoczyński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Przebudowa wraz z rozbudową budynku warsztatów szkolnych Zespołu Szkół Technicznych w miejscowości Mroczków Gościnny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2017-06-02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5 440 594,00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A59" w:rsidRPr="005F6A59" w:rsidRDefault="005F6A59" w:rsidP="005F6A5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5F6A59">
              <w:rPr>
                <w:rFonts w:ascii="Arial" w:hAnsi="Arial" w:cs="Arial"/>
                <w:color w:val="000000"/>
                <w:szCs w:val="20"/>
              </w:rPr>
              <w:t>3 701 148,31</w:t>
            </w:r>
            <w:r w:rsidR="001C21D4"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EB" w:rsidRDefault="003D76EB">
      <w:r>
        <w:separator/>
      </w:r>
    </w:p>
  </w:endnote>
  <w:endnote w:type="continuationSeparator" w:id="0">
    <w:p w:rsidR="003D76EB" w:rsidRDefault="003D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EB" w:rsidRDefault="003D76EB">
      <w:r>
        <w:separator/>
      </w:r>
    </w:p>
  </w:footnote>
  <w:footnote w:type="continuationSeparator" w:id="0">
    <w:p w:rsidR="003D76EB" w:rsidRDefault="003D7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D76EB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5483B"/>
    <w:rsid w:val="00654C63"/>
    <w:rsid w:val="006551DC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CF7877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2017-07-03T06:21:00Z</dcterms:created>
  <dcterms:modified xsi:type="dcterms:W3CDTF">2017-07-03T06:21:00Z</dcterms:modified>
</cp:coreProperties>
</file>