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3C" w:rsidRPr="008D073C" w:rsidRDefault="008D073C" w:rsidP="00613C9A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52614E" w:rsidRDefault="00606AB2" w:rsidP="00606AB2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2614E">
        <w:rPr>
          <w:rFonts w:ascii="Arial Narrow" w:hAnsi="Arial Narrow"/>
          <w:b/>
          <w:bCs/>
          <w:sz w:val="24"/>
          <w:szCs w:val="24"/>
        </w:rPr>
        <w:t xml:space="preserve">Lista projektów wybranych do dofinansowania </w:t>
      </w:r>
      <w:r w:rsidRPr="0052614E">
        <w:rPr>
          <w:rFonts w:ascii="Arial Narrow" w:hAnsi="Arial Narrow"/>
          <w:b/>
          <w:sz w:val="24"/>
          <w:szCs w:val="24"/>
        </w:rPr>
        <w:t xml:space="preserve">w ramach Konkursu </w:t>
      </w:r>
      <w:r w:rsidR="00F80572">
        <w:rPr>
          <w:rFonts w:ascii="Arial Narrow" w:hAnsi="Arial Narrow"/>
          <w:b/>
          <w:sz w:val="24"/>
          <w:szCs w:val="24"/>
        </w:rPr>
        <w:t>zamkniętego</w:t>
      </w:r>
      <w:r w:rsidRPr="0052614E">
        <w:rPr>
          <w:rFonts w:ascii="Arial Narrow" w:hAnsi="Arial Narrow"/>
          <w:b/>
          <w:sz w:val="24"/>
          <w:szCs w:val="24"/>
        </w:rPr>
        <w:t xml:space="preserve"> dla naboru</w:t>
      </w:r>
      <w:r w:rsidRPr="0052614E">
        <w:rPr>
          <w:rFonts w:ascii="Arial" w:hAnsi="Arial" w:cs="Arial"/>
          <w:b/>
          <w:bCs/>
          <w:sz w:val="20"/>
          <w:szCs w:val="20"/>
        </w:rPr>
        <w:t xml:space="preserve"> </w:t>
      </w:r>
      <w:r w:rsidR="001A109C" w:rsidRPr="0052614E">
        <w:rPr>
          <w:rFonts w:ascii="Arial" w:hAnsi="Arial" w:cs="Arial"/>
          <w:b/>
          <w:bCs/>
          <w:sz w:val="20"/>
          <w:szCs w:val="20"/>
        </w:rPr>
        <w:t xml:space="preserve">Nr RPLD.05.01.01-IZ.00-10-001/17 w ramach Osi priorytetowej </w:t>
      </w:r>
      <w:r w:rsidR="001A109C" w:rsidRPr="0052614E">
        <w:rPr>
          <w:rFonts w:ascii="Arial" w:hAnsi="Arial" w:cs="Arial"/>
          <w:b/>
          <w:color w:val="000000"/>
          <w:sz w:val="20"/>
          <w:szCs w:val="20"/>
        </w:rPr>
        <w:t>V Ochrona środowiska, Działanie V.1 Gospodarka wodna i przeciwdziałanie zagrożeniom, Poddziałanie V.1.1 Gospodarka wodna i zarządzanie ryzykiem</w:t>
      </w:r>
      <w:r w:rsidR="001A109C" w:rsidRPr="0052614E">
        <w:rPr>
          <w:rFonts w:ascii="Arial" w:hAnsi="Arial" w:cs="Arial"/>
          <w:b/>
          <w:bCs/>
          <w:sz w:val="20"/>
          <w:szCs w:val="20"/>
        </w:rPr>
        <w:t xml:space="preserve"> w ramach Regionalnego Programu Operacyjnego Województwa Łódzkiego na lata 2014-2020</w:t>
      </w:r>
      <w:r w:rsidR="005A7E80" w:rsidRPr="0052614E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6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68"/>
        <w:gridCol w:w="1605"/>
        <w:gridCol w:w="3668"/>
        <w:gridCol w:w="1631"/>
        <w:gridCol w:w="1985"/>
        <w:gridCol w:w="1952"/>
        <w:gridCol w:w="1310"/>
      </w:tblGrid>
      <w:tr w:rsidR="00174964" w:rsidRPr="00BD4D9F" w:rsidTr="00174964">
        <w:trPr>
          <w:trHeight w:val="812"/>
        </w:trPr>
        <w:tc>
          <w:tcPr>
            <w:tcW w:w="225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74964">
              <w:rPr>
                <w:b/>
              </w:rPr>
              <w:t>Lp.</w:t>
            </w:r>
          </w:p>
        </w:tc>
        <w:tc>
          <w:tcPr>
            <w:tcW w:w="723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74964">
              <w:rPr>
                <w:b/>
              </w:rPr>
              <w:t>Numer wniosku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74964">
              <w:rPr>
                <w:b/>
              </w:rPr>
              <w:t>Nazwa Wnioskodawcy</w:t>
            </w:r>
          </w:p>
        </w:tc>
        <w:tc>
          <w:tcPr>
            <w:tcW w:w="1223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tabs>
                <w:tab w:val="left" w:pos="708"/>
              </w:tabs>
              <w:spacing w:before="120" w:line="360" w:lineRule="auto"/>
              <w:jc w:val="center"/>
              <w:rPr>
                <w:b/>
              </w:rPr>
            </w:pPr>
            <w:r w:rsidRPr="00174964">
              <w:rPr>
                <w:b/>
              </w:rPr>
              <w:t>Tytuł projektu</w:t>
            </w:r>
          </w:p>
        </w:tc>
        <w:tc>
          <w:tcPr>
            <w:tcW w:w="544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spacing w:before="120"/>
              <w:jc w:val="center"/>
              <w:rPr>
                <w:b/>
              </w:rPr>
            </w:pPr>
            <w:r w:rsidRPr="00174964">
              <w:rPr>
                <w:b/>
              </w:rPr>
              <w:t>Całkowita wartość projektu [PLN]</w:t>
            </w:r>
          </w:p>
        </w:tc>
        <w:tc>
          <w:tcPr>
            <w:tcW w:w="662" w:type="pct"/>
            <w:shd w:val="clear" w:color="auto" w:fill="CCCCCC"/>
          </w:tcPr>
          <w:p w:rsidR="00606AB2" w:rsidRPr="00174964" w:rsidRDefault="00606AB2" w:rsidP="00606AB2">
            <w:pPr>
              <w:spacing w:before="120"/>
              <w:jc w:val="center"/>
              <w:rPr>
                <w:b/>
              </w:rPr>
            </w:pPr>
            <w:r w:rsidRPr="00174964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651" w:type="pct"/>
            <w:shd w:val="clear" w:color="auto" w:fill="CCCCCC"/>
            <w:vAlign w:val="center"/>
          </w:tcPr>
          <w:p w:rsidR="00606AB2" w:rsidRPr="00174964" w:rsidRDefault="00606AB2" w:rsidP="00606AB2">
            <w:pPr>
              <w:spacing w:before="120"/>
              <w:jc w:val="center"/>
              <w:rPr>
                <w:b/>
              </w:rPr>
            </w:pPr>
            <w:r w:rsidRPr="00174964">
              <w:rPr>
                <w:b/>
              </w:rPr>
              <w:t>Wnioskowane dofinansowanie z EFRR [PLN]</w:t>
            </w:r>
          </w:p>
        </w:tc>
        <w:tc>
          <w:tcPr>
            <w:tcW w:w="437" w:type="pct"/>
            <w:shd w:val="clear" w:color="auto" w:fill="CCCCCC"/>
          </w:tcPr>
          <w:p w:rsidR="00606AB2" w:rsidRPr="00174964" w:rsidRDefault="00606AB2" w:rsidP="00606AB2">
            <w:pPr>
              <w:spacing w:before="120"/>
              <w:jc w:val="center"/>
              <w:rPr>
                <w:b/>
              </w:rPr>
            </w:pPr>
            <w:r w:rsidRPr="00174964">
              <w:rPr>
                <w:rFonts w:ascii="Arial Narrow" w:hAnsi="Arial Narrow"/>
                <w:b/>
                <w:bCs/>
              </w:rPr>
              <w:t>Procent przyznanych punktów</w:t>
            </w:r>
          </w:p>
        </w:tc>
      </w:tr>
      <w:tr w:rsidR="00174964" w:rsidRPr="0085719E" w:rsidTr="00174964">
        <w:trPr>
          <w:trHeight w:val="830"/>
        </w:trPr>
        <w:tc>
          <w:tcPr>
            <w:tcW w:w="225" w:type="pct"/>
            <w:shd w:val="clear" w:color="auto" w:fill="CCCCCC"/>
            <w:vAlign w:val="center"/>
          </w:tcPr>
          <w:p w:rsidR="00606AB2" w:rsidRPr="00BD4D9F" w:rsidRDefault="00606AB2" w:rsidP="00606AB2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723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  <w:rPr>
                <w:rFonts w:cs="Arial"/>
              </w:rPr>
            </w:pPr>
            <w:r w:rsidRPr="00174964">
              <w:rPr>
                <w:rFonts w:cs="Arial"/>
              </w:rPr>
              <w:t>WND-RPLD.05.01.01-10-0002/17</w:t>
            </w:r>
          </w:p>
        </w:tc>
        <w:tc>
          <w:tcPr>
            <w:tcW w:w="535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  <w:rPr>
                <w:rFonts w:cs="Arial"/>
              </w:rPr>
            </w:pPr>
            <w:r w:rsidRPr="00174964">
              <w:rPr>
                <w:rFonts w:cs="Arial"/>
              </w:rPr>
              <w:t>Województwo Łódzkie</w:t>
            </w:r>
          </w:p>
        </w:tc>
        <w:tc>
          <w:tcPr>
            <w:tcW w:w="1223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Dolina Warty X - przebudowa lewostronnego wału przeciwpowodziowego rz. Warty w km 4+250 - 10+010, przebudowa lewostronnego wału przeciwpowodziowego rz. Myi w km 0+000 - 0+715, przebudowa prawostronnego wału przeciwpowodziowego rz. Myi w km 0+000 - 4+250 gm. Sieradz</w:t>
            </w:r>
            <w:r w:rsidR="00174964">
              <w:t>, pow. sieradzki</w:t>
            </w:r>
          </w:p>
        </w:tc>
        <w:tc>
          <w:tcPr>
            <w:tcW w:w="544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13 372 751,47 PLN</w:t>
            </w:r>
          </w:p>
        </w:tc>
        <w:tc>
          <w:tcPr>
            <w:tcW w:w="662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9 249 072,92 PLN</w:t>
            </w:r>
          </w:p>
        </w:tc>
        <w:tc>
          <w:tcPr>
            <w:tcW w:w="651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9 249 072,92 PLN</w:t>
            </w:r>
          </w:p>
        </w:tc>
        <w:tc>
          <w:tcPr>
            <w:tcW w:w="437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75,00 %</w:t>
            </w:r>
          </w:p>
        </w:tc>
      </w:tr>
      <w:tr w:rsidR="00174964" w:rsidRPr="0085719E" w:rsidTr="00174964">
        <w:trPr>
          <w:trHeight w:val="688"/>
        </w:trPr>
        <w:tc>
          <w:tcPr>
            <w:tcW w:w="225" w:type="pct"/>
            <w:shd w:val="clear" w:color="auto" w:fill="CCCCCC"/>
            <w:vAlign w:val="center"/>
          </w:tcPr>
          <w:p w:rsidR="00606AB2" w:rsidRPr="00BD4D9F" w:rsidRDefault="00606AB2" w:rsidP="00606AB2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723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WND-RPLD.05.01.01-10-0004/17</w:t>
            </w:r>
          </w:p>
        </w:tc>
        <w:tc>
          <w:tcPr>
            <w:tcW w:w="535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Lasy Państwowe Nadleśnictwo Piotrków z siedzibą w Łęcznie</w:t>
            </w:r>
          </w:p>
        </w:tc>
        <w:tc>
          <w:tcPr>
            <w:tcW w:w="1223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System obserwacji przeciwpożarowej lasów Nadleśnictwa Piotrków</w:t>
            </w:r>
          </w:p>
        </w:tc>
        <w:tc>
          <w:tcPr>
            <w:tcW w:w="544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567 208,55 PLN</w:t>
            </w:r>
          </w:p>
        </w:tc>
        <w:tc>
          <w:tcPr>
            <w:tcW w:w="662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393 595,63 PLN</w:t>
            </w:r>
          </w:p>
        </w:tc>
        <w:tc>
          <w:tcPr>
            <w:tcW w:w="651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393 595,63 PLN</w:t>
            </w:r>
          </w:p>
        </w:tc>
        <w:tc>
          <w:tcPr>
            <w:tcW w:w="437" w:type="pct"/>
            <w:vAlign w:val="center"/>
          </w:tcPr>
          <w:p w:rsidR="00606AB2" w:rsidRPr="00174964" w:rsidRDefault="00606AB2" w:rsidP="00174964">
            <w:pPr>
              <w:spacing w:after="0"/>
              <w:jc w:val="center"/>
            </w:pPr>
            <w:r w:rsidRPr="00174964">
              <w:t>77,62 %</w:t>
            </w:r>
          </w:p>
        </w:tc>
      </w:tr>
      <w:tr w:rsidR="00174964" w:rsidRPr="00BD4D9F" w:rsidTr="00174964">
        <w:trPr>
          <w:trHeight w:val="247"/>
        </w:trPr>
        <w:tc>
          <w:tcPr>
            <w:tcW w:w="3250" w:type="pct"/>
            <w:gridSpan w:val="5"/>
            <w:shd w:val="clear" w:color="auto" w:fill="CCCCCC"/>
            <w:vAlign w:val="center"/>
          </w:tcPr>
          <w:p w:rsidR="00606AB2" w:rsidRPr="00174964" w:rsidRDefault="00606AB2" w:rsidP="00174964">
            <w:pPr>
              <w:tabs>
                <w:tab w:val="left" w:pos="708"/>
              </w:tabs>
              <w:spacing w:after="0" w:line="360" w:lineRule="auto"/>
              <w:jc w:val="center"/>
            </w:pPr>
            <w:r w:rsidRPr="00174964">
              <w:t>RAZEM</w:t>
            </w:r>
          </w:p>
        </w:tc>
        <w:tc>
          <w:tcPr>
            <w:tcW w:w="662" w:type="pct"/>
            <w:vAlign w:val="center"/>
          </w:tcPr>
          <w:p w:rsidR="00606AB2" w:rsidRPr="00174964" w:rsidRDefault="00606AB2" w:rsidP="00174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964">
              <w:rPr>
                <w:rFonts w:ascii="Arial" w:hAnsi="Arial" w:cs="Arial"/>
                <w:sz w:val="20"/>
                <w:szCs w:val="20"/>
              </w:rPr>
              <w:t>9 642 668,55 PLN</w:t>
            </w:r>
          </w:p>
        </w:tc>
        <w:tc>
          <w:tcPr>
            <w:tcW w:w="651" w:type="pct"/>
            <w:vAlign w:val="center"/>
          </w:tcPr>
          <w:p w:rsidR="00606AB2" w:rsidRPr="00174964" w:rsidRDefault="00606AB2" w:rsidP="00174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964">
              <w:rPr>
                <w:rFonts w:ascii="Arial" w:hAnsi="Arial" w:cs="Arial"/>
                <w:sz w:val="20"/>
                <w:szCs w:val="20"/>
              </w:rPr>
              <w:t>9 642 668,55 PLN</w:t>
            </w:r>
          </w:p>
        </w:tc>
        <w:tc>
          <w:tcPr>
            <w:tcW w:w="437" w:type="pct"/>
            <w:vAlign w:val="center"/>
          </w:tcPr>
          <w:p w:rsidR="00606AB2" w:rsidRPr="00174964" w:rsidRDefault="00133736" w:rsidP="00174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1337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06AB2" w:rsidRPr="003C4503" w:rsidRDefault="00606AB2" w:rsidP="00606AB2">
      <w:pPr>
        <w:ind w:left="142"/>
        <w:jc w:val="center"/>
        <w:rPr>
          <w:rFonts w:ascii="Arial" w:hAnsi="Arial" w:cs="Arial"/>
          <w:bCs/>
          <w:sz w:val="20"/>
          <w:szCs w:val="20"/>
        </w:rPr>
      </w:pPr>
    </w:p>
    <w:p w:rsidR="005A7E80" w:rsidRPr="00B2743E" w:rsidRDefault="005A7E80" w:rsidP="0098234D">
      <w:pPr>
        <w:spacing w:after="120"/>
        <w:jc w:val="both"/>
      </w:pPr>
    </w:p>
    <w:sectPr w:rsidR="005A7E80" w:rsidRPr="00B2743E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E" w:rsidRDefault="0012432E" w:rsidP="00697294">
      <w:pPr>
        <w:spacing w:after="0" w:line="240" w:lineRule="auto"/>
      </w:pPr>
      <w:r>
        <w:separator/>
      </w:r>
    </w:p>
  </w:endnote>
  <w:endnote w:type="continuationSeparator" w:id="0">
    <w:p w:rsidR="0012432E" w:rsidRDefault="0012432E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80" w:rsidRDefault="005A7E80">
    <w:pPr>
      <w:pStyle w:val="Stopka"/>
    </w:pPr>
  </w:p>
  <w:p w:rsidR="005A7E80" w:rsidRDefault="005A7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E" w:rsidRDefault="0012432E" w:rsidP="00697294">
      <w:pPr>
        <w:spacing w:after="0" w:line="240" w:lineRule="auto"/>
      </w:pPr>
      <w:r>
        <w:separator/>
      </w:r>
    </w:p>
  </w:footnote>
  <w:footnote w:type="continuationSeparator" w:id="0">
    <w:p w:rsidR="0012432E" w:rsidRDefault="0012432E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80" w:rsidRPr="004F6ACE" w:rsidRDefault="00966BF3" w:rsidP="00BC1B98">
    <w:pPr>
      <w:pStyle w:val="Nagwek"/>
      <w:jc w:val="center"/>
      <w:rPr>
        <w:rFonts w:ascii="Arial" w:hAnsi="Arial" w:cs="Arial"/>
      </w:rPr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3C0"/>
    <w:rsid w:val="000C3977"/>
    <w:rsid w:val="000D75E4"/>
    <w:rsid w:val="000F5E16"/>
    <w:rsid w:val="000F7C75"/>
    <w:rsid w:val="00103005"/>
    <w:rsid w:val="0011694D"/>
    <w:rsid w:val="0012432E"/>
    <w:rsid w:val="00133736"/>
    <w:rsid w:val="00135842"/>
    <w:rsid w:val="00163AD3"/>
    <w:rsid w:val="00174964"/>
    <w:rsid w:val="001A109C"/>
    <w:rsid w:val="001B4874"/>
    <w:rsid w:val="001B525D"/>
    <w:rsid w:val="001C643C"/>
    <w:rsid w:val="001D0CAA"/>
    <w:rsid w:val="001D2739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7E80"/>
    <w:rsid w:val="005B6208"/>
    <w:rsid w:val="005B7F89"/>
    <w:rsid w:val="005C0903"/>
    <w:rsid w:val="005C6824"/>
    <w:rsid w:val="005F05DA"/>
    <w:rsid w:val="005F34E7"/>
    <w:rsid w:val="00601442"/>
    <w:rsid w:val="00606257"/>
    <w:rsid w:val="00606AB2"/>
    <w:rsid w:val="00613C9A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E7611"/>
    <w:rsid w:val="006F1C43"/>
    <w:rsid w:val="00702422"/>
    <w:rsid w:val="00703EF9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66BF3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17C33"/>
    <w:rsid w:val="00A2043A"/>
    <w:rsid w:val="00A20C0A"/>
    <w:rsid w:val="00A20F3C"/>
    <w:rsid w:val="00A341E7"/>
    <w:rsid w:val="00A35077"/>
    <w:rsid w:val="00A3716D"/>
    <w:rsid w:val="00A41581"/>
    <w:rsid w:val="00A51658"/>
    <w:rsid w:val="00A55E3C"/>
    <w:rsid w:val="00A712B8"/>
    <w:rsid w:val="00A94F3C"/>
    <w:rsid w:val="00A96772"/>
    <w:rsid w:val="00AA4BFD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724B9"/>
    <w:rsid w:val="00CA6041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9A"/>
    <w:rsid w:val="00E63CE0"/>
    <w:rsid w:val="00E63E06"/>
    <w:rsid w:val="00E765C8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6A9615-AA42-412A-A13C-2065827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AAB1-D68B-4942-899F-1C7F04A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2017-08-16T09:14:00Z</cp:lastPrinted>
  <dcterms:created xsi:type="dcterms:W3CDTF">2017-09-05T11:21:00Z</dcterms:created>
  <dcterms:modified xsi:type="dcterms:W3CDTF">2017-09-05T11:21:00Z</dcterms:modified>
</cp:coreProperties>
</file>