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C" w:rsidRPr="00772184" w:rsidRDefault="00260EEC" w:rsidP="00260EEC">
      <w:pPr>
        <w:tabs>
          <w:tab w:val="left" w:pos="6946"/>
        </w:tabs>
        <w:spacing w:line="360" w:lineRule="auto"/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772184">
        <w:rPr>
          <w:rFonts w:ascii="Arial" w:hAnsi="Arial" w:cs="Arial"/>
          <w:noProof/>
          <w:szCs w:val="20"/>
        </w:rPr>
        <w:drawing>
          <wp:inline distT="0" distB="0" distL="0" distR="0" wp14:anchorId="5C256B8B" wp14:editId="229B94D4">
            <wp:extent cx="5940425" cy="696481"/>
            <wp:effectExtent l="0" t="0" r="3175" b="8890"/>
            <wp:docPr id="3" name="Obraz 3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EC" w:rsidRDefault="00260E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474"/>
        <w:gridCol w:w="3930"/>
        <w:gridCol w:w="4072"/>
        <w:gridCol w:w="1964"/>
        <w:gridCol w:w="2388"/>
        <w:gridCol w:w="15"/>
      </w:tblGrid>
      <w:tr w:rsidR="00260EEC" w:rsidRPr="002E165A" w:rsidTr="00260EEC">
        <w:trPr>
          <w:trHeight w:val="160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6311B6" w:rsidRPr="006311B6" w:rsidRDefault="00260EEC" w:rsidP="006311B6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311B6">
              <w:rPr>
                <w:rFonts w:ascii="Arial" w:hAnsi="Arial" w:cs="Arial"/>
                <w:b/>
                <w:bCs/>
                <w:color w:val="000000"/>
                <w:szCs w:val="20"/>
              </w:rPr>
              <w:t>Lista projektów ocenionych pozytywnie pod względem formalnym, złożonych w ramach naboru nr RPLD.0</w:t>
            </w:r>
            <w:r w:rsidR="006311B6" w:rsidRPr="006311B6">
              <w:rPr>
                <w:rFonts w:ascii="Arial" w:hAnsi="Arial" w:cs="Arial"/>
                <w:b/>
                <w:bCs/>
                <w:color w:val="000000"/>
                <w:szCs w:val="20"/>
              </w:rPr>
              <w:t>6</w:t>
            </w:r>
            <w:r w:rsidRPr="006311B6">
              <w:rPr>
                <w:rFonts w:ascii="Arial" w:hAnsi="Arial" w:cs="Arial"/>
                <w:b/>
                <w:bCs/>
                <w:color w:val="000000"/>
                <w:szCs w:val="20"/>
              </w:rPr>
              <w:t>.01.02-IZ.00-10-00</w:t>
            </w:r>
            <w:r w:rsidR="006311B6" w:rsidRPr="006311B6">
              <w:rPr>
                <w:rFonts w:ascii="Arial" w:hAnsi="Arial" w:cs="Arial"/>
                <w:b/>
                <w:bCs/>
                <w:color w:val="000000"/>
                <w:szCs w:val="20"/>
              </w:rPr>
              <w:t>1</w:t>
            </w:r>
            <w:r w:rsidRPr="006311B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/17 </w:t>
            </w:r>
            <w:r w:rsidRPr="006311B6">
              <w:rPr>
                <w:rFonts w:ascii="Arial" w:hAnsi="Arial" w:cs="Arial"/>
                <w:b/>
                <w:bCs/>
                <w:color w:val="000000"/>
                <w:szCs w:val="20"/>
              </w:rPr>
              <w:br/>
              <w:t xml:space="preserve">w ramach </w:t>
            </w:r>
            <w:r w:rsidR="006311B6" w:rsidRPr="006311B6">
              <w:rPr>
                <w:rFonts w:ascii="Arial" w:hAnsi="Arial" w:cs="Arial"/>
                <w:b/>
                <w:szCs w:val="20"/>
              </w:rPr>
              <w:t>Osi priorytetowej VI Rewitalizacja i potencjał endogeniczny regionu</w:t>
            </w:r>
            <w:r w:rsidR="006311B6" w:rsidRPr="006311B6">
              <w:rPr>
                <w:rFonts w:ascii="Arial" w:hAnsi="Arial" w:cs="Arial"/>
                <w:b/>
                <w:bCs/>
                <w:color w:val="000000"/>
                <w:szCs w:val="20"/>
              </w:rPr>
              <w:t>,</w:t>
            </w:r>
          </w:p>
          <w:p w:rsidR="00260EEC" w:rsidRPr="006311B6" w:rsidRDefault="006311B6" w:rsidP="006311B6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311B6">
              <w:rPr>
                <w:rFonts w:ascii="Arial" w:hAnsi="Arial" w:cs="Arial"/>
                <w:b/>
                <w:szCs w:val="20"/>
              </w:rPr>
              <w:t>Działania VI.1 Dziedzictwo kulturowe i infrastruktura kultury</w:t>
            </w:r>
            <w:r w:rsidR="00260EEC" w:rsidRPr="006311B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, </w:t>
            </w:r>
            <w:r w:rsidR="00260EEC" w:rsidRPr="006311B6">
              <w:rPr>
                <w:rFonts w:ascii="Arial" w:hAnsi="Arial" w:cs="Arial"/>
                <w:b/>
                <w:bCs/>
                <w:color w:val="000000"/>
                <w:szCs w:val="20"/>
              </w:rPr>
              <w:br/>
            </w:r>
            <w:r w:rsidRPr="006311B6">
              <w:rPr>
                <w:rFonts w:ascii="Arial" w:hAnsi="Arial" w:cs="Arial"/>
                <w:b/>
                <w:szCs w:val="20"/>
              </w:rPr>
              <w:t>Poddziałania VI.1.2 Dziedzictwo kulturowe i infrastruktura kultury.</w:t>
            </w:r>
          </w:p>
        </w:tc>
      </w:tr>
      <w:tr w:rsidR="00260EEC" w:rsidRPr="002E165A" w:rsidTr="00260EEC">
        <w:trPr>
          <w:gridAfter w:val="1"/>
          <w:wAfter w:w="5" w:type="pct"/>
          <w:trHeight w:val="900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 wniosku o dofinansowanie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projektu ogółem (w PLN)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260EEC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Wnioskowana kwota dofinansowania </w:t>
            </w:r>
          </w:p>
          <w:p w:rsidR="00260EEC" w:rsidRPr="002E165A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 UE</w:t>
            </w: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 PLN)</w:t>
            </w:r>
          </w:p>
        </w:tc>
      </w:tr>
      <w:tr w:rsidR="00260EEC" w:rsidRPr="002E165A" w:rsidTr="00260EEC">
        <w:trPr>
          <w:gridAfter w:val="1"/>
          <w:wAfter w:w="5" w:type="pct"/>
          <w:trHeight w:val="1230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2E165A" w:rsidRDefault="006311B6" w:rsidP="009D541F">
            <w:pPr>
              <w:rPr>
                <w:rFonts w:ascii="Arial" w:hAnsi="Arial" w:cs="Arial"/>
                <w:color w:val="000000"/>
                <w:szCs w:val="20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WND-RPLD.06.01.02-10-0004/17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Uniwersytet Łódzki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6311B6" w:rsidRDefault="006311B6" w:rsidP="00B75A80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Przebudowa budynk</w:t>
            </w:r>
            <w:r w:rsidR="00B75A80">
              <w:rPr>
                <w:rFonts w:ascii="Arial" w:hAnsi="Arial" w:cs="Arial"/>
                <w:color w:val="000000"/>
                <w:szCs w:val="20"/>
              </w:rPr>
              <w:t>ów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 xml:space="preserve"> dawnej wozowni  i stróżówki w Zespole Willowym O. Zieglera przy ul. Skłodowskiej-Curie 11 na potrzeby Centrum Kultury Uniwersytetu Łódzkiego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1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862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120,93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1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271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692,36</w:t>
            </w:r>
          </w:p>
        </w:tc>
      </w:tr>
      <w:tr w:rsidR="00260EEC" w:rsidRPr="002E165A" w:rsidTr="00260EEC">
        <w:trPr>
          <w:gridAfter w:val="1"/>
          <w:wAfter w:w="5" w:type="pct"/>
          <w:trHeight w:val="978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98116C" w:rsidRDefault="00260EEC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8116C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98116C" w:rsidRDefault="006311B6" w:rsidP="009D541F">
            <w:pPr>
              <w:rPr>
                <w:rFonts w:ascii="Arial" w:hAnsi="Arial" w:cs="Arial"/>
                <w:color w:val="000000"/>
                <w:szCs w:val="20"/>
              </w:rPr>
            </w:pPr>
            <w:r w:rsidRPr="0098116C">
              <w:rPr>
                <w:rFonts w:ascii="Arial" w:hAnsi="Arial" w:cs="Arial"/>
                <w:color w:val="000000"/>
                <w:szCs w:val="20"/>
              </w:rPr>
              <w:t>WND-RPLD.06.01.02-10-0005/17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Gmina Daszyna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Wykonanie robót budowalnych w obiektach zabytkowych dworu wraz z parkiem w Daszynie oraz dzwonnicy w Mazewie w celu nadania im funkcji kulturalnych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260EEC" w:rsidRPr="006311B6" w:rsidRDefault="0098116C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98116C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98116C">
              <w:rPr>
                <w:rFonts w:ascii="Arial" w:hAnsi="Arial" w:cs="Arial"/>
                <w:color w:val="000000"/>
                <w:szCs w:val="20"/>
              </w:rPr>
              <w:t>735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98116C">
              <w:rPr>
                <w:rFonts w:ascii="Arial" w:hAnsi="Arial" w:cs="Arial"/>
                <w:color w:val="000000"/>
                <w:szCs w:val="20"/>
              </w:rPr>
              <w:t>261,36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260EEC" w:rsidRPr="006311B6" w:rsidRDefault="0098116C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98116C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98116C">
              <w:rPr>
                <w:rFonts w:ascii="Arial" w:hAnsi="Arial" w:cs="Arial"/>
                <w:color w:val="000000"/>
                <w:szCs w:val="20"/>
              </w:rPr>
              <w:t>108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98116C">
              <w:rPr>
                <w:rFonts w:ascii="Arial" w:hAnsi="Arial" w:cs="Arial"/>
                <w:color w:val="000000"/>
                <w:szCs w:val="20"/>
              </w:rPr>
              <w:t>306,46</w:t>
            </w:r>
          </w:p>
        </w:tc>
      </w:tr>
      <w:tr w:rsidR="00260EEC" w:rsidRPr="002E165A" w:rsidTr="00260EEC">
        <w:trPr>
          <w:gridAfter w:val="1"/>
          <w:wAfter w:w="5" w:type="pct"/>
          <w:trHeight w:val="1020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WND-RPLD.06.01.02-10-0006/17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Gmina i Miasto Pajęczno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6311B6" w:rsidRDefault="006311B6" w:rsidP="006311B6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Rozbudowa Miejsko-Gminnego Ośrodka Kultury i Sportu w Paj</w:t>
            </w:r>
            <w:r>
              <w:rPr>
                <w:rFonts w:ascii="Arial" w:hAnsi="Arial" w:cs="Arial"/>
                <w:color w:val="000000"/>
                <w:szCs w:val="20"/>
              </w:rPr>
              <w:t>ę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cznie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260EEC" w:rsidRPr="006311B6" w:rsidRDefault="006311B6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8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046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612,04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260EEC" w:rsidRPr="006311B6" w:rsidRDefault="006311B6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4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765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331,91</w:t>
            </w:r>
          </w:p>
        </w:tc>
      </w:tr>
      <w:tr w:rsidR="00260EEC" w:rsidRPr="002E165A" w:rsidTr="00260EEC">
        <w:trPr>
          <w:gridAfter w:val="1"/>
          <w:wAfter w:w="5" w:type="pct"/>
          <w:trHeight w:val="1196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WND-RPLD.06.01.02-10-0009/17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Gmina Aleksandrów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6311B6" w:rsidRDefault="006311B6" w:rsidP="006311B6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Poprawa infrastruktury dla potrzeb aktywności artystycznej i kulturalnej w Gminie Aleksandrów poprzez przebudowę i rozbudowę budynku Gminnego Centrum Kultury w miejscowo</w:t>
            </w:r>
            <w:r>
              <w:rPr>
                <w:rFonts w:ascii="Arial" w:hAnsi="Arial" w:cs="Arial"/>
                <w:color w:val="000000"/>
                <w:szCs w:val="20"/>
              </w:rPr>
              <w:t>ś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ci Stara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260EEC" w:rsidRPr="006311B6" w:rsidRDefault="006311B6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591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140,88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260EEC" w:rsidRPr="006311B6" w:rsidRDefault="006311B6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370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419,18</w:t>
            </w:r>
          </w:p>
        </w:tc>
      </w:tr>
      <w:tr w:rsidR="00260EEC" w:rsidRPr="002E165A" w:rsidTr="00260EEC">
        <w:trPr>
          <w:gridAfter w:val="1"/>
          <w:wAfter w:w="5" w:type="pct"/>
          <w:trHeight w:val="1271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WND-RPLD.06.01.02-10-0010/17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Wolborskie Centrum Kultury im. Andrzeja Frycza Modrzewskiego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Kultura nie musi być nudna - nowoczesne technologie w Wolborskim Centrum Kultury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260EEC" w:rsidRPr="006311B6" w:rsidRDefault="006311B6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191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030,82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260EEC" w:rsidRPr="006311B6" w:rsidRDefault="006311B6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125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513,09</w:t>
            </w:r>
          </w:p>
        </w:tc>
      </w:tr>
      <w:tr w:rsidR="00260EEC" w:rsidRPr="002E165A" w:rsidTr="00260EEC">
        <w:trPr>
          <w:gridAfter w:val="1"/>
          <w:wAfter w:w="5" w:type="pct"/>
          <w:trHeight w:val="1059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WND-RPLD.06.01.02-10-0011/17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Miasto Radomsko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Miejski Dom Kultury w Radomsku - Projekt nowej przestrzeni dla kultury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260EEC" w:rsidRPr="006311B6" w:rsidRDefault="006311B6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5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390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852,87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260EEC" w:rsidRPr="006311B6" w:rsidRDefault="006311B6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3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723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764,2</w:t>
            </w:r>
            <w:r w:rsidR="0098116C">
              <w:rPr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260EEC" w:rsidRPr="002E165A" w:rsidTr="00260EEC">
        <w:trPr>
          <w:gridAfter w:val="1"/>
          <w:wAfter w:w="5" w:type="pct"/>
          <w:trHeight w:val="1191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WND-RPLD.06.01.02-10-0012/17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Gmina Miasto Kutno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6311B6" w:rsidRDefault="006311B6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Rozwój infrastruktury kultury poprzez utworzenie kameralnej, wielofunkcyjnej sali kinowo - teatralnej w Kutnowskim Domu Kultury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260EEC" w:rsidRPr="006311B6" w:rsidRDefault="006311B6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1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763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943</w:t>
            </w:r>
            <w:r w:rsidR="00C8660D">
              <w:rPr>
                <w:rFonts w:ascii="Arial" w:hAnsi="Arial" w:cs="Arial"/>
                <w:color w:val="000000"/>
                <w:szCs w:val="20"/>
              </w:rPr>
              <w:t>,00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260EEC" w:rsidRPr="006311B6" w:rsidRDefault="006311B6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6311B6">
              <w:rPr>
                <w:rFonts w:ascii="Arial" w:hAnsi="Arial" w:cs="Arial"/>
                <w:color w:val="000000"/>
                <w:szCs w:val="20"/>
              </w:rPr>
              <w:t>1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147</w:t>
            </w:r>
            <w:r w:rsidR="00C866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6311B6">
              <w:rPr>
                <w:rFonts w:ascii="Arial" w:hAnsi="Arial" w:cs="Arial"/>
                <w:color w:val="000000"/>
                <w:szCs w:val="20"/>
              </w:rPr>
              <w:t>280</w:t>
            </w:r>
            <w:r w:rsidR="00C8660D">
              <w:rPr>
                <w:rFonts w:ascii="Arial" w:hAnsi="Arial" w:cs="Arial"/>
                <w:color w:val="000000"/>
                <w:szCs w:val="20"/>
              </w:rPr>
              <w:t>,00</w:t>
            </w:r>
          </w:p>
        </w:tc>
      </w:tr>
      <w:tr w:rsidR="00260EEC" w:rsidRPr="002E165A" w:rsidTr="00260EEC">
        <w:trPr>
          <w:gridAfter w:val="1"/>
          <w:wAfter w:w="5" w:type="pct"/>
          <w:trHeight w:val="1205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6311B6" w:rsidRDefault="00914F9B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914F9B">
              <w:rPr>
                <w:rFonts w:ascii="Arial" w:hAnsi="Arial" w:cs="Arial"/>
                <w:color w:val="000000"/>
                <w:szCs w:val="20"/>
              </w:rPr>
              <w:t>WND-RPLD.06.01.02-10-0013/17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6311B6" w:rsidRDefault="00C8660D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Parafia Rzymskokatolicka pw. Świętego Tomasza Kantuaryjskiego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6311B6" w:rsidRDefault="00C8660D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Ochrona dziedzictwa kulturowego i rozwój zasobów kultury poprzez utworzenie cysterskiego centrum edukacji w Sulejowie - Etap I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260EEC" w:rsidRPr="006311B6" w:rsidRDefault="00C8660D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3 409 547,20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260EEC" w:rsidRPr="006311B6" w:rsidRDefault="00C8660D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2 356 191,15</w:t>
            </w:r>
          </w:p>
        </w:tc>
      </w:tr>
      <w:tr w:rsidR="00260EEC" w:rsidRPr="002E165A" w:rsidTr="00260EEC">
        <w:trPr>
          <w:gridAfter w:val="1"/>
          <w:wAfter w:w="5" w:type="pct"/>
          <w:trHeight w:val="1265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6311B6" w:rsidRDefault="00C8660D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WND-RPLD.06.01.02-10-0016/17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6311B6" w:rsidRDefault="00C8660D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Parafia Ewangelicko-Augsburska św. Piotra i św. Pawła w Pabianicach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6311B6" w:rsidRDefault="00C8660D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Podniesienie standardów obiektu zabytkowego i poprawa dostępu do usług wraz z modernizacją i renowacją budynku Kaplicy Kindlerów przy cmentarzu ewangelickim w Pabianicach jako elementu szlaku kulturowego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260EEC" w:rsidRPr="006311B6" w:rsidRDefault="00C8660D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C8660D">
              <w:rPr>
                <w:rFonts w:ascii="Arial" w:hAnsi="Arial" w:cs="Arial"/>
                <w:color w:val="000000"/>
                <w:szCs w:val="20"/>
              </w:rPr>
              <w:t>232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C8660D">
              <w:rPr>
                <w:rFonts w:ascii="Arial" w:hAnsi="Arial" w:cs="Arial"/>
                <w:color w:val="000000"/>
                <w:szCs w:val="20"/>
              </w:rPr>
              <w:t>440</w:t>
            </w:r>
            <w:r>
              <w:rPr>
                <w:rFonts w:ascii="Arial" w:hAnsi="Arial" w:cs="Arial"/>
                <w:color w:val="000000"/>
                <w:szCs w:val="20"/>
              </w:rPr>
              <w:t>,00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260EEC" w:rsidRPr="006311B6" w:rsidRDefault="00C8660D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C8660D">
              <w:rPr>
                <w:rFonts w:ascii="Arial" w:hAnsi="Arial" w:cs="Arial"/>
                <w:color w:val="000000"/>
                <w:szCs w:val="20"/>
              </w:rPr>
              <w:t>206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C8660D">
              <w:rPr>
                <w:rFonts w:ascii="Arial" w:hAnsi="Arial" w:cs="Arial"/>
                <w:color w:val="000000"/>
                <w:szCs w:val="20"/>
              </w:rPr>
              <w:t>551</w:t>
            </w:r>
            <w:r>
              <w:rPr>
                <w:rFonts w:ascii="Arial" w:hAnsi="Arial" w:cs="Arial"/>
                <w:color w:val="000000"/>
                <w:szCs w:val="20"/>
              </w:rPr>
              <w:t>,00</w:t>
            </w:r>
          </w:p>
        </w:tc>
      </w:tr>
      <w:tr w:rsidR="00260EEC" w:rsidRPr="002E165A" w:rsidTr="00260EEC">
        <w:trPr>
          <w:gridAfter w:val="1"/>
          <w:wAfter w:w="5" w:type="pct"/>
          <w:trHeight w:val="1118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</w:t>
            </w:r>
            <w:r w:rsidR="0098116C">
              <w:rPr>
                <w:rFonts w:ascii="Arial" w:hAnsi="Arial" w:cs="Arial"/>
                <w:color w:val="000000"/>
                <w:szCs w:val="20"/>
              </w:rPr>
              <w:t>0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260EEC" w:rsidRPr="006311B6" w:rsidRDefault="00C8660D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WND-RPLD.06.01.02-10-0021/17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:rsidR="00260EEC" w:rsidRPr="006311B6" w:rsidRDefault="00C8660D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Gmina Miasto Łowicz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260EEC" w:rsidRPr="006311B6" w:rsidRDefault="00C8660D" w:rsidP="009D541F">
            <w:pPr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Poprawa stanu dziedzictwa kulturowego oraz rozwój instytucji kultury w Łowiczu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260EEC" w:rsidRPr="006311B6" w:rsidRDefault="00C8660D" w:rsidP="009D541F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C8660D">
              <w:rPr>
                <w:rFonts w:ascii="Arial" w:hAnsi="Arial" w:cs="Arial"/>
                <w:color w:val="000000"/>
                <w:szCs w:val="20"/>
              </w:rPr>
              <w:t>297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C8660D">
              <w:rPr>
                <w:rFonts w:ascii="Arial" w:hAnsi="Arial" w:cs="Arial"/>
                <w:color w:val="000000"/>
                <w:szCs w:val="20"/>
              </w:rPr>
              <w:t>977,51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260EEC" w:rsidRPr="006311B6" w:rsidRDefault="00C8660D" w:rsidP="00260EEC">
            <w:pPr>
              <w:jc w:val="center"/>
              <w:rPr>
                <w:rFonts w:ascii="Arial" w:hAnsi="Arial" w:cs="Arial"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color w:val="00000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C8660D">
              <w:rPr>
                <w:rFonts w:ascii="Arial" w:hAnsi="Arial" w:cs="Arial"/>
                <w:color w:val="000000"/>
                <w:szCs w:val="20"/>
              </w:rPr>
              <w:t>805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C8660D">
              <w:rPr>
                <w:rFonts w:ascii="Arial" w:hAnsi="Arial" w:cs="Arial"/>
                <w:color w:val="000000"/>
                <w:szCs w:val="20"/>
              </w:rPr>
              <w:t>534,23</w:t>
            </w:r>
          </w:p>
        </w:tc>
      </w:tr>
      <w:tr w:rsidR="00260EEC" w:rsidRPr="002E165A" w:rsidTr="00260EEC">
        <w:trPr>
          <w:gridAfter w:val="1"/>
          <w:wAfter w:w="5" w:type="pct"/>
          <w:trHeight w:val="1125"/>
        </w:trPr>
        <w:tc>
          <w:tcPr>
            <w:tcW w:w="4219" w:type="pct"/>
            <w:gridSpan w:val="5"/>
            <w:shd w:val="clear" w:color="auto" w:fill="auto"/>
            <w:vAlign w:val="center"/>
          </w:tcPr>
          <w:p w:rsidR="00260EEC" w:rsidRPr="006311B6" w:rsidRDefault="00260EEC" w:rsidP="00260EEC">
            <w:pPr>
              <w:jc w:val="right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C8660D">
              <w:rPr>
                <w:rFonts w:ascii="Arial" w:hAnsi="Arial" w:cs="Arial"/>
                <w:b/>
                <w:color w:val="000000"/>
                <w:szCs w:val="20"/>
              </w:rPr>
              <w:t>RAZEM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260EEC" w:rsidRPr="006311B6" w:rsidRDefault="0098116C" w:rsidP="009D541F">
            <w:pPr>
              <w:jc w:val="center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98116C">
              <w:rPr>
                <w:rFonts w:ascii="Arial" w:hAnsi="Arial" w:cs="Arial"/>
                <w:b/>
                <w:color w:val="000000"/>
                <w:szCs w:val="20"/>
              </w:rPr>
              <w:t>19 880 583,58 PLN</w:t>
            </w:r>
          </w:p>
        </w:tc>
      </w:tr>
    </w:tbl>
    <w:p w:rsidR="00260EEC" w:rsidRDefault="00260EEC"/>
    <w:p w:rsidR="00260EEC" w:rsidRDefault="00260EEC"/>
    <w:p w:rsidR="00820F7B" w:rsidRDefault="00820F7B"/>
    <w:p w:rsidR="00F66BC0" w:rsidRDefault="00F66BC0"/>
    <w:p w:rsidR="00F66BC0" w:rsidRDefault="00F66BC0"/>
    <w:p w:rsidR="00616054" w:rsidRPr="008C399C" w:rsidRDefault="00616054" w:rsidP="007D0857">
      <w:pPr>
        <w:rPr>
          <w:rFonts w:ascii="Arial" w:hAnsi="Arial" w:cs="Arial"/>
          <w:szCs w:val="20"/>
        </w:rPr>
      </w:pPr>
    </w:p>
    <w:sectPr w:rsidR="00616054" w:rsidRPr="008C399C" w:rsidSect="00260E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4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D6" w:rsidRDefault="00A17DD6">
      <w:r>
        <w:separator/>
      </w:r>
    </w:p>
  </w:endnote>
  <w:endnote w:type="continuationSeparator" w:id="0">
    <w:p w:rsidR="00A17DD6" w:rsidRDefault="00A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58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D6" w:rsidRDefault="00A17DD6">
      <w:r>
        <w:separator/>
      </w:r>
    </w:p>
  </w:footnote>
  <w:footnote w:type="continuationSeparator" w:id="0">
    <w:p w:rsidR="00A17DD6" w:rsidRDefault="00A1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D0F47"/>
    <w:rsid w:val="000D3F17"/>
    <w:rsid w:val="000D467F"/>
    <w:rsid w:val="000E7AC5"/>
    <w:rsid w:val="000F3C3E"/>
    <w:rsid w:val="00103968"/>
    <w:rsid w:val="001043E5"/>
    <w:rsid w:val="00121419"/>
    <w:rsid w:val="0013002E"/>
    <w:rsid w:val="00131570"/>
    <w:rsid w:val="00133BAB"/>
    <w:rsid w:val="00134D3D"/>
    <w:rsid w:val="00140D87"/>
    <w:rsid w:val="00150379"/>
    <w:rsid w:val="00150EB2"/>
    <w:rsid w:val="001564B7"/>
    <w:rsid w:val="00163B55"/>
    <w:rsid w:val="001641BC"/>
    <w:rsid w:val="00165773"/>
    <w:rsid w:val="001660AF"/>
    <w:rsid w:val="00167D62"/>
    <w:rsid w:val="0017496E"/>
    <w:rsid w:val="001939BF"/>
    <w:rsid w:val="001B17DC"/>
    <w:rsid w:val="001B631B"/>
    <w:rsid w:val="001C0D0B"/>
    <w:rsid w:val="001C48A3"/>
    <w:rsid w:val="001D4241"/>
    <w:rsid w:val="001E0166"/>
    <w:rsid w:val="001E4E9C"/>
    <w:rsid w:val="001F2D8C"/>
    <w:rsid w:val="001F579C"/>
    <w:rsid w:val="001F6A41"/>
    <w:rsid w:val="001F74A5"/>
    <w:rsid w:val="00221ADA"/>
    <w:rsid w:val="0022266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3B5"/>
    <w:rsid w:val="002C1933"/>
    <w:rsid w:val="002C1CEA"/>
    <w:rsid w:val="002C2A92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53685"/>
    <w:rsid w:val="00363208"/>
    <w:rsid w:val="00377E6A"/>
    <w:rsid w:val="003A1487"/>
    <w:rsid w:val="003B5B06"/>
    <w:rsid w:val="003C1924"/>
    <w:rsid w:val="003C6987"/>
    <w:rsid w:val="003D186A"/>
    <w:rsid w:val="003E519B"/>
    <w:rsid w:val="003E5B7A"/>
    <w:rsid w:val="003E7F4C"/>
    <w:rsid w:val="00404CE4"/>
    <w:rsid w:val="004214D1"/>
    <w:rsid w:val="00431F45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1DDC"/>
    <w:rsid w:val="004F6887"/>
    <w:rsid w:val="005020EC"/>
    <w:rsid w:val="0050645C"/>
    <w:rsid w:val="00507182"/>
    <w:rsid w:val="00525B9C"/>
    <w:rsid w:val="00531785"/>
    <w:rsid w:val="00532E46"/>
    <w:rsid w:val="00536F9F"/>
    <w:rsid w:val="005410E8"/>
    <w:rsid w:val="0055534B"/>
    <w:rsid w:val="00557A87"/>
    <w:rsid w:val="005747BB"/>
    <w:rsid w:val="005843F9"/>
    <w:rsid w:val="00584EDC"/>
    <w:rsid w:val="005865AC"/>
    <w:rsid w:val="00587A93"/>
    <w:rsid w:val="005A043C"/>
    <w:rsid w:val="005B103A"/>
    <w:rsid w:val="005C195D"/>
    <w:rsid w:val="005C2BF2"/>
    <w:rsid w:val="005C6F74"/>
    <w:rsid w:val="005D1ED1"/>
    <w:rsid w:val="005D3FFC"/>
    <w:rsid w:val="005E03A6"/>
    <w:rsid w:val="005E7D11"/>
    <w:rsid w:val="005F0BF4"/>
    <w:rsid w:val="005F1DE6"/>
    <w:rsid w:val="005F3063"/>
    <w:rsid w:val="005F32A0"/>
    <w:rsid w:val="0061124F"/>
    <w:rsid w:val="00616054"/>
    <w:rsid w:val="00630477"/>
    <w:rsid w:val="006311B6"/>
    <w:rsid w:val="00633F15"/>
    <w:rsid w:val="00636B36"/>
    <w:rsid w:val="00636C93"/>
    <w:rsid w:val="0065483B"/>
    <w:rsid w:val="00654C63"/>
    <w:rsid w:val="006623EA"/>
    <w:rsid w:val="00665D8A"/>
    <w:rsid w:val="00671851"/>
    <w:rsid w:val="00675D26"/>
    <w:rsid w:val="00677115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55461"/>
    <w:rsid w:val="0075666B"/>
    <w:rsid w:val="00765B25"/>
    <w:rsid w:val="00775B16"/>
    <w:rsid w:val="00777F55"/>
    <w:rsid w:val="00784316"/>
    <w:rsid w:val="00786BC5"/>
    <w:rsid w:val="00787BDA"/>
    <w:rsid w:val="00791520"/>
    <w:rsid w:val="007C5FA2"/>
    <w:rsid w:val="007D0857"/>
    <w:rsid w:val="007D0DFD"/>
    <w:rsid w:val="007D2EB5"/>
    <w:rsid w:val="007E10CA"/>
    <w:rsid w:val="007E4188"/>
    <w:rsid w:val="007E79D3"/>
    <w:rsid w:val="00820268"/>
    <w:rsid w:val="00820F7B"/>
    <w:rsid w:val="008342B8"/>
    <w:rsid w:val="00847DD3"/>
    <w:rsid w:val="00880F03"/>
    <w:rsid w:val="008819B2"/>
    <w:rsid w:val="00884357"/>
    <w:rsid w:val="00887229"/>
    <w:rsid w:val="008B0E48"/>
    <w:rsid w:val="008C0F57"/>
    <w:rsid w:val="008C399C"/>
    <w:rsid w:val="008C3E5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4F9B"/>
    <w:rsid w:val="00915BBC"/>
    <w:rsid w:val="00922AAB"/>
    <w:rsid w:val="00923578"/>
    <w:rsid w:val="009319C3"/>
    <w:rsid w:val="00953605"/>
    <w:rsid w:val="00962396"/>
    <w:rsid w:val="00963E1E"/>
    <w:rsid w:val="0098116C"/>
    <w:rsid w:val="0098627C"/>
    <w:rsid w:val="0099181E"/>
    <w:rsid w:val="009A3C1E"/>
    <w:rsid w:val="009B3DF3"/>
    <w:rsid w:val="009C2E24"/>
    <w:rsid w:val="009C4CAB"/>
    <w:rsid w:val="00A0337C"/>
    <w:rsid w:val="00A131EE"/>
    <w:rsid w:val="00A17DD6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06C77"/>
    <w:rsid w:val="00B148FD"/>
    <w:rsid w:val="00B16DD8"/>
    <w:rsid w:val="00B30C0D"/>
    <w:rsid w:val="00B33E58"/>
    <w:rsid w:val="00B3526F"/>
    <w:rsid w:val="00B47E48"/>
    <w:rsid w:val="00B5092F"/>
    <w:rsid w:val="00B710C5"/>
    <w:rsid w:val="00B75A80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33B3A"/>
    <w:rsid w:val="00C54764"/>
    <w:rsid w:val="00C616E1"/>
    <w:rsid w:val="00C8660D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40582"/>
    <w:rsid w:val="00D53AED"/>
    <w:rsid w:val="00D60514"/>
    <w:rsid w:val="00D6130D"/>
    <w:rsid w:val="00D63F08"/>
    <w:rsid w:val="00D655F3"/>
    <w:rsid w:val="00D65C86"/>
    <w:rsid w:val="00D84EFE"/>
    <w:rsid w:val="00D87A6D"/>
    <w:rsid w:val="00DA62A1"/>
    <w:rsid w:val="00DB68EF"/>
    <w:rsid w:val="00DC69E4"/>
    <w:rsid w:val="00DD17DE"/>
    <w:rsid w:val="00DE02DD"/>
    <w:rsid w:val="00DF42C8"/>
    <w:rsid w:val="00E13AD1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FB0"/>
    <w:rsid w:val="00EF4449"/>
    <w:rsid w:val="00F04109"/>
    <w:rsid w:val="00F22DE3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66BC0"/>
    <w:rsid w:val="00F865F0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90FA0-85EA-435E-A416-072FB208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2018-02-07T12:49:00Z</cp:lastPrinted>
  <dcterms:created xsi:type="dcterms:W3CDTF">2018-02-21T14:01:00Z</dcterms:created>
  <dcterms:modified xsi:type="dcterms:W3CDTF">2018-02-21T14:01:00Z</dcterms:modified>
</cp:coreProperties>
</file>