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Default="00B974F9" w:rsidP="00B974F9">
      <w:pPr>
        <w:pStyle w:val="Tekstpodstawowy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67755" cy="698500"/>
            <wp:effectExtent l="0" t="0" r="0" b="0"/>
            <wp:docPr id="2" name="Obraz 2" descr="ciag-feprreg-rrp-lodz-ueefs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i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85" w:rsidRDefault="005F7BE2" w:rsidP="006C4BA0">
      <w:pPr>
        <w:jc w:val="right"/>
      </w:pPr>
      <w:r>
        <w:rPr>
          <w:rFonts w:ascii="Arial Narrow" w:eastAsia="Times New Roman" w:hAnsi="Arial Narrow" w:cs="Arial"/>
          <w:sz w:val="16"/>
          <w:szCs w:val="16"/>
        </w:rPr>
        <w:t xml:space="preserve">Załącznik </w:t>
      </w:r>
      <w:r>
        <w:rPr>
          <w:rFonts w:ascii="Arial Narrow" w:eastAsia="Times New Roman" w:hAnsi="Arial Narrow" w:cs="Courier New"/>
          <w:sz w:val="16"/>
          <w:szCs w:val="16"/>
        </w:rPr>
        <w:t>nr 1 do</w:t>
      </w:r>
    </w:p>
    <w:p w:rsidR="00D91585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Uchwały Nr</w:t>
      </w:r>
      <w:r w:rsidR="008D5F35">
        <w:rPr>
          <w:rFonts w:ascii="Arial Narrow" w:eastAsia="Times New Roman" w:hAnsi="Arial Narrow" w:cs="Arial"/>
          <w:sz w:val="16"/>
          <w:szCs w:val="16"/>
        </w:rPr>
        <w:t xml:space="preserve"> 476</w:t>
      </w:r>
      <w:r>
        <w:rPr>
          <w:rFonts w:ascii="Arial Narrow" w:eastAsia="Times New Roman" w:hAnsi="Arial Narrow" w:cs="Arial"/>
          <w:sz w:val="16"/>
          <w:szCs w:val="16"/>
        </w:rPr>
        <w:t xml:space="preserve"> /1</w:t>
      </w:r>
      <w:r w:rsidR="008D5F35">
        <w:rPr>
          <w:rFonts w:ascii="Arial Narrow" w:eastAsia="Times New Roman" w:hAnsi="Arial Narrow" w:cs="Arial"/>
          <w:sz w:val="16"/>
          <w:szCs w:val="16"/>
        </w:rPr>
        <w:t>8</w:t>
      </w:r>
    </w:p>
    <w:p w:rsidR="00D91585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Zarządu Województwa Łódzkiego</w:t>
      </w:r>
    </w:p>
    <w:p w:rsidR="00D91585" w:rsidRDefault="008D5F35" w:rsidP="006C4BA0">
      <w:pPr>
        <w:ind w:left="4248" w:firstLine="708"/>
        <w:jc w:val="right"/>
      </w:pPr>
      <w:r>
        <w:rPr>
          <w:rFonts w:ascii="Arial Narrow" w:eastAsia="Times New Roman" w:hAnsi="Arial Narrow" w:cs="Courier New"/>
          <w:sz w:val="16"/>
          <w:szCs w:val="16"/>
        </w:rPr>
        <w:t xml:space="preserve">z dnia </w:t>
      </w:r>
      <w:r w:rsidR="005F7BE2">
        <w:rPr>
          <w:rFonts w:ascii="Arial Narrow" w:eastAsia="Times New Roman" w:hAnsi="Arial Narrow" w:cs="Courier New"/>
          <w:sz w:val="16"/>
          <w:szCs w:val="16"/>
        </w:rPr>
        <w:t xml:space="preserve"> </w:t>
      </w:r>
      <w:r>
        <w:rPr>
          <w:rFonts w:ascii="Arial Narrow" w:eastAsia="Times New Roman" w:hAnsi="Arial Narrow" w:cs="Courier New"/>
          <w:sz w:val="16"/>
          <w:szCs w:val="16"/>
        </w:rPr>
        <w:t xml:space="preserve">3 kwietnia </w:t>
      </w:r>
      <w:r w:rsidR="005F7BE2">
        <w:rPr>
          <w:rFonts w:ascii="Arial Narrow" w:eastAsia="Times New Roman" w:hAnsi="Arial Narrow" w:cs="Courier New"/>
          <w:sz w:val="16"/>
          <w:szCs w:val="16"/>
        </w:rPr>
        <w:t xml:space="preserve"> 201</w:t>
      </w:r>
      <w:r>
        <w:rPr>
          <w:rFonts w:ascii="Arial Narrow" w:eastAsia="Times New Roman" w:hAnsi="Arial Narrow" w:cs="Courier New"/>
          <w:sz w:val="16"/>
          <w:szCs w:val="16"/>
        </w:rPr>
        <w:t>8</w:t>
      </w:r>
      <w:r w:rsidR="005F7BE2">
        <w:rPr>
          <w:rFonts w:ascii="Arial Narrow" w:eastAsia="Times New Roman" w:hAnsi="Arial Narrow" w:cs="Courier New"/>
          <w:sz w:val="16"/>
          <w:szCs w:val="16"/>
        </w:rPr>
        <w:t xml:space="preserve"> r.</w:t>
      </w:r>
    </w:p>
    <w:p w:rsidR="00D91585" w:rsidRDefault="00D91585" w:rsidP="006C4BA0">
      <w:pPr>
        <w:pStyle w:val="Tekstpodstawowy"/>
        <w:jc w:val="right"/>
      </w:pPr>
    </w:p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621"/>
        <w:gridCol w:w="1843"/>
        <w:gridCol w:w="2745"/>
        <w:gridCol w:w="1825"/>
        <w:gridCol w:w="1644"/>
        <w:gridCol w:w="1621"/>
        <w:gridCol w:w="1643"/>
        <w:gridCol w:w="1325"/>
      </w:tblGrid>
      <w:tr w:rsidR="00D91585" w:rsidTr="005D0D7E">
        <w:trPr>
          <w:jc w:val="right"/>
        </w:trPr>
        <w:tc>
          <w:tcPr>
            <w:tcW w:w="146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="00B974F9">
              <w:rPr>
                <w:rFonts w:ascii="Arial Narrow" w:hAnsi="Arial Narrow"/>
                <w:sz w:val="20"/>
                <w:szCs w:val="20"/>
              </w:rPr>
              <w:t>RPLD.06.01</w:t>
            </w:r>
            <w:r w:rsidRPr="005F7BE2">
              <w:rPr>
                <w:rFonts w:ascii="Arial Narrow" w:hAnsi="Arial Narrow"/>
                <w:sz w:val="20"/>
                <w:szCs w:val="20"/>
              </w:rPr>
              <w:t>.0</w:t>
            </w:r>
            <w:r w:rsidR="00B974F9">
              <w:rPr>
                <w:rFonts w:ascii="Arial Narrow" w:hAnsi="Arial Narrow"/>
                <w:sz w:val="20"/>
                <w:szCs w:val="20"/>
              </w:rPr>
              <w:t>2</w:t>
            </w:r>
            <w:r w:rsidRPr="005F7BE2">
              <w:rPr>
                <w:rFonts w:ascii="Arial Narrow" w:hAnsi="Arial Narrow"/>
                <w:sz w:val="20"/>
                <w:szCs w:val="20"/>
              </w:rPr>
              <w:t xml:space="preserve">-IZ.00-10-001/17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>w ramach</w:t>
            </w:r>
          </w:p>
          <w:p w:rsidR="005F7BE2" w:rsidRPr="005F7BE2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7BE2">
              <w:rPr>
                <w:rFonts w:ascii="Arial Narrow" w:hAnsi="Arial Narrow"/>
                <w:sz w:val="20"/>
                <w:szCs w:val="20"/>
              </w:rPr>
              <w:t>Osi priorytetowej VI Rewitalizacja i potencjał endogeniczny regionu</w:t>
            </w:r>
          </w:p>
          <w:p w:rsidR="005F7BE2" w:rsidRPr="005F7BE2" w:rsidRDefault="00B974F9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Działania VI.1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Dziedzictwo kulturowe i infrastruktura kultury</w:t>
            </w:r>
          </w:p>
          <w:p w:rsidR="00D91585" w:rsidRDefault="00B974F9" w:rsidP="00B974F9">
            <w:pPr>
              <w:pStyle w:val="Zawartotabeli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Poddziałania VI.1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Dziedzictwo kulturowe i infrastruktura kultury</w:t>
            </w:r>
          </w:p>
        </w:tc>
      </w:tr>
      <w:tr w:rsidR="00D91585" w:rsidTr="005D0D7E">
        <w:trPr>
          <w:jc w:val="right"/>
        </w:trPr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B974F9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6C4BA0" w:rsidRDefault="00B974F9" w:rsidP="00B974F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WND-RPLD.06.01.02-10-0013/17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Parafia Rzymskokatolicka pw. Świętego Tomasza Kantuaryjskiego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Ochrona dziedzictwa kulturowego i rozwój zasobów kultury poprzez utworzenie cysterskiego centrum edukacji w Sulejowie - Etap 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14063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3 409 547,20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140639" w:rsidRPr="00140639">
              <w:rPr>
                <w:rFonts w:ascii="Arial Narrow" w:hAnsi="Arial Narrow" w:cs="Arial"/>
                <w:sz w:val="18"/>
                <w:szCs w:val="18"/>
              </w:rPr>
              <w:t>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2 356 191,15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14063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2 356 191,15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2 356 191,15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3508E" w:rsidRDefault="0093508E" w:rsidP="00B974F9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  <w:r w:rsidRPr="0093508E">
              <w:rPr>
                <w:rFonts w:ascii="Arial Narrow" w:hAnsi="Arial Narrow"/>
                <w:bCs/>
                <w:sz w:val="18"/>
                <w:szCs w:val="18"/>
                <w:highlight w:val="white"/>
              </w:rPr>
              <w:t>75,73 %</w:t>
            </w:r>
          </w:p>
        </w:tc>
      </w:tr>
      <w:tr w:rsidR="00B974F9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6C4BA0" w:rsidRDefault="00B974F9" w:rsidP="00B974F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WND-RPLD.06.01.02-10-0009/17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Gmina Aleksandrów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Poprawa infrastruktury dla potrzeb aktywności artystycznej i kulturalnej w Gminie Aleksandrów poprzez przebudowę i rozbudowę budynku Gminnego Centrum Kultury w miejscowości Stara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14063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591 140,88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140639" w:rsidRPr="00140639">
              <w:rPr>
                <w:rFonts w:ascii="Arial Narrow" w:hAnsi="Arial Narrow" w:cs="Arial"/>
                <w:sz w:val="18"/>
                <w:szCs w:val="18"/>
              </w:rPr>
              <w:t>PLN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14063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370 419,18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14063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</w:t>
            </w:r>
            <w:r w:rsidR="00B974F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370 419,18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="00B974F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623324" w:rsidP="00B974F9">
            <w:pPr>
              <w:pStyle w:val="Zawartotabeli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1 726 610,33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3508E" w:rsidRDefault="0093508E" w:rsidP="00B974F9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  <w:r w:rsidRPr="0093508E">
              <w:rPr>
                <w:rFonts w:ascii="Arial Narrow" w:hAnsi="Arial Narrow"/>
                <w:bCs/>
                <w:sz w:val="18"/>
                <w:szCs w:val="18"/>
                <w:highlight w:val="white"/>
              </w:rPr>
              <w:t>64,08 %</w:t>
            </w:r>
          </w:p>
        </w:tc>
      </w:tr>
      <w:tr w:rsidR="00B974F9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6C4BA0" w:rsidRDefault="00B974F9" w:rsidP="00B974F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WND-RPLD.06.01.02-10-0004/17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Przebudowa budynków dawnej wozowni  i stróżówki w Zespole Willowym O. Zieglera przy ul. Skłodowskiej-Curie 11 na potrzeby Centrum Kultury Uniwersytetu Łódzkiego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1 862 120,93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1 271 692,36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14063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1 271 692,36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623324" w:rsidP="00B974F9">
            <w:pPr>
              <w:pStyle w:val="Zawartotabeli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3 998 302,69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3508E" w:rsidRDefault="0093508E" w:rsidP="00B974F9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  <w:r w:rsidRPr="0093508E">
              <w:rPr>
                <w:rFonts w:ascii="Arial Narrow" w:hAnsi="Arial Narrow"/>
                <w:bCs/>
                <w:sz w:val="18"/>
                <w:szCs w:val="18"/>
                <w:highlight w:val="white"/>
              </w:rPr>
              <w:t>62,14 %</w:t>
            </w:r>
          </w:p>
        </w:tc>
      </w:tr>
      <w:tr w:rsidR="00B974F9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6C4BA0" w:rsidRDefault="00B974F9" w:rsidP="00B974F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WND-RPLD.06.01.02-10-0021/17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Gmina Miasto Łowicz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457D4" w:rsidRDefault="00B974F9" w:rsidP="00B974F9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57D4">
              <w:rPr>
                <w:rFonts w:ascii="Arial Narrow" w:hAnsi="Arial Narrow" w:cs="Arial"/>
                <w:color w:val="000000"/>
                <w:sz w:val="18"/>
                <w:szCs w:val="18"/>
              </w:rPr>
              <w:t>Poprawa stanu dziedzictwa kulturowego oraz rozwój instytucji kultury w Łowiczu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4 297 977,51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2 805 534,23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B974F9" w:rsidP="00B974F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2 805 534,23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140639" w:rsidRDefault="00623324" w:rsidP="00B974F9">
            <w:pPr>
              <w:pStyle w:val="Zawartotabeli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>6 803 836,92</w:t>
            </w:r>
            <w:r w:rsidR="00140639" w:rsidRPr="001406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974F9" w:rsidRPr="0093508E" w:rsidRDefault="0093508E" w:rsidP="00B974F9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  <w:r w:rsidRPr="0093508E">
              <w:rPr>
                <w:rFonts w:ascii="Arial Narrow" w:hAnsi="Arial Narrow"/>
                <w:bCs/>
                <w:sz w:val="18"/>
                <w:szCs w:val="18"/>
                <w:highlight w:val="white"/>
              </w:rPr>
              <w:t>60,19 %</w:t>
            </w:r>
          </w:p>
        </w:tc>
      </w:tr>
      <w:tr w:rsidR="006C4BA0" w:rsidRPr="0031011E" w:rsidTr="005D0D7E">
        <w:trPr>
          <w:jc w:val="right"/>
        </w:trPr>
        <w:tc>
          <w:tcPr>
            <w:tcW w:w="661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936" w:rsidP="006C4936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140639" w:rsidRDefault="00623324" w:rsidP="00623324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10 160 786,52</w:t>
            </w:r>
            <w:r w:rsidR="00140639" w:rsidRPr="0014063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140639" w:rsidRDefault="00623324" w:rsidP="00623324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6 803 836,92</w:t>
            </w:r>
            <w:r w:rsidR="00140639" w:rsidRPr="0014063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140639" w:rsidRDefault="00623324" w:rsidP="00623324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4063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6 803 836,92</w:t>
            </w:r>
            <w:r w:rsidR="00140639" w:rsidRPr="0014063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140639" w:rsidRDefault="006C4BA0" w:rsidP="0031011E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BA0" w:rsidP="0031011E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31011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31011E"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140639"/>
    <w:rsid w:val="0031011E"/>
    <w:rsid w:val="005D0D7E"/>
    <w:rsid w:val="005F7BE2"/>
    <w:rsid w:val="00612A2B"/>
    <w:rsid w:val="00623324"/>
    <w:rsid w:val="006C4936"/>
    <w:rsid w:val="006C4BA0"/>
    <w:rsid w:val="008D5F35"/>
    <w:rsid w:val="0093508E"/>
    <w:rsid w:val="00A9715A"/>
    <w:rsid w:val="00B974F9"/>
    <w:rsid w:val="00BB319D"/>
    <w:rsid w:val="00D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Krzysztofik</dc:creator>
  <dc:description/>
  <cp:lastModifiedBy>Kacper Krzysztofik</cp:lastModifiedBy>
  <cp:revision>2</cp:revision>
  <dcterms:created xsi:type="dcterms:W3CDTF">2018-04-05T09:10:00Z</dcterms:created>
  <dcterms:modified xsi:type="dcterms:W3CDTF">2018-04-05T09:10:00Z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