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 xml:space="preserve">kwiecień </w:t>
      </w:r>
      <w:r w:rsidRPr="00DC0669">
        <w:rPr>
          <w:rFonts w:ascii="Arial Narrow" w:hAnsi="Arial Narrow" w:cs="Arial Narrow"/>
        </w:rPr>
        <w:t>2018.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6D27CE" w:rsidP="00E0269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UDA-RPLD.04.02.01-10-002</w:t>
            </w:r>
            <w:r w:rsidR="00E02690">
              <w:rPr>
                <w:rFonts w:ascii="Arial Narrow" w:hAnsi="Arial Narrow" w:cs="Arial"/>
              </w:rPr>
              <w:t>2</w:t>
            </w:r>
            <w:r w:rsidR="00B036C4" w:rsidRPr="00B036C4">
              <w:rPr>
                <w:rFonts w:ascii="Arial Narrow" w:hAnsi="Arial Narrow" w:cs="Arial"/>
              </w:rPr>
              <w:t>/17-00</w:t>
            </w:r>
          </w:p>
        </w:tc>
        <w:tc>
          <w:tcPr>
            <w:tcW w:w="609" w:type="pct"/>
            <w:vAlign w:val="center"/>
          </w:tcPr>
          <w:p w:rsidR="004B7AC2" w:rsidRPr="00391225" w:rsidRDefault="00B036C4" w:rsidP="00937A33">
            <w:pPr>
              <w:jc w:val="center"/>
              <w:rPr>
                <w:rFonts w:ascii="Arial Narrow" w:hAnsi="Arial Narrow" w:cs="Arial"/>
              </w:rPr>
            </w:pPr>
            <w:r w:rsidRPr="00B036C4">
              <w:rPr>
                <w:rFonts w:ascii="Arial Narrow" w:hAnsi="Arial Narrow" w:cs="Arial"/>
              </w:rPr>
              <w:t xml:space="preserve">Gmina </w:t>
            </w:r>
            <w:r w:rsidR="00937A33">
              <w:rPr>
                <w:rFonts w:ascii="Arial Narrow" w:hAnsi="Arial Narrow" w:cs="Arial"/>
              </w:rPr>
              <w:t>Dmosin</w:t>
            </w:r>
          </w:p>
        </w:tc>
        <w:tc>
          <w:tcPr>
            <w:tcW w:w="1203" w:type="pct"/>
            <w:vAlign w:val="center"/>
          </w:tcPr>
          <w:p w:rsidR="004B7AC2" w:rsidRPr="00391225" w:rsidRDefault="00937A33" w:rsidP="00937A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37A33">
              <w:rPr>
                <w:rFonts w:ascii="Arial Narrow" w:hAnsi="Arial Narrow" w:cs="Arial"/>
              </w:rPr>
              <w:t>MODERNIZACJA ENERGETYCZNA BUDYNKÓW UŻYTECZN</w:t>
            </w:r>
            <w:r>
              <w:rPr>
                <w:rFonts w:ascii="Arial Narrow" w:hAnsi="Arial Narrow" w:cs="Arial"/>
              </w:rPr>
              <w:t>OŚCI PUBLICZNEJ W GMINIE DMOSIN</w:t>
            </w:r>
            <w:r w:rsidRPr="00937A33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569" w:type="pct"/>
            <w:vAlign w:val="center"/>
          </w:tcPr>
          <w:p w:rsidR="004B7AC2" w:rsidRPr="00391225" w:rsidRDefault="00E02690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2018-04-09</w:t>
            </w:r>
          </w:p>
        </w:tc>
        <w:tc>
          <w:tcPr>
            <w:tcW w:w="624" w:type="pct"/>
            <w:vAlign w:val="center"/>
          </w:tcPr>
          <w:p w:rsidR="004B7AC2" w:rsidRPr="00391225" w:rsidRDefault="00937A33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2 098 622,32</w:t>
            </w:r>
          </w:p>
        </w:tc>
        <w:tc>
          <w:tcPr>
            <w:tcW w:w="615" w:type="pct"/>
            <w:vAlign w:val="center"/>
          </w:tcPr>
          <w:p w:rsidR="003120F4" w:rsidRPr="003120F4" w:rsidRDefault="00937A33" w:rsidP="003120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1 375 099,45</w:t>
            </w: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937A33" w:rsidRDefault="00937A33" w:rsidP="00937A3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1 375 099,45</w:t>
            </w: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97CC1" w:rsidRPr="00B8151B" w:rsidTr="007F434C">
        <w:trPr>
          <w:trHeight w:val="1096"/>
        </w:trPr>
        <w:tc>
          <w:tcPr>
            <w:tcW w:w="156" w:type="pct"/>
            <w:vAlign w:val="center"/>
          </w:tcPr>
          <w:p w:rsidR="00397CC1" w:rsidRDefault="00397CC1" w:rsidP="00397CC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397CC1" w:rsidRPr="008A5475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>UDA-RPLD.06.01.01-10-0007/17-00</w:t>
            </w:r>
          </w:p>
        </w:tc>
        <w:tc>
          <w:tcPr>
            <w:tcW w:w="609" w:type="pct"/>
            <w:vAlign w:val="center"/>
          </w:tcPr>
          <w:p w:rsidR="00397CC1" w:rsidRPr="00391225" w:rsidRDefault="00AA20D8" w:rsidP="00397CC1">
            <w:pPr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>Muzeum Kinematografii w Łodzi</w:t>
            </w:r>
          </w:p>
        </w:tc>
        <w:tc>
          <w:tcPr>
            <w:tcW w:w="1203" w:type="pct"/>
            <w:vAlign w:val="center"/>
          </w:tcPr>
          <w:p w:rsidR="00397CC1" w:rsidRPr="007F434C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 xml:space="preserve">Zwiększenie dostępności dorobku polskiej kinematografii poprzez zachowanie zabytkowej infrastruktury Pałacu </w:t>
            </w:r>
            <w:proofErr w:type="spellStart"/>
            <w:r w:rsidRPr="00AA20D8">
              <w:rPr>
                <w:rFonts w:ascii="Arial Narrow" w:hAnsi="Arial Narrow" w:cs="Arial"/>
              </w:rPr>
              <w:t>Scheiblera</w:t>
            </w:r>
            <w:proofErr w:type="spellEnd"/>
          </w:p>
        </w:tc>
        <w:tc>
          <w:tcPr>
            <w:tcW w:w="569" w:type="pct"/>
            <w:vAlign w:val="center"/>
          </w:tcPr>
          <w:p w:rsidR="00397CC1" w:rsidRPr="00B036C4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2018-04-26</w:t>
            </w:r>
          </w:p>
        </w:tc>
        <w:tc>
          <w:tcPr>
            <w:tcW w:w="624" w:type="pct"/>
            <w:vAlign w:val="center"/>
          </w:tcPr>
          <w:p w:rsidR="00397CC1" w:rsidRPr="007F434C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>7 438 085,10</w:t>
            </w:r>
          </w:p>
        </w:tc>
        <w:tc>
          <w:tcPr>
            <w:tcW w:w="615" w:type="pct"/>
            <w:vAlign w:val="center"/>
          </w:tcPr>
          <w:p w:rsidR="00397CC1" w:rsidRPr="007F434C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>5 070 811,97</w:t>
            </w:r>
          </w:p>
        </w:tc>
        <w:tc>
          <w:tcPr>
            <w:tcW w:w="612" w:type="pct"/>
            <w:vAlign w:val="center"/>
          </w:tcPr>
          <w:p w:rsidR="00397CC1" w:rsidRPr="007F434C" w:rsidRDefault="00AA20D8" w:rsidP="00397C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20D8">
              <w:rPr>
                <w:rFonts w:ascii="Arial Narrow" w:hAnsi="Arial Narrow" w:cs="Arial"/>
              </w:rPr>
              <w:t>5 070 811,97</w:t>
            </w:r>
          </w:p>
        </w:tc>
      </w:tr>
      <w:tr w:rsidR="00372E19" w:rsidRPr="002A6F87" w:rsidTr="00ED45A0">
        <w:trPr>
          <w:trHeight w:val="331"/>
        </w:trPr>
        <w:tc>
          <w:tcPr>
            <w:tcW w:w="156" w:type="pct"/>
          </w:tcPr>
          <w:p w:rsidR="00372E19" w:rsidRPr="00D23239" w:rsidRDefault="00372E19" w:rsidP="00372E1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372E19" w:rsidRDefault="00372E19" w:rsidP="00372E1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372E19" w:rsidRPr="00D23239" w:rsidRDefault="00372E19" w:rsidP="00372E1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372E19" w:rsidRPr="00391225" w:rsidRDefault="00E0026F" w:rsidP="00372E1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9 536 707,42</w:t>
            </w:r>
          </w:p>
        </w:tc>
        <w:tc>
          <w:tcPr>
            <w:tcW w:w="615" w:type="pct"/>
            <w:vAlign w:val="center"/>
          </w:tcPr>
          <w:p w:rsidR="00372E19" w:rsidRPr="008A5475" w:rsidRDefault="00E0026F" w:rsidP="00372E1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6 445 911,42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72E19" w:rsidRPr="008A5475" w:rsidRDefault="00E0026F" w:rsidP="00372E1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6 445 911,42</w:t>
            </w:r>
            <w:bookmarkStart w:id="0" w:name="_GoBack"/>
            <w:bookmarkEnd w:id="0"/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E0026F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8pt;height:56.95pt">
          <v:imagedata r:id="rId1" o:title="ciag-feprreg-rrp-lodz-ueefrr-P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2C" w:rsidRDefault="004B1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43A8"/>
    <w:rsid w:val="00331D44"/>
    <w:rsid w:val="003549B7"/>
    <w:rsid w:val="0036245F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A33"/>
    <w:rsid w:val="00937C63"/>
    <w:rsid w:val="009407BE"/>
    <w:rsid w:val="00963F67"/>
    <w:rsid w:val="009652CE"/>
    <w:rsid w:val="00980EB1"/>
    <w:rsid w:val="00994C4C"/>
    <w:rsid w:val="009A606B"/>
    <w:rsid w:val="009B58E9"/>
    <w:rsid w:val="009C0050"/>
    <w:rsid w:val="009D5C0D"/>
    <w:rsid w:val="009D6CB8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  <w14:docId w14:val="795D1297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AE56-0C6A-4173-A7FC-ED94F20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Monika Bieniecka</cp:lastModifiedBy>
  <cp:revision>131</cp:revision>
  <cp:lastPrinted>2017-08-02T06:42:00Z</cp:lastPrinted>
  <dcterms:created xsi:type="dcterms:W3CDTF">2016-09-06T08:12:00Z</dcterms:created>
  <dcterms:modified xsi:type="dcterms:W3CDTF">2018-04-27T09:31:00Z</dcterms:modified>
</cp:coreProperties>
</file>