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B8" w:rsidRDefault="002A37B8" w:rsidP="002A37B8">
      <w:pPr>
        <w:jc w:val="center"/>
        <w:rPr>
          <w:rFonts w:ascii="Arial" w:hAnsi="Arial" w:cs="Arial"/>
          <w:szCs w:val="20"/>
        </w:rPr>
      </w:pPr>
    </w:p>
    <w:p w:rsidR="002A37B8" w:rsidRDefault="002A37B8" w:rsidP="002A37B8">
      <w:pPr>
        <w:jc w:val="center"/>
        <w:rPr>
          <w:rFonts w:ascii="Arial" w:hAnsi="Arial" w:cs="Arial"/>
          <w:szCs w:val="20"/>
        </w:rPr>
      </w:pPr>
    </w:p>
    <w:p w:rsidR="002E1262" w:rsidRPr="005F6A59" w:rsidRDefault="002A37B8" w:rsidP="002A37B8">
      <w:pPr>
        <w:jc w:val="center"/>
        <w:rPr>
          <w:rFonts w:ascii="Arial" w:hAnsi="Arial" w:cs="Arial"/>
          <w:szCs w:val="20"/>
        </w:rPr>
      </w:pPr>
      <w:r>
        <w:rPr>
          <w:noProof/>
        </w:rPr>
        <w:drawing>
          <wp:inline distT="0" distB="0" distL="0" distR="0">
            <wp:extent cx="6174105" cy="723900"/>
            <wp:effectExtent l="0" t="0" r="0" b="0"/>
            <wp:docPr id="3" name="Obraz 3" descr="ciag-feprreg-rrp-lodz-ueefrr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rr-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18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075"/>
        <w:gridCol w:w="1654"/>
        <w:gridCol w:w="5294"/>
        <w:gridCol w:w="1276"/>
        <w:gridCol w:w="1671"/>
        <w:gridCol w:w="1652"/>
      </w:tblGrid>
      <w:tr w:rsidR="0033465D" w:rsidRPr="005F6A59" w:rsidTr="0033465D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465D" w:rsidRPr="00794976" w:rsidRDefault="0033465D" w:rsidP="003346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4976">
              <w:rPr>
                <w:rFonts w:ascii="Arial" w:hAnsi="Arial" w:cs="Arial"/>
                <w:color w:val="000000"/>
                <w:szCs w:val="20"/>
              </w:rPr>
              <w:t xml:space="preserve">Informacja o umowach o dofinansowanie projektów zawartych w </w:t>
            </w:r>
            <w:r w:rsidR="002A37B8" w:rsidRPr="00794976">
              <w:rPr>
                <w:rFonts w:ascii="Arial" w:hAnsi="Arial" w:cs="Arial"/>
                <w:color w:val="000000"/>
                <w:szCs w:val="20"/>
              </w:rPr>
              <w:t>maju</w:t>
            </w:r>
            <w:r w:rsidR="006016F0" w:rsidRPr="00794976">
              <w:rPr>
                <w:rFonts w:ascii="Arial" w:hAnsi="Arial" w:cs="Arial"/>
                <w:color w:val="000000"/>
                <w:szCs w:val="20"/>
              </w:rPr>
              <w:t xml:space="preserve"> 201</w:t>
            </w:r>
            <w:r w:rsidR="002A37B8" w:rsidRPr="00794976">
              <w:rPr>
                <w:rFonts w:ascii="Arial" w:hAnsi="Arial" w:cs="Arial"/>
                <w:color w:val="000000"/>
                <w:szCs w:val="20"/>
              </w:rPr>
              <w:t>8</w:t>
            </w:r>
            <w:r w:rsidRPr="00794976">
              <w:rPr>
                <w:rFonts w:ascii="Arial" w:hAnsi="Arial" w:cs="Arial"/>
                <w:color w:val="000000"/>
                <w:szCs w:val="20"/>
              </w:rPr>
              <w:t xml:space="preserve"> r. </w:t>
            </w:r>
          </w:p>
          <w:p w:rsidR="008F01D9" w:rsidRPr="00794976" w:rsidRDefault="0033465D" w:rsidP="00892916">
            <w:pPr>
              <w:jc w:val="center"/>
              <w:rPr>
                <w:rFonts w:ascii="Arial" w:hAnsi="Arial" w:cs="Arial"/>
                <w:szCs w:val="20"/>
              </w:rPr>
            </w:pPr>
            <w:r w:rsidRPr="00794976">
              <w:rPr>
                <w:rFonts w:ascii="Arial" w:hAnsi="Arial" w:cs="Arial"/>
                <w:color w:val="000000"/>
                <w:szCs w:val="20"/>
              </w:rPr>
              <w:t>w ramach Konkursu z</w:t>
            </w:r>
            <w:r w:rsidR="00892916" w:rsidRPr="00794976">
              <w:rPr>
                <w:rFonts w:ascii="Arial" w:hAnsi="Arial" w:cs="Arial"/>
                <w:color w:val="000000"/>
                <w:szCs w:val="20"/>
              </w:rPr>
              <w:t>amkniętego dla naboru Nr RPLD.0</w:t>
            </w:r>
            <w:r w:rsidR="002A37B8" w:rsidRPr="00794976">
              <w:rPr>
                <w:rFonts w:ascii="Arial" w:hAnsi="Arial" w:cs="Arial"/>
                <w:color w:val="000000"/>
                <w:szCs w:val="20"/>
              </w:rPr>
              <w:t>6</w:t>
            </w:r>
            <w:r w:rsidRPr="00794976">
              <w:rPr>
                <w:rFonts w:ascii="Arial" w:hAnsi="Arial" w:cs="Arial"/>
                <w:color w:val="000000"/>
                <w:szCs w:val="20"/>
              </w:rPr>
              <w:t>.0</w:t>
            </w:r>
            <w:r w:rsidR="002A37B8" w:rsidRPr="00794976">
              <w:rPr>
                <w:rFonts w:ascii="Arial" w:hAnsi="Arial" w:cs="Arial"/>
                <w:color w:val="000000"/>
                <w:szCs w:val="20"/>
              </w:rPr>
              <w:t>1</w:t>
            </w:r>
            <w:r w:rsidR="00A71834" w:rsidRPr="00794976">
              <w:rPr>
                <w:rFonts w:ascii="Arial" w:hAnsi="Arial" w:cs="Arial"/>
                <w:color w:val="000000"/>
                <w:szCs w:val="20"/>
              </w:rPr>
              <w:t>.0</w:t>
            </w:r>
            <w:r w:rsidR="002A37B8" w:rsidRPr="00794976">
              <w:rPr>
                <w:rFonts w:ascii="Arial" w:hAnsi="Arial" w:cs="Arial"/>
                <w:color w:val="000000"/>
                <w:szCs w:val="20"/>
              </w:rPr>
              <w:t>2</w:t>
            </w:r>
            <w:r w:rsidRPr="00794976">
              <w:rPr>
                <w:rFonts w:ascii="Arial" w:hAnsi="Arial" w:cs="Arial"/>
                <w:color w:val="000000"/>
                <w:szCs w:val="20"/>
              </w:rPr>
              <w:t>-IZ.00</w:t>
            </w:r>
            <w:r w:rsidR="00A71834" w:rsidRPr="00794976">
              <w:rPr>
                <w:rFonts w:ascii="Arial" w:hAnsi="Arial" w:cs="Arial"/>
                <w:color w:val="000000"/>
                <w:szCs w:val="20"/>
              </w:rPr>
              <w:t>-10-001/1</w:t>
            </w:r>
            <w:r w:rsidR="002A37B8" w:rsidRPr="00794976">
              <w:rPr>
                <w:rFonts w:ascii="Arial" w:hAnsi="Arial" w:cs="Arial"/>
                <w:color w:val="000000"/>
                <w:szCs w:val="20"/>
              </w:rPr>
              <w:t>7</w:t>
            </w:r>
            <w:r w:rsidR="00A71834" w:rsidRPr="00794976">
              <w:rPr>
                <w:rFonts w:ascii="Arial" w:hAnsi="Arial" w:cs="Arial"/>
                <w:color w:val="000000"/>
                <w:szCs w:val="20"/>
              </w:rPr>
              <w:t xml:space="preserve"> – Oś Priorytetowa</w:t>
            </w:r>
            <w:r w:rsidR="00892916" w:rsidRPr="00794976">
              <w:rPr>
                <w:rFonts w:ascii="Arial" w:hAnsi="Arial" w:cs="Arial"/>
                <w:szCs w:val="20"/>
              </w:rPr>
              <w:t xml:space="preserve"> </w:t>
            </w:r>
            <w:r w:rsidR="002A37B8" w:rsidRPr="00794976">
              <w:rPr>
                <w:rFonts w:ascii="Arial" w:hAnsi="Arial" w:cs="Arial"/>
                <w:szCs w:val="20"/>
              </w:rPr>
              <w:t>VI Rewitalizacja i potencjał endogeniczny regionu</w:t>
            </w:r>
          </w:p>
          <w:p w:rsidR="002A37B8" w:rsidRPr="00794976" w:rsidRDefault="00D71365" w:rsidP="0079497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976">
              <w:rPr>
                <w:rFonts w:ascii="Arial" w:hAnsi="Arial" w:cs="Arial"/>
                <w:sz w:val="20"/>
                <w:szCs w:val="20"/>
              </w:rPr>
              <w:t xml:space="preserve">Działanie </w:t>
            </w:r>
            <w:r w:rsidR="002A37B8" w:rsidRPr="00794976">
              <w:rPr>
                <w:rFonts w:ascii="Arial" w:hAnsi="Arial" w:cs="Arial"/>
                <w:sz w:val="20"/>
                <w:szCs w:val="20"/>
              </w:rPr>
              <w:t>VI.1 Dziedzictwo kulturowe i infrastruktura kultury</w:t>
            </w:r>
            <w:r w:rsidR="002A37B8" w:rsidRPr="00794976">
              <w:rPr>
                <w:rFonts w:ascii="Arial" w:hAnsi="Arial" w:cs="Arial"/>
                <w:sz w:val="20"/>
                <w:szCs w:val="20"/>
              </w:rPr>
              <w:t>,</w:t>
            </w:r>
            <w:r w:rsidR="00794976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A37B8" w:rsidRPr="00794976">
              <w:rPr>
                <w:rFonts w:ascii="Arial" w:hAnsi="Arial" w:cs="Arial"/>
                <w:sz w:val="20"/>
                <w:szCs w:val="20"/>
              </w:rPr>
              <w:t>Poddziałani</w:t>
            </w:r>
            <w:r w:rsidR="002A37B8" w:rsidRPr="00794976">
              <w:rPr>
                <w:rFonts w:ascii="Arial" w:hAnsi="Arial" w:cs="Arial"/>
                <w:sz w:val="20"/>
                <w:szCs w:val="20"/>
              </w:rPr>
              <w:t>e</w:t>
            </w:r>
            <w:r w:rsidR="002A37B8" w:rsidRPr="00794976">
              <w:rPr>
                <w:rFonts w:ascii="Arial" w:hAnsi="Arial" w:cs="Arial"/>
                <w:sz w:val="20"/>
                <w:szCs w:val="20"/>
              </w:rPr>
              <w:t xml:space="preserve"> VI.1.2 Dziedzictwo kulturowe i infrastruktura kultury</w:t>
            </w:r>
          </w:p>
          <w:p w:rsidR="008F01D9" w:rsidRPr="005F6A59" w:rsidRDefault="008F01D9" w:rsidP="002A37B8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3465D" w:rsidRPr="005F6A59" w:rsidTr="002A37B8">
        <w:trPr>
          <w:trHeight w:val="67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Nr umowy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Nazwa Beneficjenta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Tytuł projektu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Data zawarcia umowy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Całkowita wartość projektu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B0045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Wartość dofinansowania z</w:t>
            </w:r>
            <w:r w:rsidR="00B0045A" w:rsidRPr="005F6A59">
              <w:rPr>
                <w:rFonts w:ascii="Arial" w:hAnsi="Arial" w:cs="Arial"/>
                <w:b/>
                <w:szCs w:val="20"/>
              </w:rPr>
              <w:t> </w:t>
            </w:r>
            <w:r w:rsidRPr="005F6A59">
              <w:rPr>
                <w:rFonts w:ascii="Arial" w:hAnsi="Arial" w:cs="Arial"/>
                <w:b/>
                <w:szCs w:val="20"/>
              </w:rPr>
              <w:t>EFRR</w:t>
            </w:r>
          </w:p>
        </w:tc>
      </w:tr>
      <w:tr w:rsidR="002A37B8" w:rsidRPr="005F6A59" w:rsidTr="002A37B8">
        <w:trPr>
          <w:trHeight w:val="6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jc w:val="center"/>
              <w:rPr>
                <w:rFonts w:cs="Arial"/>
                <w:szCs w:val="20"/>
              </w:rPr>
            </w:pPr>
            <w:r w:rsidRPr="000E6B7D">
              <w:rPr>
                <w:rFonts w:cs="Arial"/>
                <w:szCs w:val="20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0E6B7D" w:rsidP="000E6B7D">
            <w:pPr>
              <w:spacing w:line="360" w:lineRule="auto"/>
              <w:jc w:val="center"/>
              <w:rPr>
                <w:rFonts w:cs="Arial"/>
                <w:color w:val="000000"/>
                <w:szCs w:val="20"/>
                <w:highlight w:val="yellow"/>
              </w:rPr>
            </w:pPr>
            <w:r w:rsidRPr="000E6B7D">
              <w:rPr>
                <w:rStyle w:val="Domylnaczcionkaakapitu3"/>
                <w:rFonts w:cs="Arial Narrow"/>
                <w:bCs/>
                <w:color w:val="000000"/>
                <w:szCs w:val="20"/>
              </w:rPr>
              <w:t>UDA-RPLD.06.01.02-10-0013/17-00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jc w:val="center"/>
              <w:rPr>
                <w:rFonts w:cs="Arial"/>
                <w:color w:val="000000"/>
                <w:szCs w:val="20"/>
              </w:rPr>
            </w:pPr>
            <w:r w:rsidRPr="000E6B7D">
              <w:rPr>
                <w:rFonts w:cs="Arial"/>
                <w:color w:val="000000"/>
                <w:szCs w:val="20"/>
              </w:rPr>
              <w:t>Parafia Rzymskokatolicka pw. Świętego Tomasza Kantuaryjskiego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rPr>
                <w:rFonts w:cs="Arial"/>
                <w:color w:val="000000"/>
                <w:szCs w:val="20"/>
              </w:rPr>
            </w:pPr>
            <w:r w:rsidRPr="000E6B7D">
              <w:rPr>
                <w:rFonts w:cs="Arial"/>
                <w:color w:val="000000"/>
                <w:szCs w:val="20"/>
              </w:rPr>
              <w:t>Ochrona dziedzictwa kulturowego i rozwój zasobów kultury poprzez utworzenie cysterskiego centrum edukacji w Sulejowie - Etap 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B8" w:rsidRPr="000E6B7D" w:rsidRDefault="000E6B7D" w:rsidP="002A37B8">
            <w:pPr>
              <w:jc w:val="right"/>
              <w:rPr>
                <w:rFonts w:cs="Arial"/>
                <w:color w:val="0D0D0D"/>
                <w:szCs w:val="20"/>
              </w:rPr>
            </w:pPr>
            <w:r w:rsidRPr="000E6B7D">
              <w:rPr>
                <w:rFonts w:cs="Arial"/>
                <w:color w:val="0D0D0D"/>
                <w:szCs w:val="20"/>
              </w:rPr>
              <w:t>2018-05-15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jc w:val="right"/>
              <w:rPr>
                <w:rFonts w:cs="Arial"/>
                <w:color w:val="000000"/>
                <w:szCs w:val="20"/>
              </w:rPr>
            </w:pPr>
            <w:r w:rsidRPr="000E6B7D">
              <w:rPr>
                <w:rFonts w:cs="Arial"/>
                <w:color w:val="000000"/>
                <w:szCs w:val="20"/>
              </w:rPr>
              <w:t xml:space="preserve">3 409 547,20 </w:t>
            </w:r>
            <w:r w:rsidRPr="000E6B7D">
              <w:rPr>
                <w:rFonts w:cs="Arial"/>
                <w:szCs w:val="20"/>
              </w:rPr>
              <w:t>PLN</w:t>
            </w:r>
            <w:r w:rsidRPr="000E6B7D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jc w:val="right"/>
              <w:rPr>
                <w:rFonts w:cs="Arial"/>
                <w:color w:val="000000"/>
                <w:szCs w:val="20"/>
              </w:rPr>
            </w:pPr>
            <w:r w:rsidRPr="000E6B7D">
              <w:rPr>
                <w:rFonts w:cs="Arial"/>
                <w:color w:val="000000"/>
                <w:szCs w:val="20"/>
              </w:rPr>
              <w:t xml:space="preserve">2 356 191,15 PLN </w:t>
            </w:r>
          </w:p>
        </w:tc>
      </w:tr>
      <w:tr w:rsidR="002A37B8" w:rsidRPr="005F6A59" w:rsidTr="002A37B8">
        <w:trPr>
          <w:trHeight w:val="9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jc w:val="center"/>
              <w:rPr>
                <w:rFonts w:cs="Arial"/>
                <w:szCs w:val="20"/>
              </w:rPr>
            </w:pPr>
            <w:r w:rsidRPr="000E6B7D">
              <w:rPr>
                <w:rFonts w:cs="Arial"/>
                <w:szCs w:val="20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0E6B7D" w:rsidP="000E6B7D">
            <w:pPr>
              <w:widowControl w:val="0"/>
              <w:autoSpaceDE w:val="0"/>
              <w:spacing w:line="360" w:lineRule="auto"/>
              <w:jc w:val="center"/>
              <w:rPr>
                <w:rFonts w:cs="Arial Narrow"/>
                <w:bCs/>
                <w:color w:val="000000"/>
                <w:szCs w:val="20"/>
              </w:rPr>
            </w:pPr>
            <w:r w:rsidRPr="000E6B7D">
              <w:rPr>
                <w:rStyle w:val="Domylnaczcionkaakapitu3"/>
                <w:rFonts w:cs="Arial Narrow"/>
                <w:bCs/>
                <w:color w:val="000000"/>
                <w:szCs w:val="20"/>
              </w:rPr>
              <w:t>UDA-RPLD.06.01.02-10-</w:t>
            </w:r>
            <w:r w:rsidRPr="000E6B7D">
              <w:rPr>
                <w:rStyle w:val="Domylnaczcionkaakapitu3"/>
                <w:rFonts w:cs="Arial Narrow"/>
                <w:bCs/>
                <w:color w:val="000000"/>
                <w:szCs w:val="20"/>
              </w:rPr>
              <w:t>0009/17-00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jc w:val="center"/>
              <w:rPr>
                <w:rFonts w:cs="Arial"/>
                <w:color w:val="000000"/>
                <w:szCs w:val="20"/>
              </w:rPr>
            </w:pPr>
            <w:r w:rsidRPr="000E6B7D">
              <w:rPr>
                <w:rFonts w:cs="Arial"/>
                <w:color w:val="000000"/>
                <w:szCs w:val="20"/>
              </w:rPr>
              <w:t>Gmina Aleksandrów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rPr>
                <w:rFonts w:cs="Arial"/>
                <w:color w:val="000000"/>
                <w:szCs w:val="20"/>
              </w:rPr>
            </w:pPr>
            <w:r w:rsidRPr="000E6B7D">
              <w:rPr>
                <w:rFonts w:cs="Arial"/>
                <w:color w:val="000000"/>
                <w:szCs w:val="20"/>
              </w:rPr>
              <w:t>Poprawa infrastruktury dla potrzeb aktywności artystycznej i kulturalnej w Gminie Aleksandrów poprzez przebudowę i rozbudowę budynku Gminnego Centrum Kultury w miejscowości Stara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B8" w:rsidRPr="000E6B7D" w:rsidRDefault="000E6B7D" w:rsidP="002A37B8">
            <w:pPr>
              <w:jc w:val="right"/>
              <w:rPr>
                <w:rFonts w:cs="Arial"/>
                <w:color w:val="0D0D0D"/>
                <w:szCs w:val="20"/>
              </w:rPr>
            </w:pPr>
            <w:r w:rsidRPr="000E6B7D">
              <w:rPr>
                <w:rFonts w:cs="Arial"/>
                <w:color w:val="0D0D0D"/>
                <w:szCs w:val="20"/>
              </w:rPr>
              <w:t>2018-05-18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jc w:val="right"/>
              <w:rPr>
                <w:rFonts w:cs="Arial"/>
                <w:color w:val="000000"/>
                <w:szCs w:val="20"/>
              </w:rPr>
            </w:pPr>
            <w:r w:rsidRPr="000E6B7D">
              <w:rPr>
                <w:rFonts w:cs="Arial"/>
                <w:color w:val="000000"/>
                <w:szCs w:val="20"/>
              </w:rPr>
              <w:t xml:space="preserve">591 140,88 </w:t>
            </w:r>
            <w:r w:rsidRPr="000E6B7D">
              <w:rPr>
                <w:rFonts w:cs="Arial"/>
                <w:szCs w:val="20"/>
              </w:rPr>
              <w:t>PLN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jc w:val="right"/>
              <w:rPr>
                <w:rFonts w:cs="Arial"/>
                <w:color w:val="000000"/>
                <w:szCs w:val="20"/>
              </w:rPr>
            </w:pPr>
            <w:r w:rsidRPr="000E6B7D">
              <w:rPr>
                <w:rFonts w:cs="Arial"/>
                <w:color w:val="000000"/>
                <w:szCs w:val="20"/>
              </w:rPr>
              <w:t xml:space="preserve">  370 419,18 PLN </w:t>
            </w:r>
          </w:p>
        </w:tc>
      </w:tr>
      <w:tr w:rsidR="002A37B8" w:rsidRPr="005F6A59" w:rsidTr="002A37B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jc w:val="center"/>
              <w:rPr>
                <w:rFonts w:cs="Arial"/>
                <w:szCs w:val="20"/>
              </w:rPr>
            </w:pPr>
            <w:r w:rsidRPr="000E6B7D">
              <w:rPr>
                <w:rFonts w:cs="Arial"/>
                <w:szCs w:val="20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0E6B7D" w:rsidP="000E6B7D">
            <w:pPr>
              <w:spacing w:line="360" w:lineRule="auto"/>
              <w:jc w:val="center"/>
              <w:rPr>
                <w:rFonts w:cs="Arial"/>
                <w:color w:val="000000"/>
                <w:szCs w:val="20"/>
                <w:highlight w:val="yellow"/>
              </w:rPr>
            </w:pPr>
            <w:r w:rsidRPr="000E6B7D">
              <w:rPr>
                <w:rStyle w:val="Domylnaczcionkaakapitu3"/>
                <w:rFonts w:cs="Arial Narrow"/>
                <w:bCs/>
                <w:color w:val="000000"/>
                <w:szCs w:val="20"/>
              </w:rPr>
              <w:t>UDA-RPLD.06.01.02-10-0004/17-00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jc w:val="center"/>
              <w:rPr>
                <w:rFonts w:cs="Arial"/>
                <w:color w:val="000000"/>
                <w:szCs w:val="20"/>
              </w:rPr>
            </w:pPr>
            <w:r w:rsidRPr="000E6B7D">
              <w:rPr>
                <w:rFonts w:cs="Arial"/>
                <w:color w:val="000000"/>
                <w:szCs w:val="20"/>
              </w:rPr>
              <w:t>Uniwersytet Łódzki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rPr>
                <w:rFonts w:cs="Arial"/>
                <w:color w:val="000000"/>
                <w:szCs w:val="20"/>
              </w:rPr>
            </w:pPr>
            <w:r w:rsidRPr="000E6B7D">
              <w:rPr>
                <w:rFonts w:cs="Arial"/>
                <w:color w:val="000000"/>
                <w:szCs w:val="20"/>
              </w:rPr>
              <w:t>Przebudowa budynków dawnej wozowni  i stróżówki w Zespole Willowym O. Zieglera przy ul. Skłodowskiej-Curie 11 na potrzeby Centrum Kultury Uniwersytetu Łódzkiego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B8" w:rsidRPr="000E6B7D" w:rsidRDefault="000E6B7D" w:rsidP="002A37B8">
            <w:pPr>
              <w:jc w:val="right"/>
              <w:rPr>
                <w:rFonts w:cs="Arial"/>
                <w:color w:val="000000"/>
                <w:szCs w:val="20"/>
              </w:rPr>
            </w:pPr>
            <w:r w:rsidRPr="000E6B7D">
              <w:rPr>
                <w:rFonts w:cs="Arial"/>
                <w:color w:val="000000"/>
                <w:szCs w:val="20"/>
              </w:rPr>
              <w:t>2018-05-23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jc w:val="right"/>
              <w:rPr>
                <w:rFonts w:cs="Arial"/>
                <w:color w:val="000000"/>
                <w:szCs w:val="20"/>
              </w:rPr>
            </w:pPr>
            <w:r w:rsidRPr="000E6B7D">
              <w:rPr>
                <w:rFonts w:cs="Arial"/>
                <w:color w:val="000000"/>
                <w:szCs w:val="20"/>
              </w:rPr>
              <w:t xml:space="preserve">1 862 120,93 PLN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jc w:val="right"/>
              <w:rPr>
                <w:rFonts w:cs="Arial"/>
                <w:color w:val="000000"/>
                <w:szCs w:val="20"/>
              </w:rPr>
            </w:pPr>
            <w:r w:rsidRPr="000E6B7D">
              <w:rPr>
                <w:rFonts w:cs="Arial"/>
                <w:color w:val="000000"/>
                <w:szCs w:val="20"/>
              </w:rPr>
              <w:t xml:space="preserve">1 271 692,36 PLN </w:t>
            </w:r>
          </w:p>
        </w:tc>
      </w:tr>
      <w:tr w:rsidR="002A37B8" w:rsidRPr="005F6A59" w:rsidTr="002A37B8">
        <w:trPr>
          <w:trHeight w:val="9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jc w:val="center"/>
              <w:rPr>
                <w:rFonts w:cs="Arial"/>
                <w:szCs w:val="20"/>
              </w:rPr>
            </w:pPr>
            <w:r w:rsidRPr="000E6B7D">
              <w:rPr>
                <w:rFonts w:cs="Arial"/>
                <w:szCs w:val="20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0E6B7D" w:rsidP="000E6B7D">
            <w:pPr>
              <w:spacing w:line="360" w:lineRule="auto"/>
              <w:jc w:val="center"/>
              <w:rPr>
                <w:rFonts w:cs="Arial"/>
                <w:color w:val="000000"/>
                <w:szCs w:val="20"/>
                <w:highlight w:val="yellow"/>
              </w:rPr>
            </w:pPr>
            <w:r w:rsidRPr="000E6B7D">
              <w:rPr>
                <w:rStyle w:val="Domylnaczcionkaakapitu3"/>
                <w:rFonts w:cs="Arial Narrow"/>
                <w:bCs/>
                <w:color w:val="000000"/>
                <w:szCs w:val="20"/>
              </w:rPr>
              <w:t>UDA-RPLD.06.01.02-10-0021/17-00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jc w:val="center"/>
              <w:rPr>
                <w:rFonts w:cs="Arial"/>
                <w:color w:val="000000"/>
                <w:szCs w:val="20"/>
              </w:rPr>
            </w:pPr>
            <w:r w:rsidRPr="000E6B7D">
              <w:rPr>
                <w:rFonts w:cs="Arial"/>
                <w:color w:val="000000"/>
                <w:szCs w:val="20"/>
              </w:rPr>
              <w:t>Gmina Miasto Łowicz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rPr>
                <w:rFonts w:cs="Arial"/>
                <w:color w:val="000000"/>
                <w:szCs w:val="20"/>
              </w:rPr>
            </w:pPr>
            <w:r w:rsidRPr="000E6B7D">
              <w:rPr>
                <w:rFonts w:cs="Arial"/>
                <w:color w:val="000000"/>
                <w:szCs w:val="20"/>
              </w:rPr>
              <w:t>Poprawa stanu dziedzictwa kulturowego oraz rozwój instytucji kultury w Łowiczu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B8" w:rsidRPr="000E6B7D" w:rsidRDefault="000E6B7D" w:rsidP="002A37B8">
            <w:pPr>
              <w:jc w:val="right"/>
              <w:rPr>
                <w:rFonts w:cs="Arial"/>
                <w:color w:val="000000"/>
                <w:szCs w:val="20"/>
              </w:rPr>
            </w:pPr>
            <w:r w:rsidRPr="000E6B7D">
              <w:rPr>
                <w:rFonts w:cs="Arial"/>
                <w:color w:val="000000"/>
                <w:szCs w:val="20"/>
              </w:rPr>
              <w:t>2018-05-22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jc w:val="right"/>
              <w:rPr>
                <w:rFonts w:cs="Arial"/>
                <w:color w:val="000000"/>
                <w:szCs w:val="20"/>
              </w:rPr>
            </w:pPr>
            <w:r w:rsidRPr="000E6B7D">
              <w:rPr>
                <w:rFonts w:cs="Arial"/>
                <w:color w:val="000000"/>
                <w:szCs w:val="20"/>
              </w:rPr>
              <w:t>4 297 977,51 PLN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B8" w:rsidRPr="000E6B7D" w:rsidRDefault="002A37B8" w:rsidP="002A37B8">
            <w:pPr>
              <w:jc w:val="right"/>
              <w:rPr>
                <w:rFonts w:cs="Arial"/>
                <w:color w:val="000000"/>
                <w:szCs w:val="20"/>
              </w:rPr>
            </w:pPr>
            <w:r w:rsidRPr="000E6B7D">
              <w:rPr>
                <w:rFonts w:cs="Arial"/>
                <w:color w:val="000000"/>
                <w:szCs w:val="20"/>
              </w:rPr>
              <w:t xml:space="preserve">2 805 534,23 PLN </w:t>
            </w:r>
          </w:p>
        </w:tc>
      </w:tr>
    </w:tbl>
    <w:p w:rsidR="00A71834" w:rsidRPr="005F6A59" w:rsidRDefault="00A71834" w:rsidP="0033465D">
      <w:pPr>
        <w:rPr>
          <w:rFonts w:ascii="Arial" w:hAnsi="Arial" w:cs="Arial"/>
          <w:szCs w:val="20"/>
        </w:rPr>
      </w:pPr>
    </w:p>
    <w:p w:rsidR="005F6A59" w:rsidRPr="005F6A59" w:rsidRDefault="005F6A59" w:rsidP="0033465D">
      <w:pPr>
        <w:rPr>
          <w:rFonts w:ascii="Arial" w:hAnsi="Arial" w:cs="Arial"/>
          <w:szCs w:val="20"/>
        </w:rPr>
      </w:pPr>
    </w:p>
    <w:sectPr w:rsidR="005F6A59" w:rsidRPr="005F6A59" w:rsidSect="002A37B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D7" w:rsidRDefault="00C466D7">
      <w:r>
        <w:separator/>
      </w:r>
    </w:p>
  </w:endnote>
  <w:endnote w:type="continuationSeparator" w:id="0">
    <w:p w:rsidR="00C466D7" w:rsidRDefault="00C4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5EC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D7" w:rsidRDefault="00C466D7">
      <w:r>
        <w:separator/>
      </w:r>
    </w:p>
  </w:footnote>
  <w:footnote w:type="continuationSeparator" w:id="0">
    <w:p w:rsidR="00C466D7" w:rsidRDefault="00C4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887229">
    <w:pPr>
      <w:pStyle w:val="Nagwek"/>
      <w:jc w:val="right"/>
      <w:rPr>
        <w:rFonts w:ascii="Arial" w:hAnsi="Arial" w:cs="Arial"/>
        <w:b/>
      </w:rPr>
    </w:pPr>
  </w:p>
  <w:p w:rsidR="00696203" w:rsidRDefault="00696203" w:rsidP="003E7F4C">
    <w:pPr>
      <w:pStyle w:val="Nagwek"/>
      <w:jc w:val="center"/>
      <w:rPr>
        <w:szCs w:val="18"/>
      </w:rPr>
    </w:pPr>
    <w:r>
      <w:rPr>
        <w:rFonts w:cs="Arial"/>
        <w:b/>
        <w:noProof/>
      </w:rPr>
      <w:drawing>
        <wp:inline distT="0" distB="0" distL="0" distR="0">
          <wp:extent cx="6734175" cy="542925"/>
          <wp:effectExtent l="0" t="0" r="9525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58D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B49F6"/>
    <w:rsid w:val="000B4B3A"/>
    <w:rsid w:val="000C1FB6"/>
    <w:rsid w:val="000C6B53"/>
    <w:rsid w:val="000E6B7D"/>
    <w:rsid w:val="000E7AC5"/>
    <w:rsid w:val="00103968"/>
    <w:rsid w:val="001043E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B17DC"/>
    <w:rsid w:val="001B631B"/>
    <w:rsid w:val="001C0738"/>
    <w:rsid w:val="001C0D0B"/>
    <w:rsid w:val="001C21D4"/>
    <w:rsid w:val="001D4241"/>
    <w:rsid w:val="001E0166"/>
    <w:rsid w:val="001F2D8C"/>
    <w:rsid w:val="001F6A41"/>
    <w:rsid w:val="00221ADA"/>
    <w:rsid w:val="00240758"/>
    <w:rsid w:val="00251715"/>
    <w:rsid w:val="002521C0"/>
    <w:rsid w:val="00290117"/>
    <w:rsid w:val="00297FCA"/>
    <w:rsid w:val="002A37B8"/>
    <w:rsid w:val="002B51DF"/>
    <w:rsid w:val="002B6F4B"/>
    <w:rsid w:val="002C1933"/>
    <w:rsid w:val="002C1CEA"/>
    <w:rsid w:val="002C2A92"/>
    <w:rsid w:val="002E1262"/>
    <w:rsid w:val="002E6046"/>
    <w:rsid w:val="002F4E72"/>
    <w:rsid w:val="00304C3C"/>
    <w:rsid w:val="003102A0"/>
    <w:rsid w:val="00320A6E"/>
    <w:rsid w:val="0033465D"/>
    <w:rsid w:val="00353685"/>
    <w:rsid w:val="00363208"/>
    <w:rsid w:val="00377E6A"/>
    <w:rsid w:val="003B5B06"/>
    <w:rsid w:val="003C1924"/>
    <w:rsid w:val="003C6987"/>
    <w:rsid w:val="003D186A"/>
    <w:rsid w:val="003E5B7A"/>
    <w:rsid w:val="003E7F4C"/>
    <w:rsid w:val="00404CE4"/>
    <w:rsid w:val="004214D1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6887"/>
    <w:rsid w:val="00507182"/>
    <w:rsid w:val="00525B9C"/>
    <w:rsid w:val="00531785"/>
    <w:rsid w:val="00532E46"/>
    <w:rsid w:val="005410E8"/>
    <w:rsid w:val="005747BB"/>
    <w:rsid w:val="005843F9"/>
    <w:rsid w:val="00584EDC"/>
    <w:rsid w:val="005865AC"/>
    <w:rsid w:val="005C195D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33F15"/>
    <w:rsid w:val="00636C93"/>
    <w:rsid w:val="0065483B"/>
    <w:rsid w:val="00654C63"/>
    <w:rsid w:val="006551DC"/>
    <w:rsid w:val="00675D26"/>
    <w:rsid w:val="00677115"/>
    <w:rsid w:val="00696203"/>
    <w:rsid w:val="006C5A9B"/>
    <w:rsid w:val="006E0783"/>
    <w:rsid w:val="006E585D"/>
    <w:rsid w:val="00703577"/>
    <w:rsid w:val="0072568E"/>
    <w:rsid w:val="00732253"/>
    <w:rsid w:val="007513C3"/>
    <w:rsid w:val="0075666B"/>
    <w:rsid w:val="00765B25"/>
    <w:rsid w:val="00775B16"/>
    <w:rsid w:val="00784316"/>
    <w:rsid w:val="00794976"/>
    <w:rsid w:val="007C5FA2"/>
    <w:rsid w:val="007D0857"/>
    <w:rsid w:val="007D0DFD"/>
    <w:rsid w:val="007D2EB5"/>
    <w:rsid w:val="007E4188"/>
    <w:rsid w:val="007E79D3"/>
    <w:rsid w:val="00820268"/>
    <w:rsid w:val="008342B8"/>
    <w:rsid w:val="00847DD3"/>
    <w:rsid w:val="00880F03"/>
    <w:rsid w:val="008819B2"/>
    <w:rsid w:val="00884357"/>
    <w:rsid w:val="00887229"/>
    <w:rsid w:val="00892916"/>
    <w:rsid w:val="008C0F57"/>
    <w:rsid w:val="008D2890"/>
    <w:rsid w:val="008D6F32"/>
    <w:rsid w:val="008D7F8C"/>
    <w:rsid w:val="008F01D9"/>
    <w:rsid w:val="008F4A21"/>
    <w:rsid w:val="00902AC1"/>
    <w:rsid w:val="00953605"/>
    <w:rsid w:val="00962396"/>
    <w:rsid w:val="00963E1E"/>
    <w:rsid w:val="0098627C"/>
    <w:rsid w:val="009A20BB"/>
    <w:rsid w:val="009A3C1E"/>
    <w:rsid w:val="009C2E24"/>
    <w:rsid w:val="009C4765"/>
    <w:rsid w:val="009C4CAB"/>
    <w:rsid w:val="00A0337C"/>
    <w:rsid w:val="00A236D3"/>
    <w:rsid w:val="00A27A76"/>
    <w:rsid w:val="00A35DC7"/>
    <w:rsid w:val="00A5079C"/>
    <w:rsid w:val="00A62EB8"/>
    <w:rsid w:val="00A65ECF"/>
    <w:rsid w:val="00A71834"/>
    <w:rsid w:val="00A904D7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7E48"/>
    <w:rsid w:val="00B710C5"/>
    <w:rsid w:val="00B765DB"/>
    <w:rsid w:val="00B841D0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466D7"/>
    <w:rsid w:val="00C54764"/>
    <w:rsid w:val="00C616E1"/>
    <w:rsid w:val="00CA19D0"/>
    <w:rsid w:val="00CB49D3"/>
    <w:rsid w:val="00CB5C6D"/>
    <w:rsid w:val="00CC0F09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55F3"/>
    <w:rsid w:val="00D71365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74CEF"/>
  <w15:docId w15:val="{77B7CDF3-75DE-4D6B-80A2-7A792D67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paragraph" w:customStyle="1" w:styleId="Zawartotabeli">
    <w:name w:val="Zawartość tabeli"/>
    <w:basedOn w:val="Normalny"/>
    <w:qFormat/>
    <w:rsid w:val="002A37B8"/>
    <w:pPr>
      <w:keepNext/>
      <w:widowControl w:val="0"/>
      <w:suppressLineNumbers/>
      <w:shd w:val="clear" w:color="auto" w:fill="FFFFFF"/>
      <w:suppressAutoHyphens/>
      <w:textAlignment w:val="baseline"/>
    </w:pPr>
    <w:rPr>
      <w:rFonts w:ascii="Times New Roman" w:eastAsia="Lucida Sans Unicode" w:hAnsi="Times New Roman" w:cs="Tahoma"/>
      <w:sz w:val="24"/>
    </w:rPr>
  </w:style>
  <w:style w:type="character" w:customStyle="1" w:styleId="Domylnaczcionkaakapitu3">
    <w:name w:val="Domyślna czcionka akapitu3"/>
    <w:rsid w:val="000E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Aneta Błaszczyk</cp:lastModifiedBy>
  <cp:revision>4</cp:revision>
  <cp:lastPrinted>2016-12-05T10:15:00Z</cp:lastPrinted>
  <dcterms:created xsi:type="dcterms:W3CDTF">2017-07-03T09:06:00Z</dcterms:created>
  <dcterms:modified xsi:type="dcterms:W3CDTF">2018-06-05T05:49:00Z</dcterms:modified>
</cp:coreProperties>
</file>