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91" w:rsidRPr="008A5A72" w:rsidRDefault="00353491" w:rsidP="008E3A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8A5A72">
        <w:rPr>
          <w:rFonts w:ascii="Arial" w:eastAsiaTheme="minorEastAsia" w:hAnsi="Arial" w:cs="Arial"/>
          <w:sz w:val="20"/>
          <w:szCs w:val="20"/>
          <w:lang w:eastAsia="ko-KR"/>
        </w:rPr>
        <w:t>Odpowiedzi</w:t>
      </w:r>
      <w:r w:rsidR="00B72CD4" w:rsidRPr="008A5A72">
        <w:rPr>
          <w:rFonts w:ascii="Arial" w:eastAsiaTheme="minorEastAsia" w:hAnsi="Arial" w:cs="Arial"/>
          <w:sz w:val="20"/>
          <w:szCs w:val="20"/>
          <w:lang w:eastAsia="ko-KR"/>
        </w:rPr>
        <w:t xml:space="preserve"> na uwagi zgłoszone do projektu</w:t>
      </w:r>
      <w:r w:rsidR="00FC5EB9" w:rsidRPr="008A5A72">
        <w:rPr>
          <w:rFonts w:ascii="Arial" w:eastAsiaTheme="minorEastAsia" w:hAnsi="Arial" w:cs="Arial"/>
          <w:sz w:val="20"/>
          <w:szCs w:val="20"/>
          <w:lang w:eastAsia="ko-KR"/>
        </w:rPr>
        <w:t xml:space="preserve"> „</w:t>
      </w:r>
      <w:r w:rsidR="008A5A72">
        <w:rPr>
          <w:rFonts w:ascii="Arial" w:hAnsi="Arial" w:cs="Arial"/>
          <w:sz w:val="20"/>
          <w:szCs w:val="20"/>
        </w:rPr>
        <w:t>Programu współpracy samorządu województwa ł</w:t>
      </w:r>
      <w:r w:rsidR="008E3A6C">
        <w:rPr>
          <w:rFonts w:ascii="Arial" w:hAnsi="Arial" w:cs="Arial"/>
          <w:sz w:val="20"/>
          <w:szCs w:val="20"/>
        </w:rPr>
        <w:t>ódzkiego z </w:t>
      </w:r>
      <w:r w:rsidR="00B72CD4" w:rsidRPr="008A5A72">
        <w:rPr>
          <w:rFonts w:ascii="Arial" w:hAnsi="Arial" w:cs="Arial"/>
          <w:sz w:val="20"/>
          <w:szCs w:val="20"/>
        </w:rPr>
        <w:t xml:space="preserve">organizacjami pozarządowymi oraz podmiotami wymienionymi </w:t>
      </w:r>
      <w:r w:rsidR="00B73B4C" w:rsidRPr="008A5A72">
        <w:rPr>
          <w:rFonts w:ascii="Arial" w:hAnsi="Arial" w:cs="Arial"/>
          <w:sz w:val="20"/>
          <w:szCs w:val="20"/>
        </w:rPr>
        <w:t>w art.</w:t>
      </w:r>
      <w:r w:rsidR="00C55CF6" w:rsidRPr="008A5A72">
        <w:rPr>
          <w:rFonts w:ascii="Arial" w:hAnsi="Arial" w:cs="Arial"/>
          <w:sz w:val="20"/>
          <w:szCs w:val="20"/>
        </w:rPr>
        <w:t xml:space="preserve"> 3 ust 3. u</w:t>
      </w:r>
      <w:r w:rsidR="00B73B4C" w:rsidRPr="008A5A72">
        <w:rPr>
          <w:rFonts w:ascii="Arial" w:hAnsi="Arial" w:cs="Arial"/>
          <w:sz w:val="20"/>
          <w:szCs w:val="20"/>
        </w:rPr>
        <w:t xml:space="preserve">stawy o działalności pożytku publicznego” </w:t>
      </w:r>
      <w:r w:rsidR="00C55CF6" w:rsidRPr="008A5A72">
        <w:rPr>
          <w:rFonts w:ascii="Arial" w:hAnsi="Arial" w:cs="Arial"/>
          <w:sz w:val="20"/>
          <w:szCs w:val="20"/>
        </w:rPr>
        <w:t>na 2019 rok</w:t>
      </w:r>
    </w:p>
    <w:p w:rsidR="00C55CF6" w:rsidRPr="008A5A72" w:rsidRDefault="00C55CF6" w:rsidP="00BF4A29">
      <w:pPr>
        <w:spacing w:line="360" w:lineRule="auto"/>
        <w:rPr>
          <w:rFonts w:ascii="Arial" w:eastAsiaTheme="minorEastAsia" w:hAnsi="Arial" w:cs="Arial"/>
          <w:b/>
          <w:sz w:val="20"/>
          <w:szCs w:val="20"/>
          <w:lang w:eastAsia="ko-KR"/>
        </w:rPr>
      </w:pPr>
    </w:p>
    <w:p w:rsidR="00891628" w:rsidRPr="008A5A72" w:rsidRDefault="00891628" w:rsidP="00BF4A29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A5A72">
        <w:rPr>
          <w:rFonts w:ascii="Arial" w:hAnsi="Arial" w:cs="Arial"/>
          <w:b/>
          <w:sz w:val="20"/>
          <w:szCs w:val="20"/>
        </w:rPr>
        <w:t>Nazwa organizacji: Stowarzyszenie Młodzieży i Osób z Problemami Psychicznymi, Ich Rodzin i Przyjaciół „Pomost” (Regionalne Centrum Wolontariatu „</w:t>
      </w:r>
      <w:proofErr w:type="spellStart"/>
      <w:r w:rsidRPr="008A5A72">
        <w:rPr>
          <w:rFonts w:ascii="Arial" w:hAnsi="Arial" w:cs="Arial"/>
          <w:b/>
          <w:sz w:val="20"/>
          <w:szCs w:val="20"/>
        </w:rPr>
        <w:t>Centerko</w:t>
      </w:r>
      <w:proofErr w:type="spellEnd"/>
      <w:r w:rsidRPr="008A5A72">
        <w:rPr>
          <w:rFonts w:ascii="Arial" w:hAnsi="Arial" w:cs="Arial"/>
          <w:b/>
          <w:sz w:val="20"/>
          <w:szCs w:val="20"/>
        </w:rPr>
        <w:t xml:space="preserve">”) </w:t>
      </w:r>
    </w:p>
    <w:p w:rsidR="00891628" w:rsidRPr="008A5A72" w:rsidRDefault="00891628" w:rsidP="00BF4A29">
      <w:pPr>
        <w:spacing w:line="360" w:lineRule="auto"/>
        <w:rPr>
          <w:rFonts w:ascii="Arial" w:hAnsi="Arial" w:cs="Arial"/>
          <w:sz w:val="20"/>
          <w:szCs w:val="20"/>
        </w:rPr>
      </w:pPr>
      <w:r w:rsidRPr="008A5A72">
        <w:rPr>
          <w:rFonts w:ascii="Arial" w:hAnsi="Arial" w:cs="Arial"/>
          <w:sz w:val="20"/>
          <w:szCs w:val="20"/>
        </w:rPr>
        <w:t xml:space="preserve">Numer KRS (lub nazwa i numer rejestru właściwego): 0000097425 </w:t>
      </w:r>
    </w:p>
    <w:tbl>
      <w:tblPr>
        <w:tblStyle w:val="Tabela-Siatka"/>
        <w:tblW w:w="4778" w:type="pct"/>
        <w:tblLook w:val="01E0" w:firstRow="1" w:lastRow="1" w:firstColumn="1" w:lastColumn="1" w:noHBand="0" w:noVBand="0"/>
      </w:tblPr>
      <w:tblGrid>
        <w:gridCol w:w="2649"/>
        <w:gridCol w:w="2875"/>
        <w:gridCol w:w="3543"/>
      </w:tblGrid>
      <w:tr w:rsidR="00F9318F" w:rsidRPr="008A5A72" w:rsidTr="008601F8">
        <w:tc>
          <w:tcPr>
            <w:tcW w:w="1460" w:type="pct"/>
          </w:tcPr>
          <w:p w:rsidR="00F9318F" w:rsidRPr="008A5A72" w:rsidRDefault="00F9318F" w:rsidP="000A6F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A5A72">
              <w:rPr>
                <w:rFonts w:ascii="Arial" w:hAnsi="Arial" w:cs="Arial"/>
                <w:sz w:val="20"/>
                <w:szCs w:val="20"/>
              </w:rPr>
              <w:t>Zapis w projekcie Programu do którego zgłaszane są uwagi</w:t>
            </w:r>
            <w:r w:rsidRPr="008A5A72">
              <w:rPr>
                <w:rFonts w:ascii="Arial" w:hAnsi="Arial" w:cs="Arial"/>
                <w:sz w:val="20"/>
                <w:szCs w:val="20"/>
              </w:rPr>
              <w:br/>
              <w:t>wraz z nazwą ustępu, punktu</w:t>
            </w:r>
          </w:p>
        </w:tc>
        <w:tc>
          <w:tcPr>
            <w:tcW w:w="1585" w:type="pct"/>
          </w:tcPr>
          <w:p w:rsidR="00F9318F" w:rsidRPr="008A5A72" w:rsidRDefault="00F9318F" w:rsidP="000A6F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A5A72">
              <w:rPr>
                <w:rFonts w:ascii="Arial" w:hAnsi="Arial" w:cs="Arial"/>
                <w:sz w:val="20"/>
                <w:szCs w:val="20"/>
              </w:rPr>
              <w:t>Sugerowana zmiana (konkretna propozycja nowego brzmienia paragrafu, ustępu, punktu)</w:t>
            </w:r>
          </w:p>
        </w:tc>
        <w:tc>
          <w:tcPr>
            <w:tcW w:w="1954" w:type="pct"/>
          </w:tcPr>
          <w:p w:rsidR="00F9318F" w:rsidRPr="008A5A72" w:rsidRDefault="00F9318F" w:rsidP="000A6F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A5A72">
              <w:rPr>
                <w:rFonts w:ascii="Arial" w:hAnsi="Arial" w:cs="Arial"/>
                <w:sz w:val="20"/>
                <w:szCs w:val="20"/>
              </w:rPr>
              <w:t>Odpowiedź urzędu</w:t>
            </w:r>
          </w:p>
        </w:tc>
      </w:tr>
      <w:tr w:rsidR="00F9318F" w:rsidRPr="008A5A72" w:rsidTr="008601F8"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18F" w:rsidRPr="008A5A72" w:rsidRDefault="00F9318F" w:rsidP="00BF4A29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20"/>
                <w:lang w:val="pl-PL"/>
              </w:rPr>
            </w:pPr>
            <w:r w:rsidRPr="008A5A72">
              <w:rPr>
                <w:rFonts w:ascii="Arial" w:hAnsi="Arial" w:cs="Arial"/>
                <w:bCs/>
                <w:sz w:val="20"/>
                <w:lang w:val="pl-PL"/>
              </w:rPr>
              <w:t>Polityka społeczna – priorytet III:</w:t>
            </w:r>
            <w:r w:rsidRPr="008A5A72">
              <w:rPr>
                <w:rFonts w:ascii="Arial" w:hAnsi="Arial" w:cs="Arial"/>
                <w:sz w:val="20"/>
                <w:lang w:val="pl-PL"/>
              </w:rPr>
              <w:t xml:space="preserve"> Działania z</w:t>
            </w:r>
            <w:r w:rsidR="008A5A72">
              <w:rPr>
                <w:rFonts w:ascii="Arial" w:hAnsi="Arial" w:cs="Arial"/>
                <w:sz w:val="20"/>
                <w:lang w:val="pl-PL"/>
              </w:rPr>
              <w:t> </w:t>
            </w:r>
            <w:r w:rsidRPr="008A5A72">
              <w:rPr>
                <w:rFonts w:ascii="Arial" w:hAnsi="Arial" w:cs="Arial"/>
                <w:sz w:val="20"/>
                <w:lang w:val="pl-PL"/>
              </w:rPr>
              <w:t xml:space="preserve">zakresu pomocy społecznej, w tym pomocy rodzinom </w:t>
            </w:r>
            <w:r w:rsidR="008A5A72">
              <w:rPr>
                <w:rFonts w:ascii="Arial" w:hAnsi="Arial" w:cs="Arial"/>
                <w:sz w:val="20"/>
                <w:lang w:val="pl-PL"/>
              </w:rPr>
              <w:t>i osobom w </w:t>
            </w:r>
            <w:r w:rsidRPr="008A5A72">
              <w:rPr>
                <w:rFonts w:ascii="Arial" w:hAnsi="Arial" w:cs="Arial"/>
                <w:sz w:val="20"/>
                <w:lang w:val="pl-PL"/>
              </w:rPr>
              <w:t xml:space="preserve">trudnej sytuacji życiowej oraz wyrównywanie szans tych osób i rodzin: </w:t>
            </w:r>
          </w:p>
          <w:p w:rsidR="00F9318F" w:rsidRPr="008A5A72" w:rsidRDefault="00F9318F" w:rsidP="00BF4A29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20"/>
                <w:lang w:val="pl-PL"/>
              </w:rPr>
            </w:pPr>
            <w:r w:rsidRPr="008A5A72">
              <w:rPr>
                <w:rFonts w:ascii="Arial" w:hAnsi="Arial" w:cs="Arial"/>
                <w:sz w:val="20"/>
                <w:lang w:val="pl-PL"/>
              </w:rPr>
              <w:t>- Działania ws</w:t>
            </w:r>
            <w:r w:rsidR="008A5A72">
              <w:rPr>
                <w:rFonts w:ascii="Arial" w:hAnsi="Arial" w:cs="Arial"/>
                <w:sz w:val="20"/>
                <w:lang w:val="pl-PL"/>
              </w:rPr>
              <w:t>pierające rozwój wolontariatu.</w:t>
            </w:r>
          </w:p>
        </w:tc>
        <w:tc>
          <w:tcPr>
            <w:tcW w:w="1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18F" w:rsidRPr="008A5A72" w:rsidRDefault="00F9318F" w:rsidP="008A5A72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  <w:sz w:val="20"/>
                <w:lang w:val="pl-PL"/>
              </w:rPr>
            </w:pPr>
            <w:r w:rsidRPr="008A5A72">
              <w:rPr>
                <w:rFonts w:ascii="Arial" w:hAnsi="Arial" w:cs="Arial"/>
                <w:sz w:val="20"/>
                <w:lang w:val="pl-PL"/>
              </w:rPr>
              <w:t xml:space="preserve">Wyodrębnienie wolontariatu jako osobnego priorytetu </w:t>
            </w:r>
            <w:r w:rsidR="008A5A72">
              <w:rPr>
                <w:rFonts w:ascii="Arial" w:hAnsi="Arial" w:cs="Arial"/>
                <w:sz w:val="20"/>
                <w:lang w:val="pl-PL"/>
              </w:rPr>
              <w:t>w </w:t>
            </w:r>
            <w:r w:rsidRPr="008A5A72">
              <w:rPr>
                <w:rFonts w:ascii="Arial" w:hAnsi="Arial" w:cs="Arial"/>
                <w:sz w:val="20"/>
                <w:lang w:val="pl-PL"/>
              </w:rPr>
              <w:t xml:space="preserve">brzmieniu: </w:t>
            </w:r>
            <w:r w:rsidRPr="008A5A72">
              <w:rPr>
                <w:rFonts w:ascii="Arial" w:hAnsi="Arial" w:cs="Arial"/>
                <w:bCs/>
                <w:sz w:val="20"/>
                <w:lang w:val="pl-PL"/>
              </w:rPr>
              <w:t>Działania wspierające rozwój wolontariatu</w:t>
            </w:r>
            <w:r w:rsidRPr="008A5A72">
              <w:rPr>
                <w:rFonts w:ascii="Arial" w:hAnsi="Arial" w:cs="Arial"/>
                <w:sz w:val="20"/>
                <w:lang w:val="pl-PL"/>
              </w:rPr>
              <w:t xml:space="preserve"> lub </w:t>
            </w:r>
            <w:r w:rsidRPr="008A5A72">
              <w:rPr>
                <w:rFonts w:ascii="Arial" w:hAnsi="Arial" w:cs="Arial"/>
                <w:bCs/>
                <w:sz w:val="20"/>
                <w:lang w:val="pl-PL"/>
              </w:rPr>
              <w:t>Wzmocnienie rozwoju wolontariatu w woj. łódzkim</w:t>
            </w:r>
            <w:r w:rsidR="008A5A72">
              <w:rPr>
                <w:rFonts w:ascii="Arial" w:hAnsi="Arial" w:cs="Arial"/>
                <w:sz w:val="20"/>
                <w:lang w:val="pl-PL"/>
              </w:rPr>
              <w:t>.</w:t>
            </w:r>
          </w:p>
        </w:tc>
        <w:tc>
          <w:tcPr>
            <w:tcW w:w="1954" w:type="pct"/>
          </w:tcPr>
          <w:p w:rsidR="00F9318F" w:rsidRPr="008A5A72" w:rsidRDefault="00F9318F" w:rsidP="00BF4A2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A5A7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Uwaga odrzucona.</w:t>
            </w:r>
          </w:p>
          <w:p w:rsidR="00F9318F" w:rsidRPr="008A5A72" w:rsidRDefault="00F9318F" w:rsidP="00BF4A29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5A72">
              <w:rPr>
                <w:rFonts w:ascii="Arial" w:hAnsi="Arial" w:cs="Arial"/>
                <w:sz w:val="20"/>
                <w:szCs w:val="20"/>
                <w:lang w:eastAsia="en-US"/>
              </w:rPr>
              <w:t xml:space="preserve">Przedmiotem współpracy realizowanej w formie finansowej i pozafinansowej Samorządu Województwa Łódzkiego z organizacjami pozarządowymi jest m.in. wspieranie zadań z zakresu pomocy społecznej, których odbiorcami są osoby i rodziny wskazane w art. 7 ustawy o pomocy społecznej, znajdujące się w trudnej sytuacji bytowej i społecznej. </w:t>
            </w:r>
          </w:p>
          <w:p w:rsidR="00F9318F" w:rsidRPr="008A5A72" w:rsidRDefault="00F9318F" w:rsidP="00BF4A29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A5A72">
              <w:rPr>
                <w:rFonts w:ascii="Arial" w:hAnsi="Arial" w:cs="Arial"/>
                <w:sz w:val="20"/>
                <w:szCs w:val="20"/>
                <w:lang w:eastAsia="en-US"/>
              </w:rPr>
              <w:t xml:space="preserve">Wśród </w:t>
            </w:r>
            <w:proofErr w:type="spellStart"/>
            <w:r w:rsidRPr="008A5A72">
              <w:rPr>
                <w:rFonts w:ascii="Arial" w:hAnsi="Arial" w:cs="Arial"/>
                <w:sz w:val="20"/>
                <w:szCs w:val="20"/>
                <w:lang w:eastAsia="en-US"/>
              </w:rPr>
              <w:t>ww</w:t>
            </w:r>
            <w:proofErr w:type="spellEnd"/>
            <w:r w:rsidRPr="008A5A7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zadań są m. in: programy osłonowe, aktywizujące. Wolontariat stanowi jeden  z  elementów różnych działań pomocowych.  </w:t>
            </w:r>
          </w:p>
          <w:p w:rsidR="00F9318F" w:rsidRPr="008A5A72" w:rsidRDefault="008601F8" w:rsidP="008601F8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Ogłaszane konkursy</w:t>
            </w:r>
            <w:r w:rsidR="00F9318F" w:rsidRPr="008A5A7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A5A72">
              <w:rPr>
                <w:rFonts w:ascii="Arial" w:hAnsi="Arial" w:cs="Arial"/>
                <w:sz w:val="20"/>
                <w:szCs w:val="20"/>
                <w:lang w:eastAsia="en-US"/>
              </w:rPr>
              <w:t xml:space="preserve">w </w:t>
            </w:r>
            <w:r w:rsidR="00F9318F" w:rsidRPr="008A5A72">
              <w:rPr>
                <w:rFonts w:ascii="Arial" w:hAnsi="Arial" w:cs="Arial"/>
                <w:sz w:val="20"/>
                <w:szCs w:val="20"/>
                <w:lang w:eastAsia="en-US"/>
              </w:rPr>
              <w:t>priorytecie III  Działania z zakresu pomocy społecznej, obejmują zadania określone w art. 4 ust. 1 pkt. 1 ustawy o pożytku publicznym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 w:rsidR="00F9318F" w:rsidRPr="008A5A7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A5A72">
              <w:rPr>
                <w:rFonts w:ascii="Arial" w:hAnsi="Arial" w:cs="Arial"/>
                <w:sz w:val="20"/>
                <w:szCs w:val="20"/>
                <w:lang w:eastAsia="en-US"/>
              </w:rPr>
              <w:t>i o wolontariacie.</w:t>
            </w:r>
          </w:p>
        </w:tc>
      </w:tr>
    </w:tbl>
    <w:p w:rsidR="00A80424" w:rsidRDefault="00A80424" w:rsidP="00BF4A2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8601F8" w:rsidRPr="008A5A72" w:rsidRDefault="008601F8" w:rsidP="00BF4A2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A80424" w:rsidRPr="008A5A72" w:rsidRDefault="00A80424" w:rsidP="00BF4A29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A5A72">
        <w:rPr>
          <w:rFonts w:ascii="Arial" w:hAnsi="Arial" w:cs="Arial"/>
          <w:b/>
          <w:sz w:val="20"/>
          <w:szCs w:val="20"/>
        </w:rPr>
        <w:lastRenderedPageBreak/>
        <w:t xml:space="preserve">Nazwa organizacji: </w:t>
      </w:r>
      <w:r w:rsidR="007F3D6B" w:rsidRPr="008A5A72">
        <w:rPr>
          <w:rFonts w:ascii="Arial" w:hAnsi="Arial" w:cs="Arial"/>
          <w:b/>
          <w:sz w:val="20"/>
          <w:szCs w:val="20"/>
        </w:rPr>
        <w:t xml:space="preserve">Regionalne </w:t>
      </w:r>
      <w:r w:rsidRPr="008A5A72">
        <w:rPr>
          <w:rFonts w:ascii="Arial" w:hAnsi="Arial" w:cs="Arial"/>
          <w:b/>
          <w:sz w:val="20"/>
          <w:szCs w:val="20"/>
        </w:rPr>
        <w:t xml:space="preserve">Wodne Ochotnicze Pogotowie Ratunkowe w </w:t>
      </w:r>
      <w:r w:rsidR="007F3D6B" w:rsidRPr="008A5A72">
        <w:rPr>
          <w:rFonts w:ascii="Arial" w:hAnsi="Arial" w:cs="Arial"/>
          <w:b/>
          <w:sz w:val="20"/>
          <w:szCs w:val="20"/>
        </w:rPr>
        <w:t>Piotrkowie Trybunalskim</w:t>
      </w:r>
    </w:p>
    <w:p w:rsidR="00A80424" w:rsidRPr="008A5A72" w:rsidRDefault="00A80424" w:rsidP="00BF4A29">
      <w:pPr>
        <w:spacing w:line="360" w:lineRule="auto"/>
        <w:rPr>
          <w:rFonts w:ascii="Arial" w:hAnsi="Arial" w:cs="Arial"/>
          <w:sz w:val="20"/>
          <w:szCs w:val="20"/>
        </w:rPr>
      </w:pPr>
      <w:r w:rsidRPr="008A5A72">
        <w:rPr>
          <w:rFonts w:ascii="Arial" w:hAnsi="Arial" w:cs="Arial"/>
          <w:sz w:val="20"/>
          <w:szCs w:val="20"/>
        </w:rPr>
        <w:t>Numer KRS (lub nazwa i numer rejestru właściwego): 0000</w:t>
      </w:r>
      <w:r w:rsidR="007F3D6B" w:rsidRPr="008A5A72">
        <w:rPr>
          <w:rFonts w:ascii="Arial" w:hAnsi="Arial" w:cs="Arial"/>
          <w:sz w:val="20"/>
          <w:szCs w:val="20"/>
        </w:rPr>
        <w:t>251209</w:t>
      </w:r>
    </w:p>
    <w:tbl>
      <w:tblPr>
        <w:tblStyle w:val="Tabela-Siatka"/>
        <w:tblW w:w="4700" w:type="pct"/>
        <w:tblLook w:val="01E0" w:firstRow="1" w:lastRow="1" w:firstColumn="1" w:lastColumn="1" w:noHBand="0" w:noVBand="0"/>
      </w:tblPr>
      <w:tblGrid>
        <w:gridCol w:w="4058"/>
        <w:gridCol w:w="4861"/>
      </w:tblGrid>
      <w:tr w:rsidR="00F9318F" w:rsidRPr="008A5A72" w:rsidTr="00F9318F"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F" w:rsidRPr="008A5A72" w:rsidRDefault="00F9318F" w:rsidP="00624F2D">
            <w:pPr>
              <w:pStyle w:val="Tekstpodstawowywcity"/>
              <w:overflowPunct/>
              <w:autoSpaceDE/>
              <w:adjustRightInd/>
              <w:spacing w:after="0" w:line="360" w:lineRule="auto"/>
              <w:ind w:left="0"/>
              <w:rPr>
                <w:rFonts w:ascii="Arial" w:hAnsi="Arial" w:cs="Arial"/>
                <w:sz w:val="20"/>
                <w:lang w:val="pl-PL" w:eastAsia="en-US"/>
              </w:rPr>
            </w:pPr>
            <w:r w:rsidRPr="008A5A72">
              <w:rPr>
                <w:rFonts w:ascii="Arial" w:hAnsi="Arial" w:cs="Arial"/>
                <w:sz w:val="20"/>
                <w:lang w:val="pl-PL" w:eastAsia="en-US"/>
              </w:rPr>
              <w:t>Propozycje i uwagi o charakterze ogólnym, propozycje wprowadzenia nowych zapisów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F" w:rsidRPr="008A5A72" w:rsidRDefault="00F9318F" w:rsidP="00624F2D">
            <w:pPr>
              <w:pStyle w:val="Tekstpodstawowywcity"/>
              <w:overflowPunct/>
              <w:autoSpaceDE/>
              <w:adjustRightInd/>
              <w:spacing w:after="0" w:line="360" w:lineRule="auto"/>
              <w:ind w:left="0"/>
              <w:rPr>
                <w:rFonts w:ascii="Arial" w:hAnsi="Arial" w:cs="Arial"/>
                <w:sz w:val="20"/>
                <w:lang w:val="pl-PL" w:eastAsia="en-US"/>
              </w:rPr>
            </w:pPr>
            <w:r w:rsidRPr="008A5A72">
              <w:rPr>
                <w:rFonts w:ascii="Arial" w:hAnsi="Arial" w:cs="Arial"/>
                <w:sz w:val="20"/>
                <w:lang w:val="pl-PL" w:eastAsia="en-US"/>
              </w:rPr>
              <w:t>Odpowiedź urzędu</w:t>
            </w:r>
          </w:p>
        </w:tc>
      </w:tr>
      <w:tr w:rsidR="00F9318F" w:rsidRPr="008A5A72" w:rsidTr="00F9318F"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F" w:rsidRPr="008A5A72" w:rsidRDefault="00F9318F" w:rsidP="00BF4A29">
            <w:pPr>
              <w:pStyle w:val="Tekstpodstawowywcity"/>
              <w:overflowPunct/>
              <w:autoSpaceDE/>
              <w:adjustRightInd/>
              <w:spacing w:after="0" w:line="360" w:lineRule="auto"/>
              <w:ind w:left="0"/>
              <w:rPr>
                <w:rFonts w:ascii="Arial" w:hAnsi="Arial" w:cs="Arial"/>
                <w:sz w:val="20"/>
                <w:lang w:val="pl-PL" w:eastAsia="en-US"/>
              </w:rPr>
            </w:pPr>
            <w:r w:rsidRPr="008A5A72">
              <w:rPr>
                <w:rFonts w:ascii="Arial" w:hAnsi="Arial" w:cs="Arial"/>
                <w:sz w:val="20"/>
                <w:lang w:val="pl-PL" w:eastAsia="en-US"/>
              </w:rPr>
              <w:t>W rozdziale 5 Priorytetowe zadania publiczne</w:t>
            </w:r>
            <w:r w:rsidR="008D0D55" w:rsidRPr="008A5A72">
              <w:rPr>
                <w:rFonts w:ascii="Arial" w:hAnsi="Arial" w:cs="Arial"/>
                <w:sz w:val="20"/>
                <w:lang w:val="pl-PL" w:eastAsia="en-US"/>
              </w:rPr>
              <w:t>,</w:t>
            </w:r>
            <w:r w:rsidRPr="008A5A72">
              <w:rPr>
                <w:rFonts w:ascii="Arial" w:hAnsi="Arial" w:cs="Arial"/>
                <w:sz w:val="20"/>
                <w:lang w:val="pl-PL" w:eastAsia="en-US"/>
              </w:rPr>
              <w:t xml:space="preserve"> par. 10 „Obszar działania: Działania na rzecz porządku </w:t>
            </w:r>
            <w:r w:rsidR="008A5A72">
              <w:rPr>
                <w:rFonts w:ascii="Arial" w:hAnsi="Arial" w:cs="Arial"/>
                <w:sz w:val="20"/>
                <w:lang w:val="pl-PL" w:eastAsia="en-US"/>
              </w:rPr>
              <w:t>i </w:t>
            </w:r>
            <w:r w:rsidRPr="008A5A72">
              <w:rPr>
                <w:rFonts w:ascii="Arial" w:hAnsi="Arial" w:cs="Arial"/>
                <w:sz w:val="20"/>
                <w:lang w:val="pl-PL" w:eastAsia="en-US"/>
              </w:rPr>
              <w:t>bezpieczeństwa publicznego oraz ratownictwa i ochrony ludności”, pkt I</w:t>
            </w:r>
            <w:r w:rsidR="008D0D55" w:rsidRPr="008A5A72">
              <w:rPr>
                <w:rFonts w:ascii="Arial" w:hAnsi="Arial" w:cs="Arial"/>
                <w:sz w:val="20"/>
                <w:lang w:val="pl-PL" w:eastAsia="en-US"/>
              </w:rPr>
              <w:t>.</w:t>
            </w:r>
            <w:r w:rsidRPr="008A5A72">
              <w:rPr>
                <w:rFonts w:ascii="Arial" w:hAnsi="Arial" w:cs="Arial"/>
                <w:sz w:val="20"/>
                <w:lang w:val="pl-PL" w:eastAsia="en-US"/>
              </w:rPr>
              <w:t xml:space="preserve"> Podnoszenie poziomu bezpieczeństwa obywateli w szczególności poprzez:</w:t>
            </w:r>
          </w:p>
          <w:p w:rsidR="00F9318F" w:rsidRPr="008A5A72" w:rsidRDefault="00F9318F" w:rsidP="008A5A72">
            <w:pPr>
              <w:pStyle w:val="Tekstpodstawowywcity"/>
              <w:numPr>
                <w:ilvl w:val="0"/>
                <w:numId w:val="7"/>
              </w:numPr>
              <w:overflowPunct/>
              <w:autoSpaceDE/>
              <w:adjustRightInd/>
              <w:spacing w:after="0" w:line="360" w:lineRule="auto"/>
              <w:ind w:left="589" w:hanging="425"/>
              <w:rPr>
                <w:rFonts w:ascii="Arial" w:hAnsi="Arial" w:cs="Arial"/>
                <w:sz w:val="20"/>
                <w:lang w:val="pl-PL" w:eastAsia="en-US"/>
              </w:rPr>
            </w:pPr>
            <w:r w:rsidRPr="008A5A72">
              <w:rPr>
                <w:rFonts w:ascii="Arial" w:hAnsi="Arial" w:cs="Arial"/>
                <w:sz w:val="20"/>
                <w:lang w:val="pl-PL" w:eastAsia="en-US"/>
              </w:rPr>
              <w:t>(…)</w:t>
            </w:r>
          </w:p>
          <w:p w:rsidR="00F9318F" w:rsidRPr="008A5A72" w:rsidRDefault="008D0D55" w:rsidP="008A5A72">
            <w:pPr>
              <w:pStyle w:val="Tekstpodstawowywcity"/>
              <w:numPr>
                <w:ilvl w:val="0"/>
                <w:numId w:val="7"/>
              </w:numPr>
              <w:overflowPunct/>
              <w:autoSpaceDE/>
              <w:adjustRightInd/>
              <w:spacing w:after="0" w:line="360" w:lineRule="auto"/>
              <w:ind w:left="589" w:hanging="425"/>
              <w:rPr>
                <w:rFonts w:ascii="Arial" w:hAnsi="Arial" w:cs="Arial"/>
                <w:sz w:val="20"/>
                <w:lang w:val="pl-PL" w:eastAsia="en-US"/>
              </w:rPr>
            </w:pPr>
            <w:r w:rsidRPr="008A5A72">
              <w:rPr>
                <w:rFonts w:ascii="Arial" w:hAnsi="Arial" w:cs="Arial"/>
                <w:sz w:val="20"/>
                <w:lang w:val="pl-PL" w:eastAsia="en-US"/>
              </w:rPr>
              <w:t>u</w:t>
            </w:r>
            <w:r w:rsidR="00F9318F" w:rsidRPr="008A5A72">
              <w:rPr>
                <w:rFonts w:ascii="Arial" w:hAnsi="Arial" w:cs="Arial"/>
                <w:sz w:val="20"/>
                <w:lang w:val="pl-PL" w:eastAsia="en-US"/>
              </w:rPr>
              <w:t xml:space="preserve">dzielanie wsparcia finansowego podmiotom uprawnionym do wykonywania ratownictwa wodnego w formie dotacji przeznaczonych na: </w:t>
            </w:r>
          </w:p>
          <w:p w:rsidR="00F9318F" w:rsidRPr="008A5A72" w:rsidRDefault="00F9318F" w:rsidP="008A5A72">
            <w:pPr>
              <w:pStyle w:val="Tekstpodstawowywcity"/>
              <w:numPr>
                <w:ilvl w:val="0"/>
                <w:numId w:val="10"/>
              </w:numPr>
              <w:overflowPunct/>
              <w:autoSpaceDE/>
              <w:adjustRightInd/>
              <w:spacing w:after="0" w:line="360" w:lineRule="auto"/>
              <w:ind w:left="589" w:hanging="425"/>
              <w:rPr>
                <w:rFonts w:ascii="Arial" w:hAnsi="Arial" w:cs="Arial"/>
                <w:sz w:val="20"/>
                <w:lang w:val="pl-PL" w:eastAsia="en-US"/>
              </w:rPr>
            </w:pPr>
            <w:r w:rsidRPr="008A5A72">
              <w:rPr>
                <w:rFonts w:ascii="Arial" w:hAnsi="Arial" w:cs="Arial"/>
                <w:sz w:val="20"/>
                <w:lang w:val="pl-PL" w:eastAsia="en-US"/>
              </w:rPr>
              <w:t>utrzymanie gotowości ratowniczej,</w:t>
            </w:r>
          </w:p>
          <w:p w:rsidR="00F9318F" w:rsidRPr="008A5A72" w:rsidRDefault="00F9318F" w:rsidP="008A5A72">
            <w:pPr>
              <w:pStyle w:val="Tekstpodstawowywcity"/>
              <w:numPr>
                <w:ilvl w:val="0"/>
                <w:numId w:val="10"/>
              </w:numPr>
              <w:overflowPunct/>
              <w:autoSpaceDE/>
              <w:adjustRightInd/>
              <w:spacing w:after="0" w:line="360" w:lineRule="auto"/>
              <w:ind w:left="589" w:hanging="425"/>
              <w:rPr>
                <w:rFonts w:ascii="Arial" w:hAnsi="Arial" w:cs="Arial"/>
                <w:sz w:val="20"/>
                <w:lang w:val="pl-PL" w:eastAsia="en-US"/>
              </w:rPr>
            </w:pPr>
            <w:r w:rsidRPr="008A5A72">
              <w:rPr>
                <w:rFonts w:ascii="Arial" w:hAnsi="Arial" w:cs="Arial"/>
                <w:sz w:val="20"/>
                <w:lang w:val="pl-PL" w:eastAsia="en-US"/>
              </w:rPr>
              <w:t>prowadzanie działań ratowniczych,</w:t>
            </w:r>
          </w:p>
          <w:p w:rsidR="00F9318F" w:rsidRPr="008A5A72" w:rsidRDefault="00F9318F" w:rsidP="008A5A72">
            <w:pPr>
              <w:pStyle w:val="Tekstpodstawowywcity"/>
              <w:numPr>
                <w:ilvl w:val="0"/>
                <w:numId w:val="10"/>
              </w:numPr>
              <w:overflowPunct/>
              <w:autoSpaceDE/>
              <w:adjustRightInd/>
              <w:spacing w:after="0" w:line="360" w:lineRule="auto"/>
              <w:ind w:left="589" w:hanging="425"/>
              <w:rPr>
                <w:rFonts w:ascii="Arial" w:hAnsi="Arial" w:cs="Arial"/>
                <w:sz w:val="20"/>
                <w:lang w:val="pl-PL" w:eastAsia="en-US"/>
              </w:rPr>
            </w:pPr>
            <w:r w:rsidRPr="008A5A72">
              <w:rPr>
                <w:rFonts w:ascii="Arial" w:hAnsi="Arial" w:cs="Arial"/>
                <w:sz w:val="20"/>
                <w:lang w:val="pl-PL" w:eastAsia="en-US"/>
              </w:rPr>
              <w:t>organizowanie i prowadzenie szkoleń ratowników wodnych oraz psów ratowniczych i ich przewodników,</w:t>
            </w:r>
          </w:p>
          <w:p w:rsidR="00F9318F" w:rsidRPr="008A5A72" w:rsidRDefault="00F9318F" w:rsidP="008A5A72">
            <w:pPr>
              <w:pStyle w:val="Tekstpodstawowywcity"/>
              <w:numPr>
                <w:ilvl w:val="0"/>
                <w:numId w:val="10"/>
              </w:numPr>
              <w:overflowPunct/>
              <w:autoSpaceDE/>
              <w:adjustRightInd/>
              <w:spacing w:after="0" w:line="360" w:lineRule="auto"/>
              <w:ind w:left="589" w:hanging="425"/>
              <w:rPr>
                <w:rFonts w:ascii="Arial" w:hAnsi="Arial" w:cs="Arial"/>
                <w:sz w:val="20"/>
                <w:lang w:val="pl-PL" w:eastAsia="en-US"/>
              </w:rPr>
            </w:pPr>
            <w:r w:rsidRPr="008A5A72">
              <w:rPr>
                <w:rFonts w:ascii="Arial" w:hAnsi="Arial" w:cs="Arial"/>
                <w:sz w:val="20"/>
                <w:lang w:val="pl-PL" w:eastAsia="en-US"/>
              </w:rPr>
              <w:t>utrzymanie gotowości operacyjnej sprzętu ratowniczego,</w:t>
            </w:r>
          </w:p>
          <w:p w:rsidR="00F9318F" w:rsidRPr="008A5A72" w:rsidRDefault="00F9318F" w:rsidP="008A5A72">
            <w:pPr>
              <w:pStyle w:val="Tekstpodstawowywcity"/>
              <w:numPr>
                <w:ilvl w:val="0"/>
                <w:numId w:val="10"/>
              </w:numPr>
              <w:overflowPunct/>
              <w:autoSpaceDE/>
              <w:adjustRightInd/>
              <w:spacing w:after="0" w:line="360" w:lineRule="auto"/>
              <w:ind w:left="589" w:hanging="425"/>
              <w:rPr>
                <w:rFonts w:ascii="Arial" w:hAnsi="Arial" w:cs="Arial"/>
                <w:sz w:val="20"/>
                <w:lang w:val="pl-PL" w:eastAsia="en-US"/>
              </w:rPr>
            </w:pPr>
            <w:r w:rsidRPr="008A5A72">
              <w:rPr>
                <w:rFonts w:ascii="Arial" w:hAnsi="Arial" w:cs="Arial"/>
                <w:sz w:val="20"/>
                <w:lang w:val="pl-PL" w:eastAsia="en-US"/>
              </w:rPr>
              <w:t>prowadzenie dokumentacji wypadków”,</w:t>
            </w:r>
          </w:p>
          <w:p w:rsidR="00F9318F" w:rsidRPr="008A5A72" w:rsidRDefault="00BB2D92" w:rsidP="00BF4A29">
            <w:pPr>
              <w:pStyle w:val="Tekstpodstawowywcity"/>
              <w:overflowPunct/>
              <w:autoSpaceDE/>
              <w:adjustRightInd/>
              <w:spacing w:after="0" w:line="360" w:lineRule="auto"/>
              <w:ind w:left="0"/>
              <w:rPr>
                <w:rFonts w:ascii="Arial" w:hAnsi="Arial" w:cs="Arial"/>
                <w:sz w:val="20"/>
                <w:lang w:val="pl-PL" w:eastAsia="en-US"/>
              </w:rPr>
            </w:pPr>
            <w:r w:rsidRPr="008A5A72">
              <w:rPr>
                <w:rFonts w:ascii="Arial" w:hAnsi="Arial" w:cs="Arial"/>
                <w:sz w:val="20"/>
                <w:lang w:val="pl-PL" w:eastAsia="en-US"/>
              </w:rPr>
              <w:t>n</w:t>
            </w:r>
            <w:r w:rsidR="00F9318F" w:rsidRPr="008A5A72">
              <w:rPr>
                <w:rFonts w:ascii="Arial" w:hAnsi="Arial" w:cs="Arial"/>
                <w:sz w:val="20"/>
                <w:lang w:val="pl-PL" w:eastAsia="en-US"/>
              </w:rPr>
              <w:t xml:space="preserve">ie określono kwot na realizację tego zadania. Rejonowe WOPR w Piotrkowie Trybunalskim </w:t>
            </w:r>
            <w:r w:rsidRPr="008A5A72">
              <w:rPr>
                <w:rFonts w:ascii="Arial" w:hAnsi="Arial" w:cs="Arial"/>
                <w:sz w:val="20"/>
                <w:lang w:val="pl-PL" w:eastAsia="en-US"/>
              </w:rPr>
              <w:t>z uwagi</w:t>
            </w:r>
            <w:r w:rsidR="00F9318F" w:rsidRPr="008A5A72">
              <w:rPr>
                <w:rFonts w:ascii="Arial" w:hAnsi="Arial" w:cs="Arial"/>
                <w:sz w:val="20"/>
                <w:lang w:val="pl-PL" w:eastAsia="en-US"/>
              </w:rPr>
              <w:t xml:space="preserve"> na obszar swojego działania szczególnie zainteresowane jest wsparciem finansowym prowadzonych działań z zakresu ratownictwa wodnego na części obszaru Zalewu Sulejowskiego położonego na terenie powiatu piotrkowskiego. </w:t>
            </w:r>
          </w:p>
          <w:p w:rsidR="00F9318F" w:rsidRPr="008A5A72" w:rsidRDefault="00F9318F" w:rsidP="00BF4A29">
            <w:pPr>
              <w:pStyle w:val="Tekstpodstawowywcity"/>
              <w:overflowPunct/>
              <w:autoSpaceDE/>
              <w:adjustRightInd/>
              <w:spacing w:after="0" w:line="360" w:lineRule="auto"/>
              <w:ind w:left="0"/>
              <w:rPr>
                <w:rFonts w:ascii="Arial" w:hAnsi="Arial" w:cs="Arial"/>
                <w:sz w:val="20"/>
                <w:lang w:val="pl-PL" w:eastAsia="en-US"/>
              </w:rPr>
            </w:pPr>
            <w:r w:rsidRPr="008A5A72">
              <w:rPr>
                <w:rFonts w:ascii="Arial" w:hAnsi="Arial" w:cs="Arial"/>
                <w:sz w:val="20"/>
                <w:lang w:val="pl-PL" w:eastAsia="en-US"/>
              </w:rPr>
              <w:t>Potrzeby w zakresie określonym wyżej w</w:t>
            </w:r>
            <w:r w:rsidR="008E3A6C">
              <w:rPr>
                <w:rFonts w:ascii="Arial" w:hAnsi="Arial" w:cs="Arial"/>
                <w:sz w:val="20"/>
                <w:lang w:val="pl-PL" w:eastAsia="en-US"/>
              </w:rPr>
              <w:t> </w:t>
            </w:r>
            <w:r w:rsidRPr="008A5A72">
              <w:rPr>
                <w:rFonts w:ascii="Arial" w:hAnsi="Arial" w:cs="Arial"/>
                <w:sz w:val="20"/>
                <w:lang w:val="pl-PL" w:eastAsia="en-US"/>
              </w:rPr>
              <w:t xml:space="preserve">podpunkcie b) dotyczące wsparcia finansowego tylko naszej jednostki </w:t>
            </w:r>
            <w:r w:rsidRPr="008A5A72">
              <w:rPr>
                <w:rFonts w:ascii="Arial" w:hAnsi="Arial" w:cs="Arial"/>
                <w:sz w:val="20"/>
                <w:lang w:val="pl-PL" w:eastAsia="en-US"/>
              </w:rPr>
              <w:lastRenderedPageBreak/>
              <w:t xml:space="preserve">szacujemy na kwotę 100 000 zł w sezonie letnim 2019 r. </w:t>
            </w:r>
          </w:p>
          <w:p w:rsidR="00F9318F" w:rsidRPr="008A5A72" w:rsidRDefault="00F9318F" w:rsidP="00BF4A29">
            <w:pPr>
              <w:pStyle w:val="Tekstpodstawowywcity"/>
              <w:overflowPunct/>
              <w:autoSpaceDE/>
              <w:adjustRightInd/>
              <w:spacing w:after="0" w:line="360" w:lineRule="auto"/>
              <w:ind w:left="0"/>
              <w:rPr>
                <w:rFonts w:ascii="Arial" w:hAnsi="Arial" w:cs="Arial"/>
                <w:sz w:val="20"/>
                <w:lang w:val="pl-PL" w:eastAsia="en-US"/>
              </w:rPr>
            </w:pPr>
            <w:r w:rsidRPr="008A5A72">
              <w:rPr>
                <w:rFonts w:ascii="Arial" w:hAnsi="Arial" w:cs="Arial"/>
                <w:sz w:val="20"/>
                <w:lang w:val="pl-PL" w:eastAsia="en-US"/>
              </w:rPr>
              <w:t>Ponieważ na obszarze Zalewu Sulejowskiego działają prężnie dwie jednostki (Rejonowe WOPR w Piotrkowie Trybunalskim i powiatowe WOPR w Tomaszowie Mazowieckim</w:t>
            </w:r>
            <w:r w:rsidR="00334303" w:rsidRPr="008A5A72">
              <w:rPr>
                <w:rFonts w:ascii="Arial" w:hAnsi="Arial" w:cs="Arial"/>
                <w:sz w:val="20"/>
                <w:lang w:val="pl-PL" w:eastAsia="en-US"/>
              </w:rPr>
              <w:t>)</w:t>
            </w:r>
            <w:r w:rsidRPr="008A5A72">
              <w:rPr>
                <w:rFonts w:ascii="Arial" w:hAnsi="Arial" w:cs="Arial"/>
                <w:sz w:val="20"/>
                <w:lang w:val="pl-PL" w:eastAsia="en-US"/>
              </w:rPr>
              <w:t>, w skali całego obszaru Zalewu S</w:t>
            </w:r>
            <w:r w:rsidR="008A5A72">
              <w:rPr>
                <w:rFonts w:ascii="Arial" w:hAnsi="Arial" w:cs="Arial"/>
                <w:sz w:val="20"/>
                <w:lang w:val="pl-PL" w:eastAsia="en-US"/>
              </w:rPr>
              <w:t xml:space="preserve">ulejowskiego </w:t>
            </w:r>
            <w:r w:rsidRPr="008A5A72">
              <w:rPr>
                <w:rFonts w:ascii="Arial" w:hAnsi="Arial" w:cs="Arial"/>
                <w:sz w:val="20"/>
                <w:lang w:val="pl-PL" w:eastAsia="en-US"/>
              </w:rPr>
              <w:t xml:space="preserve">wsparcie finansowe tych działań w przyszłym sezonie letnim 2019, powinno być na poziomie 200 000 zł. </w:t>
            </w:r>
          </w:p>
          <w:p w:rsidR="00F9318F" w:rsidRPr="008A5A72" w:rsidRDefault="00F9318F" w:rsidP="00BF4A29">
            <w:pPr>
              <w:pStyle w:val="Tekstpodstawowywcity"/>
              <w:overflowPunct/>
              <w:autoSpaceDE/>
              <w:adjustRightInd/>
              <w:spacing w:after="0" w:line="360" w:lineRule="auto"/>
              <w:ind w:left="0"/>
              <w:rPr>
                <w:rFonts w:ascii="Arial" w:hAnsi="Arial" w:cs="Arial"/>
                <w:sz w:val="20"/>
                <w:lang w:val="pl-PL" w:eastAsia="en-US"/>
              </w:rPr>
            </w:pPr>
            <w:r w:rsidRPr="008A5A72">
              <w:rPr>
                <w:rFonts w:ascii="Arial" w:hAnsi="Arial" w:cs="Arial"/>
                <w:sz w:val="20"/>
                <w:lang w:val="pl-PL" w:eastAsia="en-US"/>
              </w:rPr>
              <w:t xml:space="preserve">Wnioskujemy o umieszczenie w tym punkcie tworzonego programu współpracy z </w:t>
            </w:r>
            <w:proofErr w:type="spellStart"/>
            <w:r w:rsidRPr="008A5A72">
              <w:rPr>
                <w:rFonts w:ascii="Arial" w:hAnsi="Arial" w:cs="Arial"/>
                <w:sz w:val="20"/>
                <w:lang w:val="pl-PL" w:eastAsia="en-US"/>
              </w:rPr>
              <w:t>ngo</w:t>
            </w:r>
            <w:proofErr w:type="spellEnd"/>
            <w:r w:rsidRPr="008A5A72">
              <w:rPr>
                <w:rFonts w:ascii="Arial" w:hAnsi="Arial" w:cs="Arial"/>
                <w:sz w:val="20"/>
                <w:lang w:val="pl-PL" w:eastAsia="en-US"/>
              </w:rPr>
              <w:t xml:space="preserve">, kwot dotacji jakie na ten cel byłyby przeznaczone. 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EE" w:rsidRPr="008A5A72" w:rsidRDefault="00A609EE" w:rsidP="00D71860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5A72">
              <w:rPr>
                <w:rFonts w:ascii="Arial" w:hAnsi="Arial" w:cs="Arial"/>
                <w:b/>
                <w:sz w:val="20"/>
                <w:szCs w:val="20"/>
              </w:rPr>
              <w:lastRenderedPageBreak/>
              <w:t>Uwaga odrzucona.</w:t>
            </w:r>
          </w:p>
          <w:p w:rsidR="00F9318F" w:rsidRPr="008A5A72" w:rsidRDefault="00F9318F" w:rsidP="00D7186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A72">
              <w:rPr>
                <w:rFonts w:ascii="Arial" w:hAnsi="Arial" w:cs="Arial"/>
                <w:sz w:val="20"/>
                <w:szCs w:val="20"/>
              </w:rPr>
              <w:t xml:space="preserve">Na obecną chwilę nie </w:t>
            </w:r>
            <w:r w:rsidR="00E129AA" w:rsidRPr="008A5A72">
              <w:rPr>
                <w:rFonts w:ascii="Arial" w:hAnsi="Arial" w:cs="Arial"/>
                <w:sz w:val="20"/>
                <w:szCs w:val="20"/>
              </w:rPr>
              <w:t>można</w:t>
            </w:r>
            <w:r w:rsidRPr="008A5A72">
              <w:rPr>
                <w:rFonts w:ascii="Arial" w:hAnsi="Arial" w:cs="Arial"/>
                <w:sz w:val="20"/>
                <w:szCs w:val="20"/>
              </w:rPr>
              <w:t xml:space="preserve"> określić jakie środki finansowe będą przeznaczone na dotacje w zakresie ratownictw</w:t>
            </w:r>
            <w:r w:rsidR="000426FA" w:rsidRPr="008A5A72">
              <w:rPr>
                <w:rFonts w:ascii="Arial" w:hAnsi="Arial" w:cs="Arial"/>
                <w:sz w:val="20"/>
                <w:szCs w:val="20"/>
              </w:rPr>
              <w:t>a wodnego a jakie na działania</w:t>
            </w:r>
            <w:r w:rsidRPr="008A5A72">
              <w:rPr>
                <w:rFonts w:ascii="Arial" w:hAnsi="Arial" w:cs="Arial"/>
                <w:sz w:val="20"/>
                <w:szCs w:val="20"/>
              </w:rPr>
              <w:t xml:space="preserve"> zapobiegające klęskom żywiołowym, pożarom itp. realizowane przez Ochotnicze Straże Pożarne. Wynika to przede wszystkim</w:t>
            </w:r>
            <w:r w:rsidR="008A5A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5A72">
              <w:rPr>
                <w:rFonts w:ascii="Arial" w:hAnsi="Arial" w:cs="Arial"/>
                <w:sz w:val="20"/>
                <w:szCs w:val="20"/>
              </w:rPr>
              <w:t xml:space="preserve">z faktu, że nie są jeszcze znane założenia do przyszłorocznego budżetu, a tym samym nie zostały jeszcze </w:t>
            </w:r>
            <w:r w:rsidR="000426FA" w:rsidRPr="008A5A72">
              <w:rPr>
                <w:rFonts w:ascii="Arial" w:hAnsi="Arial" w:cs="Arial"/>
                <w:sz w:val="20"/>
                <w:szCs w:val="20"/>
              </w:rPr>
              <w:t xml:space="preserve">opracowane </w:t>
            </w:r>
            <w:r w:rsidRPr="008A5A72">
              <w:rPr>
                <w:rFonts w:ascii="Arial" w:hAnsi="Arial" w:cs="Arial"/>
                <w:sz w:val="20"/>
                <w:szCs w:val="20"/>
              </w:rPr>
              <w:t>kryteria oraz zasady naboru wniosków. Zostaną one opracowane po uchwaleniu budżetu na 2019 r. przez Sejmik Województwa Łódzkiego                     i określeniu konkretnych środków przeznaczonych na realizację działań w zakresie bezpieczeństwa publicznego.</w:t>
            </w:r>
          </w:p>
          <w:p w:rsidR="00F9318F" w:rsidRPr="008A5A72" w:rsidRDefault="00F9318F" w:rsidP="0092582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A72">
              <w:rPr>
                <w:rFonts w:ascii="Arial" w:hAnsi="Arial" w:cs="Arial"/>
                <w:sz w:val="20"/>
                <w:szCs w:val="20"/>
              </w:rPr>
              <w:t>Pragniemy jednocześnie zauważyć, że kwoty dotacji proponowane w zgłaszanych uwagach przez ww. podmioty, dotyczą potrzeb na realizację ustawowych zadań z zakresu ratownictwa wodnego, a nie ich wspierania. Zgodnie art. 21.1. ustawy z dnia 18 sierpnia 2011 r. o bezpieczeństwie osób przebywających na obszarach wodnych (</w:t>
            </w:r>
            <w:proofErr w:type="spellStart"/>
            <w:r w:rsidRPr="008A5A72">
              <w:rPr>
                <w:rFonts w:ascii="Arial" w:hAnsi="Arial" w:cs="Arial"/>
                <w:sz w:val="20"/>
                <w:szCs w:val="20"/>
              </w:rPr>
              <w:t>t.j</w:t>
            </w:r>
            <w:proofErr w:type="spellEnd"/>
            <w:r w:rsidRPr="008A5A72">
              <w:rPr>
                <w:rFonts w:ascii="Arial" w:hAnsi="Arial" w:cs="Arial"/>
                <w:sz w:val="20"/>
                <w:szCs w:val="20"/>
              </w:rPr>
              <w:t>. Dz. U. z 2016 r. poz. 656, z 2017 r. poz. 1566) organizowanie                     i finansowanie działań ratowniczych na wyznaczonym obszarze wodnym należy do zarządzającego tym obszarem. Natomiast, zgodnie z art. 22.4. jednostki samorządu terytorialnego, na terenie których wykonywane jest ratownictwo wodne, mogą udzielać dotacji celowych podmiotom uprawnionym do ratownictwa wodnego.</w:t>
            </w:r>
          </w:p>
          <w:p w:rsidR="00F9318F" w:rsidRPr="008A5A72" w:rsidRDefault="00F9318F" w:rsidP="008A5A7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A72">
              <w:rPr>
                <w:rFonts w:ascii="Arial" w:hAnsi="Arial" w:cs="Arial"/>
                <w:sz w:val="20"/>
                <w:szCs w:val="20"/>
              </w:rPr>
              <w:t xml:space="preserve">W naszej ocenie zatem, przyznawane w przyszłości dotacje mają za zadanie wspierać realizowane zadania, a nie je finansować. </w:t>
            </w:r>
          </w:p>
        </w:tc>
      </w:tr>
    </w:tbl>
    <w:p w:rsidR="00A80424" w:rsidRPr="008A5A72" w:rsidRDefault="00A80424" w:rsidP="00BF4A29">
      <w:pPr>
        <w:spacing w:line="360" w:lineRule="auto"/>
        <w:rPr>
          <w:rFonts w:ascii="Arial" w:hAnsi="Arial" w:cs="Arial"/>
          <w:sz w:val="20"/>
          <w:szCs w:val="20"/>
          <w:lang w:eastAsia="ko-KR"/>
        </w:rPr>
      </w:pPr>
    </w:p>
    <w:p w:rsidR="00E20E58" w:rsidRPr="008A5A72" w:rsidRDefault="00E20E58" w:rsidP="00BF4A29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A5A72">
        <w:rPr>
          <w:rFonts w:ascii="Arial" w:hAnsi="Arial" w:cs="Arial"/>
          <w:b/>
          <w:sz w:val="20"/>
          <w:szCs w:val="20"/>
        </w:rPr>
        <w:t>Nazwa organizacji: Regionalne Wodne Ochotnicze Pogotowie Ratunkowe w Tomaszowie Mazowieckim</w:t>
      </w:r>
    </w:p>
    <w:p w:rsidR="00E20E58" w:rsidRPr="008A5A72" w:rsidRDefault="00E20E58" w:rsidP="00BF4A29">
      <w:pPr>
        <w:spacing w:line="360" w:lineRule="auto"/>
        <w:rPr>
          <w:rFonts w:ascii="Arial" w:hAnsi="Arial" w:cs="Arial"/>
          <w:sz w:val="20"/>
          <w:szCs w:val="20"/>
        </w:rPr>
      </w:pPr>
      <w:r w:rsidRPr="008A5A72">
        <w:rPr>
          <w:rFonts w:ascii="Arial" w:hAnsi="Arial" w:cs="Arial"/>
          <w:sz w:val="20"/>
          <w:szCs w:val="20"/>
        </w:rPr>
        <w:t>Numer KRS (lub nazwa i numer rejestru właściwego): 771 23 48 563</w:t>
      </w:r>
    </w:p>
    <w:tbl>
      <w:tblPr>
        <w:tblStyle w:val="Tabela-Siatka"/>
        <w:tblW w:w="4725" w:type="pct"/>
        <w:tblLook w:val="01E0" w:firstRow="1" w:lastRow="1" w:firstColumn="1" w:lastColumn="1" w:noHBand="0" w:noVBand="0"/>
      </w:tblPr>
      <w:tblGrid>
        <w:gridCol w:w="4121"/>
        <w:gridCol w:w="4845"/>
      </w:tblGrid>
      <w:tr w:rsidR="00AE1B29" w:rsidRPr="008A5A72" w:rsidTr="00AE1B29"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29" w:rsidRPr="008A5A72" w:rsidRDefault="00AE1B29" w:rsidP="00AE1B29">
            <w:pPr>
              <w:pStyle w:val="Tekstpodstawowywcity"/>
              <w:overflowPunct/>
              <w:autoSpaceDE/>
              <w:adjustRightInd/>
              <w:spacing w:after="0" w:line="360" w:lineRule="auto"/>
              <w:ind w:left="0"/>
              <w:rPr>
                <w:rFonts w:ascii="Arial" w:hAnsi="Arial" w:cs="Arial"/>
                <w:sz w:val="20"/>
                <w:lang w:val="pl-PL" w:eastAsia="en-US"/>
              </w:rPr>
            </w:pPr>
            <w:r w:rsidRPr="008A5A72">
              <w:rPr>
                <w:rFonts w:ascii="Arial" w:hAnsi="Arial" w:cs="Arial"/>
                <w:sz w:val="20"/>
                <w:lang w:val="pl-PL" w:eastAsia="en-US"/>
              </w:rPr>
              <w:t>Propozycje i uwagi o charakterze ogólnym, propozycje wprowadzenia nowych zapisów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29" w:rsidRPr="008A5A72" w:rsidRDefault="00AE1B29" w:rsidP="00AE1B29">
            <w:pPr>
              <w:pStyle w:val="Tekstpodstawowywcity"/>
              <w:overflowPunct/>
              <w:autoSpaceDE/>
              <w:adjustRightInd/>
              <w:spacing w:after="0" w:line="360" w:lineRule="auto"/>
              <w:ind w:left="0"/>
              <w:rPr>
                <w:rFonts w:ascii="Arial" w:hAnsi="Arial" w:cs="Arial"/>
                <w:sz w:val="20"/>
                <w:lang w:val="pl-PL" w:eastAsia="en-US"/>
              </w:rPr>
            </w:pPr>
            <w:r w:rsidRPr="008A5A72">
              <w:rPr>
                <w:rFonts w:ascii="Arial" w:hAnsi="Arial" w:cs="Arial"/>
                <w:sz w:val="20"/>
                <w:lang w:val="pl-PL" w:eastAsia="en-US"/>
              </w:rPr>
              <w:t>Odpowiedź urzędu</w:t>
            </w:r>
          </w:p>
        </w:tc>
      </w:tr>
      <w:tr w:rsidR="00AE1B29" w:rsidRPr="008A5A72" w:rsidTr="00A02A37"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29" w:rsidRPr="008A5A72" w:rsidRDefault="00AE1B29" w:rsidP="00AE1B29">
            <w:pPr>
              <w:pStyle w:val="Tekstpodstawowywcity"/>
              <w:overflowPunct/>
              <w:autoSpaceDE/>
              <w:adjustRightInd/>
              <w:spacing w:after="0" w:line="360" w:lineRule="auto"/>
              <w:ind w:left="0"/>
              <w:rPr>
                <w:rFonts w:ascii="Arial" w:hAnsi="Arial" w:cs="Arial"/>
                <w:sz w:val="20"/>
                <w:lang w:val="pl-PL" w:eastAsia="en-US"/>
              </w:rPr>
            </w:pPr>
            <w:r w:rsidRPr="008A5A72">
              <w:rPr>
                <w:rFonts w:ascii="Arial" w:hAnsi="Arial" w:cs="Arial"/>
                <w:sz w:val="20"/>
                <w:lang w:val="pl-PL" w:eastAsia="en-US"/>
              </w:rPr>
              <w:t>W rozdziale 5 Priorytetowe zadania publiczne</w:t>
            </w:r>
            <w:r w:rsidR="000D3A90" w:rsidRPr="008A5A72">
              <w:rPr>
                <w:rFonts w:ascii="Arial" w:hAnsi="Arial" w:cs="Arial"/>
                <w:sz w:val="20"/>
                <w:lang w:val="pl-PL" w:eastAsia="en-US"/>
              </w:rPr>
              <w:t>,</w:t>
            </w:r>
            <w:r w:rsidRPr="008A5A72">
              <w:rPr>
                <w:rFonts w:ascii="Arial" w:hAnsi="Arial" w:cs="Arial"/>
                <w:sz w:val="20"/>
                <w:lang w:val="pl-PL" w:eastAsia="en-US"/>
              </w:rPr>
              <w:t xml:space="preserve"> par. 10 „Obszar działania: Działania na rzecz porządku i bezpieczeństwa publicznego oraz ratownictwa i ochrony ludności”, pkt I</w:t>
            </w:r>
            <w:r w:rsidR="000D3A90" w:rsidRPr="008A5A72">
              <w:rPr>
                <w:rFonts w:ascii="Arial" w:hAnsi="Arial" w:cs="Arial"/>
                <w:sz w:val="20"/>
                <w:lang w:val="pl-PL" w:eastAsia="en-US"/>
              </w:rPr>
              <w:t>.</w:t>
            </w:r>
            <w:r w:rsidRPr="008A5A72">
              <w:rPr>
                <w:rFonts w:ascii="Arial" w:hAnsi="Arial" w:cs="Arial"/>
                <w:sz w:val="20"/>
                <w:lang w:val="pl-PL" w:eastAsia="en-US"/>
              </w:rPr>
              <w:t xml:space="preserve"> Podnoszenie poziomu bezpieczeństwa obywateli w szczególności poprzez:</w:t>
            </w:r>
          </w:p>
          <w:p w:rsidR="00AE1B29" w:rsidRPr="008A5A72" w:rsidRDefault="00AE1B29" w:rsidP="008A5A72">
            <w:pPr>
              <w:pStyle w:val="Tekstpodstawowywcity"/>
              <w:numPr>
                <w:ilvl w:val="0"/>
                <w:numId w:val="8"/>
              </w:numPr>
              <w:overflowPunct/>
              <w:autoSpaceDE/>
              <w:adjustRightInd/>
              <w:spacing w:after="0" w:line="360" w:lineRule="auto"/>
              <w:ind w:left="447" w:hanging="425"/>
              <w:rPr>
                <w:rFonts w:ascii="Arial" w:hAnsi="Arial" w:cs="Arial"/>
                <w:sz w:val="20"/>
                <w:lang w:val="pl-PL" w:eastAsia="en-US"/>
              </w:rPr>
            </w:pPr>
            <w:r w:rsidRPr="008A5A72">
              <w:rPr>
                <w:rFonts w:ascii="Arial" w:hAnsi="Arial" w:cs="Arial"/>
                <w:sz w:val="20"/>
                <w:lang w:val="pl-PL" w:eastAsia="en-US"/>
              </w:rPr>
              <w:t>(…)</w:t>
            </w:r>
          </w:p>
          <w:p w:rsidR="00AE1B29" w:rsidRPr="008A5A72" w:rsidRDefault="000D3A90" w:rsidP="008A5A72">
            <w:pPr>
              <w:pStyle w:val="Tekstpodstawowywcity"/>
              <w:numPr>
                <w:ilvl w:val="0"/>
                <w:numId w:val="8"/>
              </w:numPr>
              <w:overflowPunct/>
              <w:autoSpaceDE/>
              <w:adjustRightInd/>
              <w:spacing w:after="0" w:line="360" w:lineRule="auto"/>
              <w:ind w:left="447" w:hanging="425"/>
              <w:rPr>
                <w:rFonts w:ascii="Arial" w:hAnsi="Arial" w:cs="Arial"/>
                <w:sz w:val="20"/>
                <w:lang w:val="pl-PL" w:eastAsia="en-US"/>
              </w:rPr>
            </w:pPr>
            <w:r w:rsidRPr="008A5A72">
              <w:rPr>
                <w:rFonts w:ascii="Arial" w:hAnsi="Arial" w:cs="Arial"/>
                <w:sz w:val="20"/>
                <w:lang w:val="pl-PL" w:eastAsia="en-US"/>
              </w:rPr>
              <w:t>u</w:t>
            </w:r>
            <w:r w:rsidR="00AE1B29" w:rsidRPr="008A5A72">
              <w:rPr>
                <w:rFonts w:ascii="Arial" w:hAnsi="Arial" w:cs="Arial"/>
                <w:sz w:val="20"/>
                <w:lang w:val="pl-PL" w:eastAsia="en-US"/>
              </w:rPr>
              <w:t xml:space="preserve">dzielanie wsparcia finansowego podmiotom uprawnionym do wykonywania ratownictwa wodnego w formie dotacji przeznaczonych na: </w:t>
            </w:r>
          </w:p>
          <w:p w:rsidR="00AE1B29" w:rsidRPr="008A5A72" w:rsidRDefault="00AE1B29" w:rsidP="008A5A72">
            <w:pPr>
              <w:pStyle w:val="Tekstpodstawowywcity"/>
              <w:numPr>
                <w:ilvl w:val="0"/>
                <w:numId w:val="11"/>
              </w:numPr>
              <w:overflowPunct/>
              <w:autoSpaceDE/>
              <w:adjustRightInd/>
              <w:spacing w:after="0" w:line="360" w:lineRule="auto"/>
              <w:ind w:left="447" w:hanging="425"/>
              <w:rPr>
                <w:rFonts w:ascii="Arial" w:hAnsi="Arial" w:cs="Arial"/>
                <w:sz w:val="20"/>
                <w:lang w:val="pl-PL" w:eastAsia="en-US"/>
              </w:rPr>
            </w:pPr>
            <w:r w:rsidRPr="008A5A72">
              <w:rPr>
                <w:rFonts w:ascii="Arial" w:hAnsi="Arial" w:cs="Arial"/>
                <w:sz w:val="20"/>
                <w:lang w:val="pl-PL" w:eastAsia="en-US"/>
              </w:rPr>
              <w:t>utrzymanie gotowości ratowniczej,</w:t>
            </w:r>
          </w:p>
          <w:p w:rsidR="00AE1B29" w:rsidRPr="008A5A72" w:rsidRDefault="00AE1B29" w:rsidP="008A5A72">
            <w:pPr>
              <w:pStyle w:val="Tekstpodstawowywcity"/>
              <w:numPr>
                <w:ilvl w:val="0"/>
                <w:numId w:val="11"/>
              </w:numPr>
              <w:overflowPunct/>
              <w:autoSpaceDE/>
              <w:adjustRightInd/>
              <w:spacing w:after="0" w:line="360" w:lineRule="auto"/>
              <w:ind w:left="447" w:hanging="425"/>
              <w:rPr>
                <w:rFonts w:ascii="Arial" w:hAnsi="Arial" w:cs="Arial"/>
                <w:sz w:val="20"/>
                <w:lang w:val="pl-PL" w:eastAsia="en-US"/>
              </w:rPr>
            </w:pPr>
            <w:r w:rsidRPr="008A5A72">
              <w:rPr>
                <w:rFonts w:ascii="Arial" w:hAnsi="Arial" w:cs="Arial"/>
                <w:sz w:val="20"/>
                <w:lang w:val="pl-PL" w:eastAsia="en-US"/>
              </w:rPr>
              <w:t>prowadzanie działań ratowniczych,</w:t>
            </w:r>
          </w:p>
          <w:p w:rsidR="00AE1B29" w:rsidRPr="008A5A72" w:rsidRDefault="00AE1B29" w:rsidP="008A5A72">
            <w:pPr>
              <w:pStyle w:val="Tekstpodstawowywcity"/>
              <w:numPr>
                <w:ilvl w:val="0"/>
                <w:numId w:val="11"/>
              </w:numPr>
              <w:overflowPunct/>
              <w:autoSpaceDE/>
              <w:adjustRightInd/>
              <w:spacing w:after="0" w:line="360" w:lineRule="auto"/>
              <w:ind w:left="447" w:hanging="425"/>
              <w:rPr>
                <w:rFonts w:ascii="Arial" w:hAnsi="Arial" w:cs="Arial"/>
                <w:sz w:val="20"/>
                <w:lang w:val="pl-PL" w:eastAsia="en-US"/>
              </w:rPr>
            </w:pPr>
            <w:r w:rsidRPr="008A5A72">
              <w:rPr>
                <w:rFonts w:ascii="Arial" w:hAnsi="Arial" w:cs="Arial"/>
                <w:sz w:val="20"/>
                <w:lang w:val="pl-PL" w:eastAsia="en-US"/>
              </w:rPr>
              <w:t>organizowanie i prowadzenie szkoleń ratowników wodnych oraz psów ratowniczych i ich przewodników,</w:t>
            </w:r>
          </w:p>
          <w:p w:rsidR="00AE1B29" w:rsidRPr="008A5A72" w:rsidRDefault="00AE1B29" w:rsidP="008A5A72">
            <w:pPr>
              <w:pStyle w:val="Tekstpodstawowywcity"/>
              <w:numPr>
                <w:ilvl w:val="0"/>
                <w:numId w:val="11"/>
              </w:numPr>
              <w:overflowPunct/>
              <w:autoSpaceDE/>
              <w:adjustRightInd/>
              <w:spacing w:after="0" w:line="360" w:lineRule="auto"/>
              <w:ind w:left="447" w:hanging="425"/>
              <w:rPr>
                <w:rFonts w:ascii="Arial" w:hAnsi="Arial" w:cs="Arial"/>
                <w:sz w:val="20"/>
                <w:lang w:val="pl-PL" w:eastAsia="en-US"/>
              </w:rPr>
            </w:pPr>
            <w:r w:rsidRPr="008A5A72">
              <w:rPr>
                <w:rFonts w:ascii="Arial" w:hAnsi="Arial" w:cs="Arial"/>
                <w:sz w:val="20"/>
                <w:lang w:val="pl-PL" w:eastAsia="en-US"/>
              </w:rPr>
              <w:t>utrzymanie gotowości operacyjnej sprzętu ratowniczego,</w:t>
            </w:r>
          </w:p>
          <w:p w:rsidR="00AE1B29" w:rsidRPr="008A5A72" w:rsidRDefault="00AE1B29" w:rsidP="008A5A72">
            <w:pPr>
              <w:pStyle w:val="Tekstpodstawowywcity"/>
              <w:numPr>
                <w:ilvl w:val="0"/>
                <w:numId w:val="11"/>
              </w:numPr>
              <w:overflowPunct/>
              <w:autoSpaceDE/>
              <w:adjustRightInd/>
              <w:spacing w:after="0" w:line="360" w:lineRule="auto"/>
              <w:ind w:left="447" w:hanging="425"/>
              <w:rPr>
                <w:rFonts w:ascii="Arial" w:hAnsi="Arial" w:cs="Arial"/>
                <w:sz w:val="20"/>
                <w:lang w:val="pl-PL" w:eastAsia="en-US"/>
              </w:rPr>
            </w:pPr>
            <w:r w:rsidRPr="008A5A72">
              <w:rPr>
                <w:rFonts w:ascii="Arial" w:hAnsi="Arial" w:cs="Arial"/>
                <w:sz w:val="20"/>
                <w:lang w:val="pl-PL" w:eastAsia="en-US"/>
              </w:rPr>
              <w:t>prowadzenie dokumentacji wypadków”</w:t>
            </w:r>
          </w:p>
          <w:p w:rsidR="00AE1B29" w:rsidRPr="008A5A72" w:rsidRDefault="004010DC" w:rsidP="00AE1B29">
            <w:pPr>
              <w:pStyle w:val="Tekstpodstawowywcity"/>
              <w:overflowPunct/>
              <w:autoSpaceDE/>
              <w:adjustRightInd/>
              <w:spacing w:after="0" w:line="360" w:lineRule="auto"/>
              <w:ind w:left="0"/>
              <w:rPr>
                <w:rFonts w:ascii="Arial" w:hAnsi="Arial" w:cs="Arial"/>
                <w:sz w:val="20"/>
                <w:lang w:val="pl-PL" w:eastAsia="en-US"/>
              </w:rPr>
            </w:pPr>
            <w:r w:rsidRPr="008A5A72">
              <w:rPr>
                <w:rFonts w:ascii="Arial" w:hAnsi="Arial" w:cs="Arial"/>
                <w:sz w:val="20"/>
                <w:lang w:val="pl-PL" w:eastAsia="en-US"/>
              </w:rPr>
              <w:t>n</w:t>
            </w:r>
            <w:r w:rsidR="00AE1B29" w:rsidRPr="008A5A72">
              <w:rPr>
                <w:rFonts w:ascii="Arial" w:hAnsi="Arial" w:cs="Arial"/>
                <w:sz w:val="20"/>
                <w:lang w:val="pl-PL" w:eastAsia="en-US"/>
              </w:rPr>
              <w:t xml:space="preserve">ie określono kwot na realizację tego zadania. WOPR w Tomaszowie Mazowieckim </w:t>
            </w:r>
            <w:r w:rsidRPr="008A5A72">
              <w:rPr>
                <w:rFonts w:ascii="Arial" w:hAnsi="Arial" w:cs="Arial"/>
                <w:sz w:val="20"/>
                <w:lang w:val="pl-PL" w:eastAsia="en-US"/>
              </w:rPr>
              <w:t>z uwagi</w:t>
            </w:r>
            <w:r w:rsidR="00AE1B29" w:rsidRPr="008A5A72">
              <w:rPr>
                <w:rFonts w:ascii="Arial" w:hAnsi="Arial" w:cs="Arial"/>
                <w:sz w:val="20"/>
                <w:lang w:val="pl-PL" w:eastAsia="en-US"/>
              </w:rPr>
              <w:t xml:space="preserve"> na obszar swojego działania szczególnie zainteresowane jest wsparciem finansowym prowadzonych działań z zakresu ratownictwa wodnego na części obszaru Zalewu Sulejowskiego położonego na terenie powiatu tomaszowskiego. </w:t>
            </w:r>
          </w:p>
          <w:p w:rsidR="00AE1B29" w:rsidRPr="008A5A72" w:rsidRDefault="00AE1B29" w:rsidP="00AE1B29">
            <w:pPr>
              <w:pStyle w:val="Tekstpodstawowywcity"/>
              <w:overflowPunct/>
              <w:autoSpaceDE/>
              <w:adjustRightInd/>
              <w:spacing w:after="0" w:line="360" w:lineRule="auto"/>
              <w:ind w:left="0"/>
              <w:rPr>
                <w:rFonts w:ascii="Arial" w:hAnsi="Arial" w:cs="Arial"/>
                <w:sz w:val="20"/>
                <w:lang w:val="pl-PL" w:eastAsia="en-US"/>
              </w:rPr>
            </w:pPr>
            <w:r w:rsidRPr="008A5A72">
              <w:rPr>
                <w:rFonts w:ascii="Arial" w:hAnsi="Arial" w:cs="Arial"/>
                <w:sz w:val="20"/>
                <w:lang w:val="pl-PL" w:eastAsia="en-US"/>
              </w:rPr>
              <w:t xml:space="preserve">Potrzeby w zakresie określonym wyżej </w:t>
            </w:r>
            <w:r w:rsidR="008A5A72">
              <w:rPr>
                <w:rFonts w:ascii="Arial" w:hAnsi="Arial" w:cs="Arial"/>
                <w:sz w:val="20"/>
                <w:lang w:val="pl-PL" w:eastAsia="en-US"/>
              </w:rPr>
              <w:t>w </w:t>
            </w:r>
            <w:r w:rsidRPr="008A5A72">
              <w:rPr>
                <w:rFonts w:ascii="Arial" w:hAnsi="Arial" w:cs="Arial"/>
                <w:sz w:val="20"/>
                <w:lang w:val="pl-PL" w:eastAsia="en-US"/>
              </w:rPr>
              <w:t xml:space="preserve">podpunkcie b) dotyczące wsparcia finansowego tylko naszej jednostki szacujemy na kwotę 100 000 zł w sezonie letnim 2019 r. </w:t>
            </w:r>
          </w:p>
          <w:p w:rsidR="00AE1B29" w:rsidRPr="008A5A72" w:rsidRDefault="00AE1B29" w:rsidP="00AE1B29">
            <w:pPr>
              <w:pStyle w:val="Tekstpodstawowywcity"/>
              <w:overflowPunct/>
              <w:autoSpaceDE/>
              <w:adjustRightInd/>
              <w:spacing w:after="0" w:line="360" w:lineRule="auto"/>
              <w:ind w:left="0"/>
              <w:rPr>
                <w:rFonts w:ascii="Arial" w:hAnsi="Arial" w:cs="Arial"/>
                <w:sz w:val="20"/>
                <w:lang w:val="pl-PL" w:eastAsia="en-US"/>
              </w:rPr>
            </w:pPr>
            <w:r w:rsidRPr="008A5A72">
              <w:rPr>
                <w:rFonts w:ascii="Arial" w:hAnsi="Arial" w:cs="Arial"/>
                <w:sz w:val="20"/>
                <w:lang w:val="pl-PL" w:eastAsia="en-US"/>
              </w:rPr>
              <w:t>Ponieważ na obszarze Zalewu Sulejowskiego działają prężnie dwie jednostki (</w:t>
            </w:r>
            <w:r w:rsidR="00B20498" w:rsidRPr="008A5A72">
              <w:rPr>
                <w:rFonts w:ascii="Arial" w:hAnsi="Arial" w:cs="Arial"/>
                <w:sz w:val="20"/>
                <w:lang w:val="pl-PL" w:eastAsia="en-US"/>
              </w:rPr>
              <w:t>WO</w:t>
            </w:r>
            <w:r w:rsidRPr="008A5A72">
              <w:rPr>
                <w:rFonts w:ascii="Arial" w:hAnsi="Arial" w:cs="Arial"/>
                <w:sz w:val="20"/>
                <w:lang w:val="pl-PL" w:eastAsia="en-US"/>
              </w:rPr>
              <w:t xml:space="preserve">PR w Tomaszowie Mazowieckim </w:t>
            </w:r>
            <w:r w:rsidR="00B20498" w:rsidRPr="008A5A72">
              <w:rPr>
                <w:rFonts w:ascii="Arial" w:hAnsi="Arial" w:cs="Arial"/>
                <w:sz w:val="20"/>
                <w:lang w:val="pl-PL" w:eastAsia="en-US"/>
              </w:rPr>
              <w:t>i</w:t>
            </w:r>
            <w:r w:rsidRPr="008A5A72">
              <w:rPr>
                <w:rFonts w:ascii="Arial" w:hAnsi="Arial" w:cs="Arial"/>
                <w:sz w:val="20"/>
                <w:lang w:val="pl-PL" w:eastAsia="en-US"/>
              </w:rPr>
              <w:t xml:space="preserve"> </w:t>
            </w:r>
            <w:r w:rsidR="00B20498" w:rsidRPr="008A5A72">
              <w:rPr>
                <w:rFonts w:ascii="Arial" w:hAnsi="Arial" w:cs="Arial"/>
                <w:sz w:val="20"/>
                <w:lang w:val="pl-PL" w:eastAsia="en-US"/>
              </w:rPr>
              <w:t>Rejonowe WOPR</w:t>
            </w:r>
            <w:r w:rsidR="008A5A72">
              <w:rPr>
                <w:rFonts w:ascii="Arial" w:hAnsi="Arial" w:cs="Arial"/>
                <w:sz w:val="20"/>
                <w:lang w:val="pl-PL" w:eastAsia="en-US"/>
              </w:rPr>
              <w:t xml:space="preserve"> w </w:t>
            </w:r>
            <w:r w:rsidR="00B20498" w:rsidRPr="008A5A72">
              <w:rPr>
                <w:rFonts w:ascii="Arial" w:hAnsi="Arial" w:cs="Arial"/>
                <w:sz w:val="20"/>
                <w:lang w:val="pl-PL" w:eastAsia="en-US"/>
              </w:rPr>
              <w:t>Piotrkowie Trybunalskim),</w:t>
            </w:r>
            <w:r w:rsidRPr="008A5A72">
              <w:rPr>
                <w:rFonts w:ascii="Arial" w:hAnsi="Arial" w:cs="Arial"/>
                <w:sz w:val="20"/>
                <w:lang w:val="pl-PL" w:eastAsia="en-US"/>
              </w:rPr>
              <w:t xml:space="preserve"> w skali całego obszaru Zalewu Sulejowskiego  wsparcie finansowe tych działań</w:t>
            </w:r>
            <w:r w:rsidR="00B20498" w:rsidRPr="008A5A72">
              <w:rPr>
                <w:rFonts w:ascii="Arial" w:hAnsi="Arial" w:cs="Arial"/>
                <w:sz w:val="20"/>
                <w:lang w:val="pl-PL" w:eastAsia="en-US"/>
              </w:rPr>
              <w:t xml:space="preserve"> </w:t>
            </w:r>
            <w:r w:rsidRPr="008A5A72">
              <w:rPr>
                <w:rFonts w:ascii="Arial" w:hAnsi="Arial" w:cs="Arial"/>
                <w:sz w:val="20"/>
                <w:lang w:val="pl-PL" w:eastAsia="en-US"/>
              </w:rPr>
              <w:t xml:space="preserve">w przyszłym sezonie letnim 2019, powinno być na poziomie 200 000 zł. </w:t>
            </w:r>
          </w:p>
          <w:p w:rsidR="00AE1B29" w:rsidRPr="008A5A72" w:rsidRDefault="00AE1B29" w:rsidP="00AE1B29">
            <w:pPr>
              <w:pStyle w:val="Tekstpodstawowywcity"/>
              <w:overflowPunct/>
              <w:autoSpaceDE/>
              <w:adjustRightInd/>
              <w:spacing w:after="0" w:line="360" w:lineRule="auto"/>
              <w:ind w:left="0"/>
              <w:rPr>
                <w:rFonts w:ascii="Arial" w:hAnsi="Arial" w:cs="Arial"/>
                <w:sz w:val="20"/>
                <w:lang w:val="pl-PL" w:eastAsia="en-US"/>
              </w:rPr>
            </w:pPr>
            <w:r w:rsidRPr="008A5A72">
              <w:rPr>
                <w:rFonts w:ascii="Arial" w:hAnsi="Arial" w:cs="Arial"/>
                <w:sz w:val="20"/>
                <w:lang w:val="pl-PL" w:eastAsia="en-US"/>
              </w:rPr>
              <w:t xml:space="preserve">Wnioskujemy o umieszczenie w tym punkcie tworzonego programu współpracy z </w:t>
            </w:r>
            <w:proofErr w:type="spellStart"/>
            <w:r w:rsidRPr="008A5A72">
              <w:rPr>
                <w:rFonts w:ascii="Arial" w:hAnsi="Arial" w:cs="Arial"/>
                <w:sz w:val="20"/>
                <w:lang w:val="pl-PL" w:eastAsia="en-US"/>
              </w:rPr>
              <w:t>ngo</w:t>
            </w:r>
            <w:proofErr w:type="spellEnd"/>
            <w:r w:rsidRPr="008A5A72">
              <w:rPr>
                <w:rFonts w:ascii="Arial" w:hAnsi="Arial" w:cs="Arial"/>
                <w:sz w:val="20"/>
                <w:lang w:val="pl-PL" w:eastAsia="en-US"/>
              </w:rPr>
              <w:t xml:space="preserve">, kwot dotacji jakie na ten cel byłyby przeznaczone. 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EE" w:rsidRPr="008A5A72" w:rsidRDefault="00A609EE" w:rsidP="00D970FF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5A72">
              <w:rPr>
                <w:rFonts w:ascii="Arial" w:hAnsi="Arial" w:cs="Arial"/>
                <w:b/>
                <w:sz w:val="20"/>
                <w:szCs w:val="20"/>
              </w:rPr>
              <w:t>Uwaga odrzucona.</w:t>
            </w:r>
          </w:p>
          <w:p w:rsidR="00AE1B29" w:rsidRPr="008A5A72" w:rsidRDefault="00232481" w:rsidP="00D970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A72">
              <w:rPr>
                <w:rFonts w:ascii="Arial" w:hAnsi="Arial" w:cs="Arial"/>
                <w:sz w:val="20"/>
                <w:szCs w:val="20"/>
              </w:rPr>
              <w:t xml:space="preserve">Na obecną chwilę nie można określić jakie </w:t>
            </w:r>
            <w:r w:rsidR="00AE1B29" w:rsidRPr="008A5A72">
              <w:rPr>
                <w:rFonts w:ascii="Arial" w:hAnsi="Arial" w:cs="Arial"/>
                <w:sz w:val="20"/>
                <w:szCs w:val="20"/>
              </w:rPr>
              <w:t>środki finansowe będą przeznaczone na dotacje w zakresie ratownictw</w:t>
            </w:r>
            <w:r w:rsidR="000426FA" w:rsidRPr="008A5A72">
              <w:rPr>
                <w:rFonts w:ascii="Arial" w:hAnsi="Arial" w:cs="Arial"/>
                <w:sz w:val="20"/>
                <w:szCs w:val="20"/>
              </w:rPr>
              <w:t>a wodnego a jakie na działania</w:t>
            </w:r>
            <w:r w:rsidR="00AE1B29" w:rsidRPr="008A5A72">
              <w:rPr>
                <w:rFonts w:ascii="Arial" w:hAnsi="Arial" w:cs="Arial"/>
                <w:sz w:val="20"/>
                <w:szCs w:val="20"/>
              </w:rPr>
              <w:t xml:space="preserve"> zapobiegające klęskom żywiołowym, pożarom itp. realizowane przez Ochotnicze Straże Pożarne. Wynika to przede wszystkim</w:t>
            </w:r>
            <w:r w:rsidR="008A5A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1B29" w:rsidRPr="008A5A72">
              <w:rPr>
                <w:rFonts w:ascii="Arial" w:hAnsi="Arial" w:cs="Arial"/>
                <w:sz w:val="20"/>
                <w:szCs w:val="20"/>
              </w:rPr>
              <w:t xml:space="preserve">z faktu, że nie są jeszcze znane założenia do przyszłorocznego budżetu, a tym samym nie zostały jeszcze </w:t>
            </w:r>
            <w:r w:rsidR="000426FA" w:rsidRPr="008A5A72">
              <w:rPr>
                <w:rFonts w:ascii="Arial" w:hAnsi="Arial" w:cs="Arial"/>
                <w:sz w:val="20"/>
                <w:szCs w:val="20"/>
              </w:rPr>
              <w:t xml:space="preserve">opracowane </w:t>
            </w:r>
            <w:r w:rsidR="00AE1B29" w:rsidRPr="008A5A72">
              <w:rPr>
                <w:rFonts w:ascii="Arial" w:hAnsi="Arial" w:cs="Arial"/>
                <w:sz w:val="20"/>
                <w:szCs w:val="20"/>
              </w:rPr>
              <w:t>kryteria oraz zasady naboru wniosków. Zostaną one opracowane po uchwaleniu budżetu na 2019 r. przez Sejmik Województwa Łódzkiego</w:t>
            </w:r>
            <w:r w:rsidR="00D970FF" w:rsidRPr="008A5A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1B29" w:rsidRPr="008A5A72">
              <w:rPr>
                <w:rFonts w:ascii="Arial" w:hAnsi="Arial" w:cs="Arial"/>
                <w:sz w:val="20"/>
                <w:szCs w:val="20"/>
              </w:rPr>
              <w:t>i</w:t>
            </w:r>
            <w:r w:rsidR="008A5A72">
              <w:rPr>
                <w:rFonts w:ascii="Arial" w:hAnsi="Arial" w:cs="Arial"/>
                <w:sz w:val="20"/>
                <w:szCs w:val="20"/>
              </w:rPr>
              <w:t> </w:t>
            </w:r>
            <w:r w:rsidR="00AE1B29" w:rsidRPr="008A5A72">
              <w:rPr>
                <w:rFonts w:ascii="Arial" w:hAnsi="Arial" w:cs="Arial"/>
                <w:sz w:val="20"/>
                <w:szCs w:val="20"/>
              </w:rPr>
              <w:t>określeniu konkretnych środków przeznaczonych na realizację działań w zakresie bezpieczeństwa publicznego.</w:t>
            </w:r>
          </w:p>
          <w:p w:rsidR="00AE1B29" w:rsidRPr="008A5A72" w:rsidRDefault="00AE1B29" w:rsidP="00D970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A72">
              <w:rPr>
                <w:rFonts w:ascii="Arial" w:hAnsi="Arial" w:cs="Arial"/>
                <w:sz w:val="20"/>
                <w:szCs w:val="20"/>
              </w:rPr>
              <w:t>Pragniemy jednocześnie zauważyć, że kwoty dotacji proponowane w zgłaszanych uwagach przez ww. podmioty, dotyczą potrzeb na realizację ustawowych zadań z zakresu ratownictwa wodnego, a nie ich wspierania. Zgodnie art. 21.1. ustawy z dnia 18 sierpnia 2011 r. o bezpieczeństwie osób przebywających na obszarach wodnych (</w:t>
            </w:r>
            <w:proofErr w:type="spellStart"/>
            <w:r w:rsidRPr="008A5A72">
              <w:rPr>
                <w:rFonts w:ascii="Arial" w:hAnsi="Arial" w:cs="Arial"/>
                <w:sz w:val="20"/>
                <w:szCs w:val="20"/>
              </w:rPr>
              <w:t>t.j</w:t>
            </w:r>
            <w:proofErr w:type="spellEnd"/>
            <w:r w:rsidRPr="008A5A72">
              <w:rPr>
                <w:rFonts w:ascii="Arial" w:hAnsi="Arial" w:cs="Arial"/>
                <w:sz w:val="20"/>
                <w:szCs w:val="20"/>
              </w:rPr>
              <w:t xml:space="preserve">. Dz. U. z 2016 r. poz. 656, z 2017 r. poz. 1566) organizowanie </w:t>
            </w:r>
            <w:r w:rsidR="00D970FF" w:rsidRPr="008A5A72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8A5A72">
              <w:rPr>
                <w:rFonts w:ascii="Arial" w:hAnsi="Arial" w:cs="Arial"/>
                <w:sz w:val="20"/>
                <w:szCs w:val="20"/>
              </w:rPr>
              <w:t>i finansowanie działań ratowniczych na wyznaczonym obszarze wodnym należy do zarządzającego tym obszarem. Natomiast, zgodnie z art. 22.4. jednostki samorządu terytorialnego, na terenie których wykonywane jest ratownictwo wodne, mogą udzielać dotacji celowych podmiotom uprawnionym do ratownictwa wodnego.</w:t>
            </w:r>
          </w:p>
          <w:p w:rsidR="00AE1B29" w:rsidRPr="008A5A72" w:rsidRDefault="00AE1B29" w:rsidP="00D970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A72">
              <w:rPr>
                <w:rFonts w:ascii="Arial" w:hAnsi="Arial" w:cs="Arial"/>
                <w:sz w:val="20"/>
                <w:szCs w:val="20"/>
              </w:rPr>
              <w:t xml:space="preserve">W naszej ocenie zatem, przyznawane w przyszłości dotacje mają za zadanie wspierać realizowane zadania, a nie je finansować. </w:t>
            </w:r>
          </w:p>
          <w:p w:rsidR="00AE1B29" w:rsidRPr="008A5A72" w:rsidRDefault="00AE1B29" w:rsidP="00AE1B29">
            <w:pPr>
              <w:pStyle w:val="Tekstpodstawowywcity"/>
              <w:overflowPunct/>
              <w:autoSpaceDE/>
              <w:adjustRightInd/>
              <w:spacing w:after="0" w:line="360" w:lineRule="auto"/>
              <w:ind w:left="0"/>
              <w:jc w:val="both"/>
              <w:rPr>
                <w:rFonts w:ascii="Arial" w:hAnsi="Arial" w:cs="Arial"/>
                <w:b/>
                <w:sz w:val="20"/>
                <w:lang w:val="pl-PL" w:eastAsia="en-US"/>
              </w:rPr>
            </w:pPr>
          </w:p>
        </w:tc>
      </w:tr>
    </w:tbl>
    <w:p w:rsidR="00A609EE" w:rsidRPr="008A5A72" w:rsidRDefault="00A609EE" w:rsidP="00BF4A2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AC26FD" w:rsidRPr="008A5A72" w:rsidRDefault="00AC26FD" w:rsidP="00BF4A29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A5A72">
        <w:rPr>
          <w:rFonts w:ascii="Arial" w:hAnsi="Arial" w:cs="Arial"/>
          <w:b/>
          <w:sz w:val="20"/>
          <w:szCs w:val="20"/>
        </w:rPr>
        <w:t xml:space="preserve">Nazwa organizacji: Zduńskowolskie Wodne Ochotnicze Pogotowie Ratunkowe </w:t>
      </w:r>
    </w:p>
    <w:p w:rsidR="00843A26" w:rsidRPr="008A5A72" w:rsidRDefault="00AC26FD" w:rsidP="00BF4A29">
      <w:pPr>
        <w:spacing w:line="360" w:lineRule="auto"/>
        <w:rPr>
          <w:rFonts w:ascii="Arial" w:hAnsi="Arial" w:cs="Arial"/>
          <w:sz w:val="20"/>
          <w:szCs w:val="20"/>
        </w:rPr>
      </w:pPr>
      <w:r w:rsidRPr="008A5A72">
        <w:rPr>
          <w:rFonts w:ascii="Arial" w:hAnsi="Arial" w:cs="Arial"/>
          <w:sz w:val="20"/>
          <w:szCs w:val="20"/>
        </w:rPr>
        <w:t>Numer KRS (lub nazwa i numer rejestru właściwego): 0000600908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4961"/>
      </w:tblGrid>
      <w:tr w:rsidR="00AE1B29" w:rsidRPr="008A5A72" w:rsidTr="00AE1B2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29" w:rsidRPr="008A5A72" w:rsidRDefault="00AE1B29" w:rsidP="00AE1B29">
            <w:pPr>
              <w:pStyle w:val="Tekstpodstawowywcity"/>
              <w:overflowPunct/>
              <w:autoSpaceDE/>
              <w:adjustRightInd/>
              <w:spacing w:after="0" w:line="360" w:lineRule="auto"/>
              <w:ind w:left="0"/>
              <w:rPr>
                <w:rFonts w:ascii="Arial" w:hAnsi="Arial" w:cs="Arial"/>
                <w:sz w:val="20"/>
                <w:lang w:val="pl-PL" w:eastAsia="en-US"/>
              </w:rPr>
            </w:pPr>
            <w:r w:rsidRPr="008A5A72">
              <w:rPr>
                <w:rFonts w:ascii="Arial" w:hAnsi="Arial" w:cs="Arial"/>
                <w:sz w:val="20"/>
                <w:lang w:val="pl-PL" w:eastAsia="en-US"/>
              </w:rPr>
              <w:t>Propozycje i uwagi o charakterze ogólnym, propozycje wprowadzenia nowych zapisów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B29" w:rsidRPr="008A5A72" w:rsidRDefault="00AE1B29" w:rsidP="00AE1B29">
            <w:pPr>
              <w:pStyle w:val="Tekstpodstawowywcity"/>
              <w:overflowPunct/>
              <w:autoSpaceDE/>
              <w:adjustRightInd/>
              <w:spacing w:after="0" w:line="360" w:lineRule="auto"/>
              <w:ind w:left="0"/>
              <w:rPr>
                <w:rFonts w:ascii="Arial" w:hAnsi="Arial" w:cs="Arial"/>
                <w:sz w:val="20"/>
                <w:lang w:val="pl-PL" w:eastAsia="en-US"/>
              </w:rPr>
            </w:pPr>
            <w:r w:rsidRPr="008A5A72">
              <w:rPr>
                <w:rFonts w:ascii="Arial" w:hAnsi="Arial" w:cs="Arial"/>
                <w:sz w:val="20"/>
                <w:lang w:val="pl-PL" w:eastAsia="en-US"/>
              </w:rPr>
              <w:t>Odpowiedź urzędu</w:t>
            </w:r>
          </w:p>
        </w:tc>
      </w:tr>
      <w:tr w:rsidR="00AE1B29" w:rsidRPr="008A5A72" w:rsidTr="00AE1B29">
        <w:tc>
          <w:tcPr>
            <w:tcW w:w="4219" w:type="dxa"/>
          </w:tcPr>
          <w:p w:rsidR="00AE1B29" w:rsidRPr="008A5A72" w:rsidRDefault="00AE1B29" w:rsidP="00AE1B29">
            <w:pPr>
              <w:pStyle w:val="Tekstpodstawowywcity"/>
              <w:overflowPunct/>
              <w:autoSpaceDE/>
              <w:adjustRightInd/>
              <w:spacing w:after="0" w:line="360" w:lineRule="auto"/>
              <w:ind w:left="0"/>
              <w:rPr>
                <w:rFonts w:ascii="Arial" w:hAnsi="Arial" w:cs="Arial"/>
                <w:sz w:val="20"/>
                <w:lang w:val="pl-PL" w:eastAsia="en-US"/>
              </w:rPr>
            </w:pPr>
            <w:r w:rsidRPr="008A5A72">
              <w:rPr>
                <w:rFonts w:ascii="Arial" w:hAnsi="Arial" w:cs="Arial"/>
                <w:sz w:val="20"/>
                <w:lang w:val="pl-PL" w:eastAsia="en-US"/>
              </w:rPr>
              <w:t>W rozdziale 5 Priorytetowe zadania publiczne</w:t>
            </w:r>
            <w:r w:rsidR="009B6CF5" w:rsidRPr="008A5A72">
              <w:rPr>
                <w:rFonts w:ascii="Arial" w:hAnsi="Arial" w:cs="Arial"/>
                <w:sz w:val="20"/>
                <w:lang w:val="pl-PL" w:eastAsia="en-US"/>
              </w:rPr>
              <w:t>,</w:t>
            </w:r>
            <w:r w:rsidRPr="008A5A72">
              <w:rPr>
                <w:rFonts w:ascii="Arial" w:hAnsi="Arial" w:cs="Arial"/>
                <w:sz w:val="20"/>
                <w:lang w:val="pl-PL" w:eastAsia="en-US"/>
              </w:rPr>
              <w:t xml:space="preserve"> par. 10 „</w:t>
            </w:r>
            <w:r w:rsidR="00D970FF" w:rsidRPr="008A5A72">
              <w:rPr>
                <w:rFonts w:ascii="Arial" w:hAnsi="Arial" w:cs="Arial"/>
                <w:sz w:val="20"/>
                <w:lang w:val="pl-PL" w:eastAsia="en-US"/>
              </w:rPr>
              <w:t>Ob</w:t>
            </w:r>
            <w:r w:rsidRPr="008A5A72">
              <w:rPr>
                <w:rFonts w:ascii="Arial" w:hAnsi="Arial" w:cs="Arial"/>
                <w:sz w:val="20"/>
                <w:lang w:val="pl-PL" w:eastAsia="en-US"/>
              </w:rPr>
              <w:t>szar działania: Działania na rzecz porządku i bezpieczeństwa publicznego oraz ratownictwa i ochrony ludności”, pkt I</w:t>
            </w:r>
            <w:r w:rsidR="009B6CF5" w:rsidRPr="008A5A72">
              <w:rPr>
                <w:rFonts w:ascii="Arial" w:hAnsi="Arial" w:cs="Arial"/>
                <w:sz w:val="20"/>
                <w:lang w:val="pl-PL" w:eastAsia="en-US"/>
              </w:rPr>
              <w:t>.</w:t>
            </w:r>
            <w:r w:rsidRPr="008A5A72">
              <w:rPr>
                <w:rFonts w:ascii="Arial" w:hAnsi="Arial" w:cs="Arial"/>
                <w:sz w:val="20"/>
                <w:lang w:val="pl-PL" w:eastAsia="en-US"/>
              </w:rPr>
              <w:t xml:space="preserve"> Podnoszenie poziomu bezpieczeństwa obywateli w szczególności poprzez:</w:t>
            </w:r>
          </w:p>
          <w:p w:rsidR="00AE1B29" w:rsidRPr="008A5A72" w:rsidRDefault="00AE1B29" w:rsidP="00AE1B29">
            <w:pPr>
              <w:pStyle w:val="Tekstpodstawowywcity"/>
              <w:numPr>
                <w:ilvl w:val="0"/>
                <w:numId w:val="9"/>
              </w:numPr>
              <w:overflowPunct/>
              <w:autoSpaceDE/>
              <w:adjustRightInd/>
              <w:spacing w:after="0" w:line="360" w:lineRule="auto"/>
              <w:rPr>
                <w:rFonts w:ascii="Arial" w:hAnsi="Arial" w:cs="Arial"/>
                <w:sz w:val="20"/>
                <w:lang w:val="pl-PL" w:eastAsia="en-US"/>
              </w:rPr>
            </w:pPr>
            <w:r w:rsidRPr="008A5A72">
              <w:rPr>
                <w:rFonts w:ascii="Arial" w:hAnsi="Arial" w:cs="Arial"/>
                <w:sz w:val="20"/>
                <w:lang w:val="pl-PL" w:eastAsia="en-US"/>
              </w:rPr>
              <w:t>(…)</w:t>
            </w:r>
          </w:p>
          <w:p w:rsidR="00AE1B29" w:rsidRPr="008A5A72" w:rsidRDefault="009B6CF5" w:rsidP="00AE1B29">
            <w:pPr>
              <w:pStyle w:val="Tekstpodstawowywcity"/>
              <w:numPr>
                <w:ilvl w:val="0"/>
                <w:numId w:val="9"/>
              </w:numPr>
              <w:overflowPunct/>
              <w:autoSpaceDE/>
              <w:adjustRightInd/>
              <w:spacing w:after="0" w:line="360" w:lineRule="auto"/>
              <w:rPr>
                <w:rFonts w:ascii="Arial" w:hAnsi="Arial" w:cs="Arial"/>
                <w:sz w:val="20"/>
                <w:lang w:val="pl-PL" w:eastAsia="en-US"/>
              </w:rPr>
            </w:pPr>
            <w:r w:rsidRPr="008A5A72">
              <w:rPr>
                <w:rFonts w:ascii="Arial" w:hAnsi="Arial" w:cs="Arial"/>
                <w:sz w:val="20"/>
                <w:lang w:val="pl-PL" w:eastAsia="en-US"/>
              </w:rPr>
              <w:t>u</w:t>
            </w:r>
            <w:r w:rsidR="00AE1B29" w:rsidRPr="008A5A72">
              <w:rPr>
                <w:rFonts w:ascii="Arial" w:hAnsi="Arial" w:cs="Arial"/>
                <w:sz w:val="20"/>
                <w:lang w:val="pl-PL" w:eastAsia="en-US"/>
              </w:rPr>
              <w:t xml:space="preserve">dzielanie wsparcia finansowego podmiotom uprawnionym do wykonywania ratownictwa wodnego w formie dotacji przeznaczonych na: </w:t>
            </w:r>
          </w:p>
          <w:p w:rsidR="00AE1B29" w:rsidRPr="008A5A72" w:rsidRDefault="00D970FF" w:rsidP="00D970FF">
            <w:pPr>
              <w:pStyle w:val="Tekstpodstawowywcity"/>
              <w:numPr>
                <w:ilvl w:val="0"/>
                <w:numId w:val="12"/>
              </w:numPr>
              <w:overflowPunct/>
              <w:autoSpaceDE/>
              <w:adjustRightInd/>
              <w:spacing w:after="0" w:line="360" w:lineRule="auto"/>
              <w:rPr>
                <w:rFonts w:ascii="Arial" w:hAnsi="Arial" w:cs="Arial"/>
                <w:sz w:val="20"/>
                <w:lang w:val="pl-PL" w:eastAsia="en-US"/>
              </w:rPr>
            </w:pPr>
            <w:r w:rsidRPr="008A5A72">
              <w:rPr>
                <w:rFonts w:ascii="Arial" w:hAnsi="Arial" w:cs="Arial"/>
                <w:sz w:val="20"/>
                <w:lang w:val="pl-PL" w:eastAsia="en-US"/>
              </w:rPr>
              <w:t>u</w:t>
            </w:r>
            <w:r w:rsidR="00AE1B29" w:rsidRPr="008A5A72">
              <w:rPr>
                <w:rFonts w:ascii="Arial" w:hAnsi="Arial" w:cs="Arial"/>
                <w:sz w:val="20"/>
                <w:lang w:val="pl-PL" w:eastAsia="en-US"/>
              </w:rPr>
              <w:t>trzymanie gotowości ratowniczej,</w:t>
            </w:r>
          </w:p>
          <w:p w:rsidR="00AE1B29" w:rsidRPr="008A5A72" w:rsidRDefault="00D970FF" w:rsidP="00D970FF">
            <w:pPr>
              <w:pStyle w:val="Tekstpodstawowywcity"/>
              <w:numPr>
                <w:ilvl w:val="0"/>
                <w:numId w:val="12"/>
              </w:numPr>
              <w:overflowPunct/>
              <w:autoSpaceDE/>
              <w:adjustRightInd/>
              <w:spacing w:after="0" w:line="360" w:lineRule="auto"/>
              <w:rPr>
                <w:rFonts w:ascii="Arial" w:hAnsi="Arial" w:cs="Arial"/>
                <w:sz w:val="20"/>
                <w:lang w:val="pl-PL" w:eastAsia="en-US"/>
              </w:rPr>
            </w:pPr>
            <w:r w:rsidRPr="008A5A72">
              <w:rPr>
                <w:rFonts w:ascii="Arial" w:hAnsi="Arial" w:cs="Arial"/>
                <w:sz w:val="20"/>
                <w:lang w:val="pl-PL" w:eastAsia="en-US"/>
              </w:rPr>
              <w:t>p</w:t>
            </w:r>
            <w:r w:rsidR="00AE1B29" w:rsidRPr="008A5A72">
              <w:rPr>
                <w:rFonts w:ascii="Arial" w:hAnsi="Arial" w:cs="Arial"/>
                <w:sz w:val="20"/>
                <w:lang w:val="pl-PL" w:eastAsia="en-US"/>
              </w:rPr>
              <w:t>rowadzanie działań ratowniczych</w:t>
            </w:r>
            <w:r w:rsidRPr="008A5A72">
              <w:rPr>
                <w:rFonts w:ascii="Arial" w:hAnsi="Arial" w:cs="Arial"/>
                <w:sz w:val="20"/>
                <w:lang w:val="pl-PL" w:eastAsia="en-US"/>
              </w:rPr>
              <w:t>,</w:t>
            </w:r>
          </w:p>
          <w:p w:rsidR="00AE1B29" w:rsidRPr="008A5A72" w:rsidRDefault="00D970FF" w:rsidP="00D970FF">
            <w:pPr>
              <w:pStyle w:val="Tekstpodstawowywcity"/>
              <w:numPr>
                <w:ilvl w:val="0"/>
                <w:numId w:val="12"/>
              </w:numPr>
              <w:overflowPunct/>
              <w:autoSpaceDE/>
              <w:adjustRightInd/>
              <w:spacing w:after="0" w:line="360" w:lineRule="auto"/>
              <w:rPr>
                <w:rFonts w:ascii="Arial" w:hAnsi="Arial" w:cs="Arial"/>
                <w:sz w:val="20"/>
                <w:lang w:val="pl-PL" w:eastAsia="en-US"/>
              </w:rPr>
            </w:pPr>
            <w:r w:rsidRPr="008A5A72">
              <w:rPr>
                <w:rFonts w:ascii="Arial" w:hAnsi="Arial" w:cs="Arial"/>
                <w:sz w:val="20"/>
                <w:lang w:val="pl-PL" w:eastAsia="en-US"/>
              </w:rPr>
              <w:t>o</w:t>
            </w:r>
            <w:r w:rsidR="00AE1B29" w:rsidRPr="008A5A72">
              <w:rPr>
                <w:rFonts w:ascii="Arial" w:hAnsi="Arial" w:cs="Arial"/>
                <w:sz w:val="20"/>
                <w:lang w:val="pl-PL" w:eastAsia="en-US"/>
              </w:rPr>
              <w:t xml:space="preserve">rganizowanie </w:t>
            </w:r>
            <w:r w:rsidR="008E3A6C">
              <w:rPr>
                <w:rFonts w:ascii="Arial" w:hAnsi="Arial" w:cs="Arial"/>
                <w:sz w:val="20"/>
                <w:lang w:val="pl-PL" w:eastAsia="en-US"/>
              </w:rPr>
              <w:t>i </w:t>
            </w:r>
            <w:r w:rsidR="00AE1B29" w:rsidRPr="008A5A72">
              <w:rPr>
                <w:rFonts w:ascii="Arial" w:hAnsi="Arial" w:cs="Arial"/>
                <w:sz w:val="20"/>
                <w:lang w:val="pl-PL" w:eastAsia="en-US"/>
              </w:rPr>
              <w:t>prowadzenie szkoleń ratowników wodnych oraz psów ratowniczych i ich przewodników</w:t>
            </w:r>
            <w:r w:rsidRPr="008A5A72">
              <w:rPr>
                <w:rFonts w:ascii="Arial" w:hAnsi="Arial" w:cs="Arial"/>
                <w:sz w:val="20"/>
                <w:lang w:val="pl-PL" w:eastAsia="en-US"/>
              </w:rPr>
              <w:t>,</w:t>
            </w:r>
          </w:p>
          <w:p w:rsidR="00AE1B29" w:rsidRPr="008A5A72" w:rsidRDefault="00D970FF" w:rsidP="00D970FF">
            <w:pPr>
              <w:pStyle w:val="Tekstpodstawowywcity"/>
              <w:numPr>
                <w:ilvl w:val="0"/>
                <w:numId w:val="12"/>
              </w:numPr>
              <w:overflowPunct/>
              <w:autoSpaceDE/>
              <w:adjustRightInd/>
              <w:spacing w:after="0" w:line="360" w:lineRule="auto"/>
              <w:rPr>
                <w:rFonts w:ascii="Arial" w:hAnsi="Arial" w:cs="Arial"/>
                <w:sz w:val="20"/>
                <w:lang w:val="pl-PL" w:eastAsia="en-US"/>
              </w:rPr>
            </w:pPr>
            <w:r w:rsidRPr="008A5A72">
              <w:rPr>
                <w:rFonts w:ascii="Arial" w:hAnsi="Arial" w:cs="Arial"/>
                <w:sz w:val="20"/>
                <w:lang w:val="pl-PL" w:eastAsia="en-US"/>
              </w:rPr>
              <w:t>u</w:t>
            </w:r>
            <w:r w:rsidR="00AE1B29" w:rsidRPr="008A5A72">
              <w:rPr>
                <w:rFonts w:ascii="Arial" w:hAnsi="Arial" w:cs="Arial"/>
                <w:sz w:val="20"/>
                <w:lang w:val="pl-PL" w:eastAsia="en-US"/>
              </w:rPr>
              <w:t>trzymanie gotowości operacyjnej sprzętu ratowniczego</w:t>
            </w:r>
            <w:r w:rsidRPr="008A5A72">
              <w:rPr>
                <w:rFonts w:ascii="Arial" w:hAnsi="Arial" w:cs="Arial"/>
                <w:sz w:val="20"/>
                <w:lang w:val="pl-PL" w:eastAsia="en-US"/>
              </w:rPr>
              <w:t>,</w:t>
            </w:r>
          </w:p>
          <w:p w:rsidR="00AE1B29" w:rsidRPr="008A5A72" w:rsidRDefault="00D970FF" w:rsidP="00D970FF">
            <w:pPr>
              <w:pStyle w:val="Tekstpodstawowywcity"/>
              <w:numPr>
                <w:ilvl w:val="0"/>
                <w:numId w:val="12"/>
              </w:numPr>
              <w:overflowPunct/>
              <w:autoSpaceDE/>
              <w:adjustRightInd/>
              <w:spacing w:after="0" w:line="360" w:lineRule="auto"/>
              <w:rPr>
                <w:rFonts w:ascii="Arial" w:hAnsi="Arial" w:cs="Arial"/>
                <w:sz w:val="20"/>
                <w:lang w:val="pl-PL" w:eastAsia="en-US"/>
              </w:rPr>
            </w:pPr>
            <w:r w:rsidRPr="008A5A72">
              <w:rPr>
                <w:rFonts w:ascii="Arial" w:hAnsi="Arial" w:cs="Arial"/>
                <w:sz w:val="20"/>
                <w:lang w:val="pl-PL" w:eastAsia="en-US"/>
              </w:rPr>
              <w:t>p</w:t>
            </w:r>
            <w:r w:rsidR="00AE1B29" w:rsidRPr="008A5A72">
              <w:rPr>
                <w:rFonts w:ascii="Arial" w:hAnsi="Arial" w:cs="Arial"/>
                <w:sz w:val="20"/>
                <w:lang w:val="pl-PL" w:eastAsia="en-US"/>
              </w:rPr>
              <w:t>rowadzenie dokumentacji wypadków”</w:t>
            </w:r>
          </w:p>
          <w:p w:rsidR="00AE1B29" w:rsidRPr="008A5A72" w:rsidRDefault="00556550" w:rsidP="00AE1B29">
            <w:pPr>
              <w:pStyle w:val="Tekstpodstawowywcity"/>
              <w:overflowPunct/>
              <w:autoSpaceDE/>
              <w:adjustRightInd/>
              <w:spacing w:after="0" w:line="360" w:lineRule="auto"/>
              <w:ind w:left="0"/>
              <w:rPr>
                <w:rFonts w:ascii="Arial" w:hAnsi="Arial" w:cs="Arial"/>
                <w:sz w:val="20"/>
                <w:lang w:val="pl-PL" w:eastAsia="en-US"/>
              </w:rPr>
            </w:pPr>
            <w:r w:rsidRPr="008A5A72">
              <w:rPr>
                <w:rFonts w:ascii="Arial" w:hAnsi="Arial" w:cs="Arial"/>
                <w:sz w:val="20"/>
                <w:lang w:val="pl-PL" w:eastAsia="en-US"/>
              </w:rPr>
              <w:t>n</w:t>
            </w:r>
            <w:r w:rsidR="00AE1B29" w:rsidRPr="008A5A72">
              <w:rPr>
                <w:rFonts w:ascii="Arial" w:hAnsi="Arial" w:cs="Arial"/>
                <w:sz w:val="20"/>
                <w:lang w:val="pl-PL" w:eastAsia="en-US"/>
              </w:rPr>
              <w:t>ie określono kwot na reali</w:t>
            </w:r>
            <w:r w:rsidR="00D970FF" w:rsidRPr="008A5A72">
              <w:rPr>
                <w:rFonts w:ascii="Arial" w:hAnsi="Arial" w:cs="Arial"/>
                <w:sz w:val="20"/>
                <w:lang w:val="pl-PL" w:eastAsia="en-US"/>
              </w:rPr>
              <w:t>z</w:t>
            </w:r>
            <w:r w:rsidR="00AE1B29" w:rsidRPr="008A5A72">
              <w:rPr>
                <w:rFonts w:ascii="Arial" w:hAnsi="Arial" w:cs="Arial"/>
                <w:sz w:val="20"/>
                <w:lang w:val="pl-PL" w:eastAsia="en-US"/>
              </w:rPr>
              <w:t>ację tego zadania.</w:t>
            </w:r>
            <w:r w:rsidR="00D970FF" w:rsidRPr="008A5A72">
              <w:rPr>
                <w:rFonts w:ascii="Arial" w:hAnsi="Arial" w:cs="Arial"/>
                <w:sz w:val="20"/>
                <w:lang w:val="pl-PL" w:eastAsia="en-US"/>
              </w:rPr>
              <w:t xml:space="preserve"> </w:t>
            </w:r>
            <w:r w:rsidR="00AE1B29" w:rsidRPr="008A5A72">
              <w:rPr>
                <w:rFonts w:ascii="Arial" w:hAnsi="Arial" w:cs="Arial"/>
                <w:sz w:val="20"/>
                <w:lang w:val="pl-PL" w:eastAsia="en-US"/>
              </w:rPr>
              <w:t>Zduńskowolskie WOPR</w:t>
            </w:r>
            <w:r w:rsidR="008A5A72">
              <w:rPr>
                <w:rFonts w:ascii="Arial" w:hAnsi="Arial" w:cs="Arial"/>
                <w:sz w:val="20"/>
                <w:lang w:val="pl-PL" w:eastAsia="en-US"/>
              </w:rPr>
              <w:t xml:space="preserve"> </w:t>
            </w:r>
            <w:r w:rsidR="00AE1B29" w:rsidRPr="008A5A72">
              <w:rPr>
                <w:rFonts w:ascii="Arial" w:hAnsi="Arial" w:cs="Arial"/>
                <w:sz w:val="20"/>
                <w:lang w:val="pl-PL" w:eastAsia="en-US"/>
              </w:rPr>
              <w:t>z</w:t>
            </w:r>
            <w:r w:rsidR="00FA21DD" w:rsidRPr="008A5A72">
              <w:rPr>
                <w:rFonts w:ascii="Arial" w:hAnsi="Arial" w:cs="Arial"/>
                <w:sz w:val="20"/>
                <w:lang w:val="pl-PL" w:eastAsia="en-US"/>
              </w:rPr>
              <w:t xml:space="preserve"> </w:t>
            </w:r>
            <w:r w:rsidR="00D970FF" w:rsidRPr="008A5A72">
              <w:rPr>
                <w:rFonts w:ascii="Arial" w:hAnsi="Arial" w:cs="Arial"/>
                <w:sz w:val="20"/>
                <w:lang w:val="pl-PL" w:eastAsia="en-US"/>
              </w:rPr>
              <w:t>u</w:t>
            </w:r>
            <w:r w:rsidR="00FA21DD" w:rsidRPr="008A5A72">
              <w:rPr>
                <w:rFonts w:ascii="Arial" w:hAnsi="Arial" w:cs="Arial"/>
                <w:sz w:val="20"/>
                <w:lang w:val="pl-PL" w:eastAsia="en-US"/>
              </w:rPr>
              <w:t>wagi</w:t>
            </w:r>
            <w:r w:rsidR="00D970FF" w:rsidRPr="008A5A72">
              <w:rPr>
                <w:rFonts w:ascii="Arial" w:hAnsi="Arial" w:cs="Arial"/>
                <w:sz w:val="20"/>
                <w:lang w:val="pl-PL" w:eastAsia="en-US"/>
              </w:rPr>
              <w:t xml:space="preserve"> na obszar s</w:t>
            </w:r>
            <w:r w:rsidR="00AE1B29" w:rsidRPr="008A5A72">
              <w:rPr>
                <w:rFonts w:ascii="Arial" w:hAnsi="Arial" w:cs="Arial"/>
                <w:sz w:val="20"/>
                <w:lang w:val="pl-PL" w:eastAsia="en-US"/>
              </w:rPr>
              <w:t>w</w:t>
            </w:r>
            <w:r w:rsidR="00D970FF" w:rsidRPr="008A5A72">
              <w:rPr>
                <w:rFonts w:ascii="Arial" w:hAnsi="Arial" w:cs="Arial"/>
                <w:sz w:val="20"/>
                <w:lang w:val="pl-PL" w:eastAsia="en-US"/>
              </w:rPr>
              <w:t>o</w:t>
            </w:r>
            <w:r w:rsidR="00AE1B29" w:rsidRPr="008A5A72">
              <w:rPr>
                <w:rFonts w:ascii="Arial" w:hAnsi="Arial" w:cs="Arial"/>
                <w:sz w:val="20"/>
                <w:lang w:val="pl-PL" w:eastAsia="en-US"/>
              </w:rPr>
              <w:t xml:space="preserve">jego działania szczególnie </w:t>
            </w:r>
            <w:r w:rsidR="00D970FF" w:rsidRPr="008A5A72">
              <w:rPr>
                <w:rFonts w:ascii="Arial" w:hAnsi="Arial" w:cs="Arial"/>
                <w:sz w:val="20"/>
                <w:lang w:val="pl-PL" w:eastAsia="en-US"/>
              </w:rPr>
              <w:t>zainteresow</w:t>
            </w:r>
            <w:r w:rsidR="00AE1B29" w:rsidRPr="008A5A72">
              <w:rPr>
                <w:rFonts w:ascii="Arial" w:hAnsi="Arial" w:cs="Arial"/>
                <w:sz w:val="20"/>
                <w:lang w:val="pl-PL" w:eastAsia="en-US"/>
              </w:rPr>
              <w:t xml:space="preserve">ane jest wsparciem finansowym prowadzonych działań z zakresu ratownictwa wodnego na </w:t>
            </w:r>
            <w:r w:rsidR="00CA0889" w:rsidRPr="008A5A72">
              <w:rPr>
                <w:rFonts w:ascii="Arial" w:hAnsi="Arial" w:cs="Arial"/>
                <w:sz w:val="20"/>
                <w:lang w:val="pl-PL" w:eastAsia="en-US"/>
              </w:rPr>
              <w:t>obszarze Z</w:t>
            </w:r>
            <w:r w:rsidR="00AE1B29" w:rsidRPr="008A5A72">
              <w:rPr>
                <w:rFonts w:ascii="Arial" w:hAnsi="Arial" w:cs="Arial"/>
                <w:sz w:val="20"/>
                <w:lang w:val="pl-PL" w:eastAsia="en-US"/>
              </w:rPr>
              <w:t xml:space="preserve">biornika Jeziorsko położonego </w:t>
            </w:r>
            <w:r w:rsidR="00D970FF" w:rsidRPr="008A5A72">
              <w:rPr>
                <w:rFonts w:ascii="Arial" w:hAnsi="Arial" w:cs="Arial"/>
                <w:sz w:val="20"/>
                <w:lang w:val="pl-PL" w:eastAsia="en-US"/>
              </w:rPr>
              <w:t>na obszar</w:t>
            </w:r>
            <w:r w:rsidR="00AE1B29" w:rsidRPr="008A5A72">
              <w:rPr>
                <w:rFonts w:ascii="Arial" w:hAnsi="Arial" w:cs="Arial"/>
                <w:sz w:val="20"/>
                <w:lang w:val="pl-PL" w:eastAsia="en-US"/>
              </w:rPr>
              <w:t>ze</w:t>
            </w:r>
            <w:r w:rsidR="00D970FF" w:rsidRPr="008A5A72">
              <w:rPr>
                <w:rFonts w:ascii="Arial" w:hAnsi="Arial" w:cs="Arial"/>
                <w:sz w:val="20"/>
                <w:lang w:val="pl-PL" w:eastAsia="en-US"/>
              </w:rPr>
              <w:t xml:space="preserve"> powiatu sieradzkiego i poddębic</w:t>
            </w:r>
            <w:r w:rsidR="00AE1B29" w:rsidRPr="008A5A72">
              <w:rPr>
                <w:rFonts w:ascii="Arial" w:hAnsi="Arial" w:cs="Arial"/>
                <w:sz w:val="20"/>
                <w:lang w:val="pl-PL" w:eastAsia="en-US"/>
              </w:rPr>
              <w:t>kiego między miastem Wartą na południu</w:t>
            </w:r>
            <w:r w:rsidR="00D970FF" w:rsidRPr="008A5A72">
              <w:rPr>
                <w:rFonts w:ascii="Arial" w:hAnsi="Arial" w:cs="Arial"/>
                <w:sz w:val="20"/>
                <w:lang w:val="pl-PL" w:eastAsia="en-US"/>
              </w:rPr>
              <w:t xml:space="preserve"> </w:t>
            </w:r>
            <w:r w:rsidR="00AE1B29" w:rsidRPr="008A5A72">
              <w:rPr>
                <w:rFonts w:ascii="Arial" w:hAnsi="Arial" w:cs="Arial"/>
                <w:sz w:val="20"/>
                <w:lang w:val="pl-PL" w:eastAsia="en-US"/>
              </w:rPr>
              <w:t>a miej</w:t>
            </w:r>
            <w:r w:rsidR="00D970FF" w:rsidRPr="008A5A72">
              <w:rPr>
                <w:rFonts w:ascii="Arial" w:hAnsi="Arial" w:cs="Arial"/>
                <w:sz w:val="20"/>
                <w:lang w:val="pl-PL" w:eastAsia="en-US"/>
              </w:rPr>
              <w:t>s</w:t>
            </w:r>
            <w:r w:rsidR="00AE1B29" w:rsidRPr="008A5A72">
              <w:rPr>
                <w:rFonts w:ascii="Arial" w:hAnsi="Arial" w:cs="Arial"/>
                <w:sz w:val="20"/>
                <w:lang w:val="pl-PL" w:eastAsia="en-US"/>
              </w:rPr>
              <w:t xml:space="preserve">cowością Skęczniew na północy. </w:t>
            </w:r>
          </w:p>
          <w:p w:rsidR="00AE1B29" w:rsidRPr="008A5A72" w:rsidRDefault="00AE1B29" w:rsidP="00AE1B29">
            <w:pPr>
              <w:pStyle w:val="Tekstpodstawowywcity"/>
              <w:overflowPunct/>
              <w:autoSpaceDE/>
              <w:adjustRightInd/>
              <w:spacing w:after="0" w:line="360" w:lineRule="auto"/>
              <w:ind w:left="0"/>
              <w:rPr>
                <w:rFonts w:ascii="Arial" w:hAnsi="Arial" w:cs="Arial"/>
                <w:sz w:val="20"/>
                <w:lang w:val="pl-PL" w:eastAsia="en-US"/>
              </w:rPr>
            </w:pPr>
            <w:r w:rsidRPr="008A5A72">
              <w:rPr>
                <w:rFonts w:ascii="Arial" w:hAnsi="Arial" w:cs="Arial"/>
                <w:sz w:val="20"/>
                <w:lang w:val="pl-PL" w:eastAsia="en-US"/>
              </w:rPr>
              <w:t>Potrzeby w zakresie określonym wyżej w podpunkcie b) dotyc</w:t>
            </w:r>
            <w:r w:rsidR="00D970FF" w:rsidRPr="008A5A72">
              <w:rPr>
                <w:rFonts w:ascii="Arial" w:hAnsi="Arial" w:cs="Arial"/>
                <w:sz w:val="20"/>
                <w:lang w:val="pl-PL" w:eastAsia="en-US"/>
              </w:rPr>
              <w:t>zące wsp</w:t>
            </w:r>
            <w:r w:rsidRPr="008A5A72">
              <w:rPr>
                <w:rFonts w:ascii="Arial" w:hAnsi="Arial" w:cs="Arial"/>
                <w:sz w:val="20"/>
                <w:lang w:val="pl-PL" w:eastAsia="en-US"/>
              </w:rPr>
              <w:t xml:space="preserve">arcia finansowego tylko naszej jednostki szacujemy na kwotę 200 000 </w:t>
            </w:r>
            <w:r w:rsidR="00D970FF" w:rsidRPr="008A5A72">
              <w:rPr>
                <w:rFonts w:ascii="Arial" w:hAnsi="Arial" w:cs="Arial"/>
                <w:sz w:val="20"/>
                <w:lang w:val="pl-PL" w:eastAsia="en-US"/>
              </w:rPr>
              <w:t>zł w</w:t>
            </w:r>
            <w:r w:rsidRPr="008A5A72">
              <w:rPr>
                <w:rFonts w:ascii="Arial" w:hAnsi="Arial" w:cs="Arial"/>
                <w:sz w:val="20"/>
                <w:lang w:val="pl-PL" w:eastAsia="en-US"/>
              </w:rPr>
              <w:t xml:space="preserve"> sezonie letnim 2019 r. </w:t>
            </w:r>
          </w:p>
          <w:p w:rsidR="00AE1B29" w:rsidRPr="008A5A72" w:rsidRDefault="00AE1B29" w:rsidP="00AE1B29">
            <w:pPr>
              <w:pStyle w:val="Tekstpodstawowywcity"/>
              <w:overflowPunct/>
              <w:autoSpaceDE/>
              <w:adjustRightInd/>
              <w:spacing w:after="0" w:line="360" w:lineRule="auto"/>
              <w:ind w:left="0"/>
              <w:rPr>
                <w:rFonts w:ascii="Arial" w:hAnsi="Arial" w:cs="Arial"/>
                <w:sz w:val="20"/>
                <w:lang w:val="pl-PL" w:eastAsia="en-US"/>
              </w:rPr>
            </w:pPr>
            <w:r w:rsidRPr="008A5A72">
              <w:rPr>
                <w:rFonts w:ascii="Arial" w:hAnsi="Arial" w:cs="Arial"/>
                <w:sz w:val="20"/>
                <w:lang w:val="pl-PL" w:eastAsia="en-US"/>
              </w:rPr>
              <w:t>Na obszarze Zbiornika Jeziorsko działa prężnie jedna jednostk</w:t>
            </w:r>
            <w:r w:rsidR="00E63650" w:rsidRPr="008A5A72">
              <w:rPr>
                <w:rFonts w:ascii="Arial" w:hAnsi="Arial" w:cs="Arial"/>
                <w:sz w:val="20"/>
                <w:lang w:val="pl-PL" w:eastAsia="en-US"/>
              </w:rPr>
              <w:t>a: Z</w:t>
            </w:r>
            <w:r w:rsidRPr="008A5A72">
              <w:rPr>
                <w:rFonts w:ascii="Arial" w:hAnsi="Arial" w:cs="Arial"/>
                <w:sz w:val="20"/>
                <w:lang w:val="pl-PL" w:eastAsia="en-US"/>
              </w:rPr>
              <w:t>duńskowolski</w:t>
            </w:r>
            <w:r w:rsidR="00E63650" w:rsidRPr="008A5A72">
              <w:rPr>
                <w:rFonts w:ascii="Arial" w:hAnsi="Arial" w:cs="Arial"/>
                <w:sz w:val="20"/>
                <w:lang w:val="pl-PL" w:eastAsia="en-US"/>
              </w:rPr>
              <w:t>e</w:t>
            </w:r>
            <w:r w:rsidRPr="008A5A72">
              <w:rPr>
                <w:rFonts w:ascii="Arial" w:hAnsi="Arial" w:cs="Arial"/>
                <w:sz w:val="20"/>
                <w:lang w:val="pl-PL" w:eastAsia="en-US"/>
              </w:rPr>
              <w:t xml:space="preserve"> WOPR</w:t>
            </w:r>
            <w:r w:rsidR="00D970FF" w:rsidRPr="008A5A72">
              <w:rPr>
                <w:rFonts w:ascii="Arial" w:hAnsi="Arial" w:cs="Arial"/>
                <w:sz w:val="20"/>
                <w:lang w:val="pl-PL" w:eastAsia="en-US"/>
              </w:rPr>
              <w:t xml:space="preserve">, która zabezpiecza </w:t>
            </w:r>
            <w:r w:rsidRPr="008A5A72">
              <w:rPr>
                <w:rFonts w:ascii="Arial" w:hAnsi="Arial" w:cs="Arial"/>
                <w:sz w:val="20"/>
                <w:lang w:val="pl-PL" w:eastAsia="en-US"/>
              </w:rPr>
              <w:t>a</w:t>
            </w:r>
            <w:r w:rsidR="00D970FF" w:rsidRPr="008A5A72">
              <w:rPr>
                <w:rFonts w:ascii="Arial" w:hAnsi="Arial" w:cs="Arial"/>
                <w:sz w:val="20"/>
                <w:lang w:val="pl-PL" w:eastAsia="en-US"/>
              </w:rPr>
              <w:t>k</w:t>
            </w:r>
            <w:r w:rsidRPr="008A5A72">
              <w:rPr>
                <w:rFonts w:ascii="Arial" w:hAnsi="Arial" w:cs="Arial"/>
                <w:sz w:val="20"/>
                <w:lang w:val="pl-PL" w:eastAsia="en-US"/>
              </w:rPr>
              <w:t xml:space="preserve">wen </w:t>
            </w:r>
            <w:r w:rsidR="008A5A72">
              <w:rPr>
                <w:rFonts w:ascii="Arial" w:hAnsi="Arial" w:cs="Arial"/>
                <w:sz w:val="20"/>
                <w:lang w:val="pl-PL" w:eastAsia="en-US"/>
              </w:rPr>
              <w:t>o </w:t>
            </w:r>
            <w:r w:rsidRPr="008A5A72">
              <w:rPr>
                <w:rFonts w:ascii="Arial" w:hAnsi="Arial" w:cs="Arial"/>
                <w:sz w:val="20"/>
                <w:lang w:val="pl-PL" w:eastAsia="en-US"/>
              </w:rPr>
              <w:t xml:space="preserve">powierzchni 42, 3 km2. </w:t>
            </w:r>
          </w:p>
          <w:p w:rsidR="00AE1B29" w:rsidRPr="008A5A72" w:rsidRDefault="00AE1B29" w:rsidP="00D970FF">
            <w:pPr>
              <w:pStyle w:val="Tekstpodstawowywcity"/>
              <w:overflowPunct/>
              <w:autoSpaceDE/>
              <w:adjustRightInd/>
              <w:spacing w:after="0" w:line="360" w:lineRule="auto"/>
              <w:ind w:left="0"/>
              <w:rPr>
                <w:rFonts w:ascii="Arial" w:hAnsi="Arial" w:cs="Arial"/>
                <w:sz w:val="20"/>
                <w:lang w:val="pl-PL" w:eastAsia="en-US"/>
              </w:rPr>
            </w:pPr>
            <w:r w:rsidRPr="008A5A72">
              <w:rPr>
                <w:rFonts w:ascii="Arial" w:hAnsi="Arial" w:cs="Arial"/>
                <w:sz w:val="20"/>
                <w:lang w:val="pl-PL" w:eastAsia="en-US"/>
              </w:rPr>
              <w:t xml:space="preserve">Wnioskujemy o umieszczenie w tym punkcie tworzonego programu współpracy z </w:t>
            </w:r>
            <w:proofErr w:type="spellStart"/>
            <w:r w:rsidRPr="008A5A72">
              <w:rPr>
                <w:rFonts w:ascii="Arial" w:hAnsi="Arial" w:cs="Arial"/>
                <w:sz w:val="20"/>
                <w:lang w:val="pl-PL" w:eastAsia="en-US"/>
              </w:rPr>
              <w:t>ngo</w:t>
            </w:r>
            <w:proofErr w:type="spellEnd"/>
            <w:r w:rsidRPr="008A5A72">
              <w:rPr>
                <w:rFonts w:ascii="Arial" w:hAnsi="Arial" w:cs="Arial"/>
                <w:sz w:val="20"/>
                <w:lang w:val="pl-PL" w:eastAsia="en-US"/>
              </w:rPr>
              <w:t xml:space="preserve">, kwot dotacji jakie na ten cel byłyby przeznaczone. </w:t>
            </w:r>
          </w:p>
        </w:tc>
        <w:tc>
          <w:tcPr>
            <w:tcW w:w="4961" w:type="dxa"/>
          </w:tcPr>
          <w:p w:rsidR="00A609EE" w:rsidRPr="008A5A72" w:rsidRDefault="00A609EE" w:rsidP="00A609E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5A72">
              <w:rPr>
                <w:rFonts w:ascii="Arial" w:hAnsi="Arial" w:cs="Arial"/>
                <w:b/>
                <w:sz w:val="20"/>
                <w:szCs w:val="20"/>
              </w:rPr>
              <w:t>Uwaga odrzucona.</w:t>
            </w:r>
          </w:p>
          <w:p w:rsidR="00AE1B29" w:rsidRPr="008A5A72" w:rsidRDefault="00232481" w:rsidP="00D970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A72">
              <w:rPr>
                <w:rFonts w:ascii="Arial" w:hAnsi="Arial" w:cs="Arial"/>
                <w:sz w:val="20"/>
                <w:szCs w:val="20"/>
              </w:rPr>
              <w:t xml:space="preserve">Na obecną chwilę nie można określić jakie </w:t>
            </w:r>
            <w:r w:rsidR="00AE1B29" w:rsidRPr="008A5A72">
              <w:rPr>
                <w:rFonts w:ascii="Arial" w:hAnsi="Arial" w:cs="Arial"/>
                <w:sz w:val="20"/>
                <w:szCs w:val="20"/>
              </w:rPr>
              <w:t>środki finansowe będą przeznaczone na dotacje w zakresie ratownictwa</w:t>
            </w:r>
            <w:r w:rsidR="000426FA" w:rsidRPr="008A5A72">
              <w:rPr>
                <w:rFonts w:ascii="Arial" w:hAnsi="Arial" w:cs="Arial"/>
                <w:sz w:val="20"/>
                <w:szCs w:val="20"/>
              </w:rPr>
              <w:t xml:space="preserve"> wodnego a jakie na działania </w:t>
            </w:r>
            <w:r w:rsidR="00AE1B29" w:rsidRPr="008A5A72">
              <w:rPr>
                <w:rFonts w:ascii="Arial" w:hAnsi="Arial" w:cs="Arial"/>
                <w:sz w:val="20"/>
                <w:szCs w:val="20"/>
              </w:rPr>
              <w:t xml:space="preserve">zapobiegające klęskom żywiołowym, pożarom itp. realizowane przez Ochotnicze Straże Pożarne. Wynika to przede wszystkim z faktu, że nie są jeszcze znane założenia do przyszłorocznego budżetu, a tym samym nie zostały jeszcze </w:t>
            </w:r>
            <w:r w:rsidR="000426FA" w:rsidRPr="008A5A72">
              <w:rPr>
                <w:rFonts w:ascii="Arial" w:hAnsi="Arial" w:cs="Arial"/>
                <w:sz w:val="20"/>
                <w:szCs w:val="20"/>
              </w:rPr>
              <w:t xml:space="preserve">opracowane </w:t>
            </w:r>
            <w:r w:rsidR="00AE1B29" w:rsidRPr="008A5A72">
              <w:rPr>
                <w:rFonts w:ascii="Arial" w:hAnsi="Arial" w:cs="Arial"/>
                <w:sz w:val="20"/>
                <w:szCs w:val="20"/>
              </w:rPr>
              <w:t xml:space="preserve">kryteria oraz zasady naboru wniosków. Zostaną one opracowane po uchwaleniu budżetu na 2019 r. przez Sejmik Województwa Łódzkiego </w:t>
            </w:r>
            <w:r w:rsidR="00D970FF" w:rsidRPr="008A5A72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AE1B29" w:rsidRPr="008A5A72">
              <w:rPr>
                <w:rFonts w:ascii="Arial" w:hAnsi="Arial" w:cs="Arial"/>
                <w:sz w:val="20"/>
                <w:szCs w:val="20"/>
              </w:rPr>
              <w:t>określeniu konkretnych środków przeznaczonych na realizację działań w zakresie bezpieczeństwa publicznego.</w:t>
            </w:r>
          </w:p>
          <w:p w:rsidR="00AE1B29" w:rsidRPr="008A5A72" w:rsidRDefault="00AE1B29" w:rsidP="00D970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A72">
              <w:rPr>
                <w:rFonts w:ascii="Arial" w:hAnsi="Arial" w:cs="Arial"/>
                <w:sz w:val="20"/>
                <w:szCs w:val="20"/>
              </w:rPr>
              <w:t>Pragniemy jednocześnie zauważyć, że kwoty dotacji proponowane w zgłaszanych uwagach przez ww. podmioty, dotyczą potrzeb na realizację ustawowych zadań z zakresu ratownictwa wodnego, a nie ich wspierania. Zgodnie art. 21.1. ustawy z dnia 18 sierpnia 2011 r. o bezpieczeństwie osób przebywających na obszarach wodnych (</w:t>
            </w:r>
            <w:proofErr w:type="spellStart"/>
            <w:r w:rsidRPr="008A5A72">
              <w:rPr>
                <w:rFonts w:ascii="Arial" w:hAnsi="Arial" w:cs="Arial"/>
                <w:sz w:val="20"/>
                <w:szCs w:val="20"/>
              </w:rPr>
              <w:t>t.j</w:t>
            </w:r>
            <w:proofErr w:type="spellEnd"/>
            <w:r w:rsidRPr="008A5A72">
              <w:rPr>
                <w:rFonts w:ascii="Arial" w:hAnsi="Arial" w:cs="Arial"/>
                <w:sz w:val="20"/>
                <w:szCs w:val="20"/>
              </w:rPr>
              <w:t xml:space="preserve">. Dz. U. z 2016 r. poz. 656, z 2017 r. poz. 1566) organizowanie </w:t>
            </w:r>
            <w:r w:rsidR="00D970FF" w:rsidRPr="008A5A72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8A5A72">
              <w:rPr>
                <w:rFonts w:ascii="Arial" w:hAnsi="Arial" w:cs="Arial"/>
                <w:sz w:val="20"/>
                <w:szCs w:val="20"/>
              </w:rPr>
              <w:t>i finansowanie działań ratowniczych na wyznaczonym obszarze wodnym należy do zarządzającego tym obszarem. Natomiast, zgodnie z art. 22.4. jednostki samorządu terytorialnego, na terenie których wykonywane jest ratownictwo wodne, mogą udzielać dotacji celowych podmiotom uprawnionym do ratownictwa wodnego.</w:t>
            </w:r>
          </w:p>
          <w:p w:rsidR="00AE1B29" w:rsidRPr="008A5A72" w:rsidRDefault="00AE1B29" w:rsidP="008A5A7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A72">
              <w:rPr>
                <w:rFonts w:ascii="Arial" w:hAnsi="Arial" w:cs="Arial"/>
                <w:sz w:val="20"/>
                <w:szCs w:val="20"/>
              </w:rPr>
              <w:t xml:space="preserve">W naszej ocenie zatem, przyznawane w przyszłości dotacje mają za zadanie wspierać realizowane zadania, a nie je </w:t>
            </w:r>
            <w:r w:rsidR="002932D7" w:rsidRPr="008A5A72">
              <w:rPr>
                <w:rFonts w:ascii="Arial" w:hAnsi="Arial" w:cs="Arial"/>
                <w:sz w:val="20"/>
                <w:szCs w:val="20"/>
              </w:rPr>
              <w:t>finanso</w:t>
            </w:r>
            <w:r w:rsidR="008D0D55" w:rsidRPr="008A5A72">
              <w:rPr>
                <w:rFonts w:ascii="Arial" w:hAnsi="Arial" w:cs="Arial"/>
                <w:sz w:val="20"/>
                <w:szCs w:val="20"/>
              </w:rPr>
              <w:t>w</w:t>
            </w:r>
            <w:r w:rsidR="008A5A72">
              <w:rPr>
                <w:rFonts w:ascii="Arial" w:hAnsi="Arial" w:cs="Arial"/>
                <w:sz w:val="20"/>
                <w:szCs w:val="20"/>
              </w:rPr>
              <w:t>ać.</w:t>
            </w:r>
          </w:p>
        </w:tc>
      </w:tr>
    </w:tbl>
    <w:p w:rsidR="00843A26" w:rsidRPr="008A5A72" w:rsidRDefault="00843A26" w:rsidP="00BF4A29">
      <w:pPr>
        <w:spacing w:line="360" w:lineRule="auto"/>
        <w:rPr>
          <w:rFonts w:ascii="Arial" w:hAnsi="Arial" w:cs="Arial"/>
          <w:sz w:val="20"/>
          <w:szCs w:val="20"/>
          <w:lang w:eastAsia="ko-KR"/>
        </w:rPr>
      </w:pPr>
    </w:p>
    <w:p w:rsidR="00C22A57" w:rsidRPr="008A5A72" w:rsidRDefault="00C55CF6" w:rsidP="00C22A57">
      <w:pPr>
        <w:spacing w:line="360" w:lineRule="auto"/>
        <w:rPr>
          <w:rFonts w:ascii="Arial" w:eastAsiaTheme="minorEastAsia" w:hAnsi="Arial" w:cs="Arial"/>
          <w:sz w:val="20"/>
          <w:szCs w:val="20"/>
          <w:lang w:eastAsia="ko-KR"/>
        </w:rPr>
      </w:pPr>
      <w:r w:rsidRPr="008A5A72">
        <w:rPr>
          <w:rFonts w:ascii="Arial" w:hAnsi="Arial" w:cs="Arial"/>
          <w:sz w:val="20"/>
          <w:szCs w:val="20"/>
        </w:rPr>
        <w:t>Program współpracy Samorządu Województwa Łódzkiego z organizacjami pozarządowymi oraz podmiotami wymienionymi w art. 3 ust 3. ustawy o działalności pożytku publicznego” na 2019 rok</w:t>
      </w:r>
      <w:r w:rsidRPr="008A5A72">
        <w:rPr>
          <w:rFonts w:ascii="Arial" w:eastAsiaTheme="minorEastAsia" w:hAnsi="Arial" w:cs="Arial"/>
          <w:b/>
          <w:sz w:val="20"/>
          <w:szCs w:val="20"/>
          <w:lang w:eastAsia="ko-KR"/>
        </w:rPr>
        <w:t xml:space="preserve"> </w:t>
      </w:r>
      <w:r w:rsidR="00C22A57" w:rsidRPr="008A5A72">
        <w:rPr>
          <w:rFonts w:ascii="Arial" w:eastAsiaTheme="minorEastAsia" w:hAnsi="Arial" w:cs="Arial"/>
          <w:sz w:val="20"/>
          <w:szCs w:val="20"/>
          <w:lang w:eastAsia="ko-KR"/>
        </w:rPr>
        <w:t xml:space="preserve">był tematem dyskusji podczas 26 posiedzenia </w:t>
      </w:r>
      <w:r w:rsidR="00C22A57" w:rsidRPr="008A5A72">
        <w:rPr>
          <w:rFonts w:ascii="Arial" w:eastAsiaTheme="minorEastAsia" w:hAnsi="Arial" w:cs="Arial"/>
          <w:b/>
          <w:sz w:val="20"/>
          <w:szCs w:val="20"/>
          <w:lang w:eastAsia="ko-KR"/>
        </w:rPr>
        <w:t>Łódzkiej Wojewódzkiej Rady Działalności Pożytku Publicznego</w:t>
      </w:r>
      <w:r w:rsidR="00C22A57" w:rsidRPr="008A5A72">
        <w:rPr>
          <w:rFonts w:ascii="Arial" w:eastAsiaTheme="minorEastAsia" w:hAnsi="Arial" w:cs="Arial"/>
          <w:sz w:val="20"/>
          <w:szCs w:val="20"/>
          <w:lang w:eastAsia="ko-KR"/>
        </w:rPr>
        <w:t>, które odbyło się 19 czerwca 2019 r. Członkowie Rady zgłosili następujące uwagi:</w:t>
      </w:r>
    </w:p>
    <w:tbl>
      <w:tblPr>
        <w:tblStyle w:val="Tabela-Siatka"/>
        <w:tblW w:w="5153" w:type="pct"/>
        <w:tblLook w:val="01E0" w:firstRow="1" w:lastRow="1" w:firstColumn="1" w:lastColumn="1" w:noHBand="0" w:noVBand="0"/>
      </w:tblPr>
      <w:tblGrid>
        <w:gridCol w:w="3305"/>
        <w:gridCol w:w="3354"/>
        <w:gridCol w:w="3119"/>
      </w:tblGrid>
      <w:tr w:rsidR="008A5A72" w:rsidRPr="008A5A72" w:rsidTr="008A5A72">
        <w:tc>
          <w:tcPr>
            <w:tcW w:w="1690" w:type="pct"/>
          </w:tcPr>
          <w:p w:rsidR="008A5A72" w:rsidRPr="008A5A72" w:rsidRDefault="008A5A72" w:rsidP="008A5A7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A5A72">
              <w:rPr>
                <w:rFonts w:ascii="Arial" w:hAnsi="Arial" w:cs="Arial"/>
                <w:sz w:val="20"/>
                <w:szCs w:val="20"/>
              </w:rPr>
              <w:t>Zapis w projekcie Programu do którego zgłaszane są uwagi wraz z nazwą ustępu, punktu</w:t>
            </w:r>
          </w:p>
        </w:tc>
        <w:tc>
          <w:tcPr>
            <w:tcW w:w="1715" w:type="pct"/>
          </w:tcPr>
          <w:p w:rsidR="008A5A72" w:rsidRPr="008A5A72" w:rsidRDefault="008A5A72" w:rsidP="00583A6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A5A72">
              <w:rPr>
                <w:rFonts w:ascii="Arial" w:hAnsi="Arial" w:cs="Arial"/>
                <w:sz w:val="20"/>
                <w:szCs w:val="20"/>
              </w:rPr>
              <w:t>Sugerowana zmiana (konkretna propozycja nowego brzmienia paragrafu, ustępu, punktu)</w:t>
            </w:r>
          </w:p>
        </w:tc>
        <w:tc>
          <w:tcPr>
            <w:tcW w:w="1595" w:type="pct"/>
          </w:tcPr>
          <w:p w:rsidR="008A5A72" w:rsidRPr="008A5A72" w:rsidRDefault="008A5A72" w:rsidP="00583A6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A5A72">
              <w:rPr>
                <w:rFonts w:ascii="Arial" w:hAnsi="Arial" w:cs="Arial"/>
                <w:sz w:val="20"/>
                <w:szCs w:val="20"/>
              </w:rPr>
              <w:t>Odpowiedź urzędu</w:t>
            </w:r>
          </w:p>
        </w:tc>
      </w:tr>
      <w:tr w:rsidR="008A5A72" w:rsidRPr="008A5A72" w:rsidTr="008A5A72">
        <w:tc>
          <w:tcPr>
            <w:tcW w:w="1690" w:type="pct"/>
          </w:tcPr>
          <w:p w:rsidR="008A5A72" w:rsidRPr="008A5A72" w:rsidRDefault="008A5A72" w:rsidP="00583A6B">
            <w:pPr>
              <w:keepNext/>
              <w:spacing w:before="360"/>
              <w:rPr>
                <w:rFonts w:ascii="Arial" w:hAnsi="Arial" w:cs="Arial"/>
                <w:sz w:val="20"/>
                <w:szCs w:val="20"/>
              </w:rPr>
            </w:pPr>
            <w:r w:rsidRPr="008A5A72">
              <w:rPr>
                <w:rFonts w:ascii="Arial" w:hAnsi="Arial" w:cs="Arial"/>
                <w:b/>
                <w:sz w:val="20"/>
                <w:szCs w:val="20"/>
              </w:rPr>
              <w:t>Rozdział 11.</w:t>
            </w:r>
            <w:r w:rsidRPr="008A5A72">
              <w:rPr>
                <w:rFonts w:ascii="Arial" w:hAnsi="Arial" w:cs="Arial"/>
                <w:sz w:val="20"/>
                <w:szCs w:val="20"/>
              </w:rPr>
              <w:br/>
            </w:r>
            <w:r w:rsidRPr="008A5A72">
              <w:rPr>
                <w:rFonts w:ascii="Arial" w:hAnsi="Arial" w:cs="Arial"/>
                <w:b/>
                <w:sz w:val="20"/>
                <w:szCs w:val="20"/>
              </w:rPr>
              <w:t xml:space="preserve">Tryb powoływania i zasady działania komisji konkursowych do opiniowania ofert </w:t>
            </w:r>
            <w:r w:rsidR="00F6780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A5A72">
              <w:rPr>
                <w:rFonts w:ascii="Arial" w:hAnsi="Arial" w:cs="Arial"/>
                <w:b/>
                <w:sz w:val="20"/>
                <w:szCs w:val="20"/>
              </w:rPr>
              <w:t>w otwartych konkursach ofert</w:t>
            </w:r>
          </w:p>
          <w:p w:rsidR="008A5A72" w:rsidRPr="008A5A72" w:rsidRDefault="008A5A72" w:rsidP="001E772D">
            <w:pPr>
              <w:keepLines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A72">
              <w:rPr>
                <w:rFonts w:ascii="Arial" w:hAnsi="Arial" w:cs="Arial"/>
                <w:sz w:val="20"/>
                <w:szCs w:val="20"/>
              </w:rPr>
              <w:t>5. W skład Komisji wchodzi minimum sześciu członków, w tym:</w:t>
            </w:r>
            <w:r w:rsidR="001E77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5A72">
              <w:rPr>
                <w:rFonts w:ascii="Arial" w:hAnsi="Arial" w:cs="Arial"/>
                <w:sz w:val="20"/>
                <w:szCs w:val="20"/>
              </w:rPr>
              <w:t xml:space="preserve">(…) </w:t>
            </w:r>
          </w:p>
          <w:p w:rsidR="008A5A72" w:rsidRPr="008A5A72" w:rsidRDefault="008A5A72" w:rsidP="00583A6B">
            <w:pPr>
              <w:rPr>
                <w:rFonts w:ascii="Arial" w:hAnsi="Arial" w:cs="Arial"/>
                <w:sz w:val="20"/>
                <w:szCs w:val="20"/>
              </w:rPr>
            </w:pPr>
            <w:r w:rsidRPr="008A5A72">
              <w:rPr>
                <w:rFonts w:ascii="Arial" w:hAnsi="Arial" w:cs="Arial"/>
                <w:sz w:val="20"/>
                <w:szCs w:val="20"/>
              </w:rPr>
              <w:t>3) od dwóch do trzech osób reprezentujących organizacje pozarządowe</w:t>
            </w:r>
          </w:p>
        </w:tc>
        <w:tc>
          <w:tcPr>
            <w:tcW w:w="1715" w:type="pct"/>
          </w:tcPr>
          <w:p w:rsidR="008A5A72" w:rsidRPr="008A5A72" w:rsidRDefault="008A5A72" w:rsidP="00583A6B">
            <w:pPr>
              <w:keepNext/>
              <w:spacing w:before="360"/>
              <w:ind w:left="121"/>
              <w:rPr>
                <w:rFonts w:ascii="Arial" w:hAnsi="Arial" w:cs="Arial"/>
                <w:sz w:val="20"/>
                <w:szCs w:val="20"/>
              </w:rPr>
            </w:pPr>
            <w:r w:rsidRPr="008A5A72">
              <w:rPr>
                <w:rFonts w:ascii="Arial" w:hAnsi="Arial" w:cs="Arial"/>
                <w:b/>
                <w:sz w:val="20"/>
                <w:szCs w:val="20"/>
              </w:rPr>
              <w:t>Rozdział 11.</w:t>
            </w:r>
            <w:r w:rsidRPr="008A5A72">
              <w:rPr>
                <w:rFonts w:ascii="Arial" w:hAnsi="Arial" w:cs="Arial"/>
                <w:sz w:val="20"/>
                <w:szCs w:val="20"/>
              </w:rPr>
              <w:br/>
            </w:r>
            <w:r w:rsidRPr="008A5A72">
              <w:rPr>
                <w:rFonts w:ascii="Arial" w:hAnsi="Arial" w:cs="Arial"/>
                <w:b/>
                <w:sz w:val="20"/>
                <w:szCs w:val="20"/>
              </w:rPr>
              <w:t>Tryb powoływania i zasady działania komisji konkursowych do opiniowania ofert w otwartych konkursach ofert</w:t>
            </w:r>
          </w:p>
          <w:p w:rsidR="008A5A72" w:rsidRPr="008A5A72" w:rsidRDefault="008A5A72" w:rsidP="001E772D">
            <w:pPr>
              <w:keepLines/>
              <w:spacing w:before="120" w:after="120"/>
              <w:ind w:left="1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A72">
              <w:rPr>
                <w:rFonts w:ascii="Arial" w:hAnsi="Arial" w:cs="Arial"/>
                <w:sz w:val="20"/>
                <w:szCs w:val="20"/>
              </w:rPr>
              <w:t>5. W skład Komisji wchodzi minimum sześciu członków, w tym:</w:t>
            </w:r>
            <w:r w:rsidR="001E77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5A72">
              <w:rPr>
                <w:rFonts w:ascii="Arial" w:hAnsi="Arial" w:cs="Arial"/>
                <w:sz w:val="20"/>
                <w:szCs w:val="20"/>
              </w:rPr>
              <w:t xml:space="preserve">(…) </w:t>
            </w:r>
          </w:p>
          <w:p w:rsidR="008A5A72" w:rsidRDefault="008A5A72" w:rsidP="00583A6B">
            <w:pPr>
              <w:ind w:left="121"/>
              <w:rPr>
                <w:rFonts w:ascii="Arial" w:hAnsi="Arial" w:cs="Arial"/>
                <w:sz w:val="20"/>
                <w:szCs w:val="20"/>
              </w:rPr>
            </w:pPr>
            <w:r w:rsidRPr="008A5A72">
              <w:rPr>
                <w:rFonts w:ascii="Arial" w:hAnsi="Arial" w:cs="Arial"/>
                <w:sz w:val="20"/>
                <w:szCs w:val="20"/>
              </w:rPr>
              <w:t>3) maximum do trzech osób reprezentujących organizacje pozarządowe (…).</w:t>
            </w:r>
          </w:p>
          <w:p w:rsidR="00F6780C" w:rsidRPr="008A5A72" w:rsidRDefault="00F6780C" w:rsidP="00583A6B">
            <w:pPr>
              <w:ind w:left="12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pct"/>
          </w:tcPr>
          <w:p w:rsidR="008A5A72" w:rsidRPr="008A5A72" w:rsidRDefault="008A5A72" w:rsidP="00583A6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A5A72">
              <w:rPr>
                <w:rFonts w:ascii="Arial" w:eastAsiaTheme="minorEastAsia" w:hAnsi="Arial" w:cs="Arial"/>
                <w:b/>
                <w:sz w:val="20"/>
                <w:szCs w:val="20"/>
                <w:lang w:eastAsia="ko-KR"/>
              </w:rPr>
              <w:t>Uwaga uwzględniona.</w:t>
            </w:r>
          </w:p>
        </w:tc>
      </w:tr>
    </w:tbl>
    <w:p w:rsidR="008A5A72" w:rsidRPr="008A5A72" w:rsidRDefault="008A5A72" w:rsidP="00C22A57">
      <w:pPr>
        <w:spacing w:line="360" w:lineRule="auto"/>
        <w:rPr>
          <w:rFonts w:ascii="Arial" w:eastAsiaTheme="minorEastAsia" w:hAnsi="Arial" w:cs="Arial"/>
          <w:sz w:val="20"/>
          <w:szCs w:val="20"/>
          <w:lang w:eastAsia="ko-KR"/>
        </w:rPr>
      </w:pPr>
    </w:p>
    <w:tbl>
      <w:tblPr>
        <w:tblStyle w:val="Tabela-Siatka"/>
        <w:tblW w:w="4961" w:type="pct"/>
        <w:tblLook w:val="04A0" w:firstRow="1" w:lastRow="0" w:firstColumn="1" w:lastColumn="0" w:noHBand="0" w:noVBand="1"/>
      </w:tblPr>
      <w:tblGrid>
        <w:gridCol w:w="3255"/>
        <w:gridCol w:w="6159"/>
      </w:tblGrid>
      <w:tr w:rsidR="008A5A72" w:rsidRPr="008A5A72" w:rsidTr="001E772D">
        <w:tc>
          <w:tcPr>
            <w:tcW w:w="1729" w:type="pct"/>
          </w:tcPr>
          <w:p w:rsidR="008A5A72" w:rsidRPr="008A5A72" w:rsidRDefault="008A5A72" w:rsidP="008A5A72">
            <w:pPr>
              <w:pStyle w:val="Tekstpodstawowywcity"/>
              <w:overflowPunct/>
              <w:autoSpaceDE/>
              <w:adjustRightInd/>
              <w:spacing w:after="0" w:line="360" w:lineRule="auto"/>
              <w:ind w:left="0"/>
              <w:rPr>
                <w:rFonts w:ascii="Arial" w:hAnsi="Arial" w:cs="Arial"/>
                <w:sz w:val="20"/>
                <w:lang w:val="pl-PL" w:eastAsia="en-US"/>
              </w:rPr>
            </w:pPr>
            <w:r w:rsidRPr="008A5A72">
              <w:rPr>
                <w:rFonts w:ascii="Arial" w:hAnsi="Arial" w:cs="Arial"/>
                <w:sz w:val="20"/>
                <w:lang w:val="pl-PL" w:eastAsia="en-US"/>
              </w:rPr>
              <w:t>Propozycje i uwagi o charakterze ogólnym, propozycje wprowadzenia nowych zapisów</w:t>
            </w:r>
          </w:p>
        </w:tc>
        <w:tc>
          <w:tcPr>
            <w:tcW w:w="3271" w:type="pct"/>
          </w:tcPr>
          <w:p w:rsidR="008A5A72" w:rsidRPr="008A5A72" w:rsidRDefault="008A5A72" w:rsidP="008A5A72">
            <w:pPr>
              <w:pStyle w:val="Tekstpodstawowywcity"/>
              <w:overflowPunct/>
              <w:autoSpaceDE/>
              <w:adjustRightInd/>
              <w:spacing w:after="0" w:line="360" w:lineRule="auto"/>
              <w:ind w:left="0"/>
              <w:rPr>
                <w:rFonts w:ascii="Arial" w:hAnsi="Arial" w:cs="Arial"/>
                <w:sz w:val="20"/>
                <w:lang w:val="pl-PL" w:eastAsia="en-US"/>
              </w:rPr>
            </w:pPr>
            <w:r w:rsidRPr="008A5A72">
              <w:rPr>
                <w:rFonts w:ascii="Arial" w:hAnsi="Arial" w:cs="Arial"/>
                <w:sz w:val="20"/>
                <w:lang w:val="pl-PL" w:eastAsia="en-US"/>
              </w:rPr>
              <w:t>Odpowiedź urzędu</w:t>
            </w:r>
          </w:p>
        </w:tc>
      </w:tr>
      <w:tr w:rsidR="008A5A72" w:rsidRPr="008A5A72" w:rsidTr="001E772D">
        <w:tc>
          <w:tcPr>
            <w:tcW w:w="1729" w:type="pct"/>
          </w:tcPr>
          <w:p w:rsidR="008A5A72" w:rsidRPr="008A5A72" w:rsidRDefault="008A5A72" w:rsidP="008A5A72">
            <w:pPr>
              <w:spacing w:line="360" w:lineRule="auto"/>
              <w:rPr>
                <w:rFonts w:ascii="Arial" w:eastAsiaTheme="minorEastAsia" w:hAnsi="Arial" w:cs="Arial"/>
                <w:sz w:val="20"/>
                <w:szCs w:val="20"/>
                <w:lang w:eastAsia="ko-KR"/>
              </w:rPr>
            </w:pPr>
            <w:r w:rsidRPr="008A5A72">
              <w:rPr>
                <w:rFonts w:ascii="Arial" w:eastAsiaTheme="minorEastAsia" w:hAnsi="Arial" w:cs="Arial"/>
                <w:sz w:val="20"/>
                <w:szCs w:val="20"/>
                <w:lang w:eastAsia="ko-KR"/>
              </w:rPr>
              <w:t>Zapis dotyczący poinformowania</w:t>
            </w:r>
            <w:r w:rsidR="008E3A6C">
              <w:rPr>
                <w:rFonts w:ascii="Arial" w:eastAsiaTheme="minorEastAsia" w:hAnsi="Arial" w:cs="Arial"/>
                <w:sz w:val="20"/>
                <w:szCs w:val="20"/>
                <w:lang w:eastAsia="ko-KR"/>
              </w:rPr>
              <w:t xml:space="preserve"> członków komisji konkursowej o </w:t>
            </w:r>
            <w:r w:rsidRPr="008A5A72">
              <w:rPr>
                <w:rFonts w:ascii="Arial" w:eastAsiaTheme="minorEastAsia" w:hAnsi="Arial" w:cs="Arial"/>
                <w:sz w:val="20"/>
                <w:szCs w:val="20"/>
                <w:lang w:eastAsia="ko-KR"/>
              </w:rPr>
              <w:t>terminie posiedzenia z co najmniej pięciodniowym wyprzedzeniem, nie precyzuje czy są to dni kalendarzowe czy robocze.</w:t>
            </w:r>
          </w:p>
        </w:tc>
        <w:tc>
          <w:tcPr>
            <w:tcW w:w="3271" w:type="pct"/>
          </w:tcPr>
          <w:p w:rsidR="008A5A72" w:rsidRPr="008A5A72" w:rsidRDefault="008A5A72" w:rsidP="008A5A72">
            <w:pPr>
              <w:spacing w:line="36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ko-KR"/>
              </w:rPr>
            </w:pPr>
            <w:r w:rsidRPr="008A5A72">
              <w:rPr>
                <w:rFonts w:ascii="Arial" w:eastAsiaTheme="minorEastAsia" w:hAnsi="Arial" w:cs="Arial"/>
                <w:b/>
                <w:sz w:val="20"/>
                <w:szCs w:val="20"/>
                <w:lang w:eastAsia="ko-KR"/>
              </w:rPr>
              <w:t>Uwaga odrzucona.</w:t>
            </w:r>
          </w:p>
          <w:p w:rsidR="008A5A72" w:rsidRPr="008A5A72" w:rsidRDefault="008A5A72" w:rsidP="008A5A72">
            <w:pPr>
              <w:spacing w:line="360" w:lineRule="auto"/>
              <w:rPr>
                <w:rFonts w:ascii="Arial" w:eastAsiaTheme="minorEastAsia" w:hAnsi="Arial" w:cs="Arial"/>
                <w:sz w:val="20"/>
                <w:szCs w:val="20"/>
                <w:lang w:eastAsia="ko-KR"/>
              </w:rPr>
            </w:pPr>
            <w:r w:rsidRPr="008A5A72">
              <w:rPr>
                <w:rFonts w:ascii="Arial" w:eastAsiaTheme="minorEastAsia" w:hAnsi="Arial" w:cs="Arial"/>
                <w:sz w:val="20"/>
                <w:szCs w:val="20"/>
                <w:lang w:eastAsia="ko-KR"/>
              </w:rPr>
              <w:t>Dotychczasowa praktyka, w której 5 dni było rozumiane jako 5 dni kalendarzowych, pokazuje, że osoby pragnące wziąć udział w posiedzeniu komisji nie miały nigdy problemu z dotarciem na takie posiedzenie i nie zgłaszały zastrzeżeń, że są informowane za późno. Większa elastyczność w doborze terminów posiedzenia komisji jest także korzystana dla samych oferentów, gdyż dzięki wcześniejszemu posiedzeniu komisji możliwe jest szybsze rozstrzygnięcie konkursu i przyznanie dotacji.</w:t>
            </w:r>
          </w:p>
        </w:tc>
      </w:tr>
    </w:tbl>
    <w:p w:rsidR="00A80424" w:rsidRPr="008A5A72" w:rsidRDefault="00A80424" w:rsidP="00C22A57">
      <w:pPr>
        <w:rPr>
          <w:rFonts w:ascii="Arial" w:hAnsi="Arial" w:cs="Arial"/>
          <w:sz w:val="20"/>
          <w:szCs w:val="20"/>
        </w:rPr>
      </w:pPr>
    </w:p>
    <w:sectPr w:rsidR="00A80424" w:rsidRPr="008A5A72" w:rsidSect="00C73889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A7167"/>
    <w:multiLevelType w:val="hybridMultilevel"/>
    <w:tmpl w:val="74B83384"/>
    <w:lvl w:ilvl="0" w:tplc="D6A629B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FE7781"/>
    <w:multiLevelType w:val="hybridMultilevel"/>
    <w:tmpl w:val="C68436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17E1D"/>
    <w:multiLevelType w:val="hybridMultilevel"/>
    <w:tmpl w:val="C68436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16C87"/>
    <w:multiLevelType w:val="hybridMultilevel"/>
    <w:tmpl w:val="9B16346A"/>
    <w:lvl w:ilvl="0" w:tplc="04150017">
      <w:start w:val="1"/>
      <w:numFmt w:val="lowerLetter"/>
      <w:lvlText w:val="%1)"/>
      <w:lvlJc w:val="left"/>
      <w:pPr>
        <w:ind w:left="1476" w:hanging="360"/>
      </w:pPr>
    </w:lvl>
    <w:lvl w:ilvl="1" w:tplc="04150019" w:tentative="1">
      <w:start w:val="1"/>
      <w:numFmt w:val="lowerLetter"/>
      <w:lvlText w:val="%2."/>
      <w:lvlJc w:val="left"/>
      <w:pPr>
        <w:ind w:left="2196" w:hanging="360"/>
      </w:pPr>
    </w:lvl>
    <w:lvl w:ilvl="2" w:tplc="0415001B" w:tentative="1">
      <w:start w:val="1"/>
      <w:numFmt w:val="lowerRoman"/>
      <w:lvlText w:val="%3."/>
      <w:lvlJc w:val="right"/>
      <w:pPr>
        <w:ind w:left="2916" w:hanging="180"/>
      </w:pPr>
    </w:lvl>
    <w:lvl w:ilvl="3" w:tplc="0415000F" w:tentative="1">
      <w:start w:val="1"/>
      <w:numFmt w:val="decimal"/>
      <w:lvlText w:val="%4."/>
      <w:lvlJc w:val="left"/>
      <w:pPr>
        <w:ind w:left="3636" w:hanging="360"/>
      </w:pPr>
    </w:lvl>
    <w:lvl w:ilvl="4" w:tplc="04150019" w:tentative="1">
      <w:start w:val="1"/>
      <w:numFmt w:val="lowerLetter"/>
      <w:lvlText w:val="%5."/>
      <w:lvlJc w:val="left"/>
      <w:pPr>
        <w:ind w:left="4356" w:hanging="360"/>
      </w:pPr>
    </w:lvl>
    <w:lvl w:ilvl="5" w:tplc="0415001B" w:tentative="1">
      <w:start w:val="1"/>
      <w:numFmt w:val="lowerRoman"/>
      <w:lvlText w:val="%6."/>
      <w:lvlJc w:val="right"/>
      <w:pPr>
        <w:ind w:left="5076" w:hanging="180"/>
      </w:pPr>
    </w:lvl>
    <w:lvl w:ilvl="6" w:tplc="0415000F" w:tentative="1">
      <w:start w:val="1"/>
      <w:numFmt w:val="decimal"/>
      <w:lvlText w:val="%7."/>
      <w:lvlJc w:val="left"/>
      <w:pPr>
        <w:ind w:left="5796" w:hanging="360"/>
      </w:pPr>
    </w:lvl>
    <w:lvl w:ilvl="7" w:tplc="04150019" w:tentative="1">
      <w:start w:val="1"/>
      <w:numFmt w:val="lowerLetter"/>
      <w:lvlText w:val="%8."/>
      <w:lvlJc w:val="left"/>
      <w:pPr>
        <w:ind w:left="6516" w:hanging="360"/>
      </w:pPr>
    </w:lvl>
    <w:lvl w:ilvl="8" w:tplc="041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4" w15:restartNumberingAfterBreak="0">
    <w:nsid w:val="3A952DC0"/>
    <w:multiLevelType w:val="hybridMultilevel"/>
    <w:tmpl w:val="A28087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63454F"/>
    <w:multiLevelType w:val="hybridMultilevel"/>
    <w:tmpl w:val="C4E886A6"/>
    <w:lvl w:ilvl="0" w:tplc="D8EC6944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43620A2"/>
    <w:multiLevelType w:val="hybridMultilevel"/>
    <w:tmpl w:val="57A832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1B25DB"/>
    <w:multiLevelType w:val="hybridMultilevel"/>
    <w:tmpl w:val="D876D4D2"/>
    <w:lvl w:ilvl="0" w:tplc="04150017">
      <w:start w:val="1"/>
      <w:numFmt w:val="lowerLetter"/>
      <w:lvlText w:val="%1)"/>
      <w:lvlJc w:val="left"/>
      <w:pPr>
        <w:ind w:left="898" w:hanging="360"/>
      </w:pPr>
    </w:lvl>
    <w:lvl w:ilvl="1" w:tplc="04150019">
      <w:start w:val="1"/>
      <w:numFmt w:val="lowerLetter"/>
      <w:lvlText w:val="%2."/>
      <w:lvlJc w:val="left"/>
      <w:pPr>
        <w:ind w:left="1618" w:hanging="360"/>
      </w:pPr>
    </w:lvl>
    <w:lvl w:ilvl="2" w:tplc="0415001B">
      <w:start w:val="1"/>
      <w:numFmt w:val="lowerRoman"/>
      <w:lvlText w:val="%3."/>
      <w:lvlJc w:val="right"/>
      <w:pPr>
        <w:ind w:left="2338" w:hanging="180"/>
      </w:pPr>
    </w:lvl>
    <w:lvl w:ilvl="3" w:tplc="0415000F">
      <w:start w:val="1"/>
      <w:numFmt w:val="decimal"/>
      <w:lvlText w:val="%4."/>
      <w:lvlJc w:val="left"/>
      <w:pPr>
        <w:ind w:left="3058" w:hanging="360"/>
      </w:pPr>
    </w:lvl>
    <w:lvl w:ilvl="4" w:tplc="04150019">
      <w:start w:val="1"/>
      <w:numFmt w:val="lowerLetter"/>
      <w:lvlText w:val="%5."/>
      <w:lvlJc w:val="left"/>
      <w:pPr>
        <w:ind w:left="3778" w:hanging="360"/>
      </w:pPr>
    </w:lvl>
    <w:lvl w:ilvl="5" w:tplc="0415001B">
      <w:start w:val="1"/>
      <w:numFmt w:val="lowerRoman"/>
      <w:lvlText w:val="%6."/>
      <w:lvlJc w:val="right"/>
      <w:pPr>
        <w:ind w:left="4498" w:hanging="180"/>
      </w:pPr>
    </w:lvl>
    <w:lvl w:ilvl="6" w:tplc="0415000F">
      <w:start w:val="1"/>
      <w:numFmt w:val="decimal"/>
      <w:lvlText w:val="%7."/>
      <w:lvlJc w:val="left"/>
      <w:pPr>
        <w:ind w:left="5218" w:hanging="360"/>
      </w:pPr>
    </w:lvl>
    <w:lvl w:ilvl="7" w:tplc="04150019">
      <w:start w:val="1"/>
      <w:numFmt w:val="lowerLetter"/>
      <w:lvlText w:val="%8."/>
      <w:lvlJc w:val="left"/>
      <w:pPr>
        <w:ind w:left="5938" w:hanging="360"/>
      </w:pPr>
    </w:lvl>
    <w:lvl w:ilvl="8" w:tplc="0415001B">
      <w:start w:val="1"/>
      <w:numFmt w:val="lowerRoman"/>
      <w:lvlText w:val="%9."/>
      <w:lvlJc w:val="right"/>
      <w:pPr>
        <w:ind w:left="6658" w:hanging="180"/>
      </w:pPr>
    </w:lvl>
  </w:abstractNum>
  <w:abstractNum w:abstractNumId="8" w15:restartNumberingAfterBreak="0">
    <w:nsid w:val="77EB4035"/>
    <w:multiLevelType w:val="hybridMultilevel"/>
    <w:tmpl w:val="C68436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2438B6"/>
    <w:multiLevelType w:val="hybridMultilevel"/>
    <w:tmpl w:val="D43E01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2"/>
  </w:num>
  <w:num w:numId="10">
    <w:abstractNumId w:val="9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DA7"/>
    <w:rsid w:val="000426FA"/>
    <w:rsid w:val="00082A27"/>
    <w:rsid w:val="000A6FC0"/>
    <w:rsid w:val="000D3A90"/>
    <w:rsid w:val="0019226B"/>
    <w:rsid w:val="001B6CCF"/>
    <w:rsid w:val="001E772D"/>
    <w:rsid w:val="00232481"/>
    <w:rsid w:val="00253A5C"/>
    <w:rsid w:val="002932D7"/>
    <w:rsid w:val="00295028"/>
    <w:rsid w:val="00334303"/>
    <w:rsid w:val="00353491"/>
    <w:rsid w:val="004010DC"/>
    <w:rsid w:val="00483940"/>
    <w:rsid w:val="00556550"/>
    <w:rsid w:val="005643E4"/>
    <w:rsid w:val="00594452"/>
    <w:rsid w:val="00624F2D"/>
    <w:rsid w:val="00736D33"/>
    <w:rsid w:val="007A7B11"/>
    <w:rsid w:val="007B5F23"/>
    <w:rsid w:val="007D7DCC"/>
    <w:rsid w:val="007F3D6B"/>
    <w:rsid w:val="00843A26"/>
    <w:rsid w:val="008601F8"/>
    <w:rsid w:val="00862BC9"/>
    <w:rsid w:val="00891628"/>
    <w:rsid w:val="008A5A72"/>
    <w:rsid w:val="008D0D55"/>
    <w:rsid w:val="008E3A6C"/>
    <w:rsid w:val="00925826"/>
    <w:rsid w:val="00942363"/>
    <w:rsid w:val="009B6CF5"/>
    <w:rsid w:val="009E28CE"/>
    <w:rsid w:val="00A02A37"/>
    <w:rsid w:val="00A574D5"/>
    <w:rsid w:val="00A609EE"/>
    <w:rsid w:val="00A80424"/>
    <w:rsid w:val="00A92FFA"/>
    <w:rsid w:val="00A96755"/>
    <w:rsid w:val="00AC26FD"/>
    <w:rsid w:val="00AE1B29"/>
    <w:rsid w:val="00B20498"/>
    <w:rsid w:val="00B32174"/>
    <w:rsid w:val="00B72CD4"/>
    <w:rsid w:val="00B73B4C"/>
    <w:rsid w:val="00BB2D92"/>
    <w:rsid w:val="00BC71F7"/>
    <w:rsid w:val="00BE4DC3"/>
    <w:rsid w:val="00BE72A0"/>
    <w:rsid w:val="00BF4A29"/>
    <w:rsid w:val="00C22A57"/>
    <w:rsid w:val="00C55CF6"/>
    <w:rsid w:val="00C705DC"/>
    <w:rsid w:val="00C96282"/>
    <w:rsid w:val="00CA0889"/>
    <w:rsid w:val="00CC3DA7"/>
    <w:rsid w:val="00D71860"/>
    <w:rsid w:val="00D842F4"/>
    <w:rsid w:val="00D970FF"/>
    <w:rsid w:val="00E129AA"/>
    <w:rsid w:val="00E20E58"/>
    <w:rsid w:val="00E63650"/>
    <w:rsid w:val="00F1040C"/>
    <w:rsid w:val="00F6780C"/>
    <w:rsid w:val="00F9318F"/>
    <w:rsid w:val="00FA21DD"/>
    <w:rsid w:val="00FB44B6"/>
    <w:rsid w:val="00FC5EB9"/>
    <w:rsid w:val="00FD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A8B54-F872-4807-A380-6B989777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09EE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C5EB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A80424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" w:hAnsi="Times"/>
      <w:sz w:val="24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80424"/>
    <w:rPr>
      <w:rFonts w:ascii="Times" w:hAnsi="Times" w:cs="Times New Roman"/>
      <w:sz w:val="24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A80424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">
    <w:name w:val="st"/>
    <w:basedOn w:val="Domylnaczcionkaakapitu"/>
    <w:rsid w:val="00A80424"/>
  </w:style>
  <w:style w:type="paragraph" w:styleId="Tekstdymka">
    <w:name w:val="Balloon Text"/>
    <w:basedOn w:val="Normalny"/>
    <w:link w:val="TekstdymkaZnak"/>
    <w:uiPriority w:val="99"/>
    <w:semiHidden/>
    <w:unhideWhenUsed/>
    <w:rsid w:val="008D0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D55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26851-E103-4079-A1C7-D5F762230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1883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Kowalska-Sikora</dc:creator>
  <cp:keywords/>
  <dc:description/>
  <cp:lastModifiedBy>Luiza Szaler</cp:lastModifiedBy>
  <cp:revision>2</cp:revision>
  <cp:lastPrinted>2018-07-27T10:31:00Z</cp:lastPrinted>
  <dcterms:created xsi:type="dcterms:W3CDTF">2018-08-03T06:46:00Z</dcterms:created>
  <dcterms:modified xsi:type="dcterms:W3CDTF">2018-08-03T06:46:00Z</dcterms:modified>
</cp:coreProperties>
</file>