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28479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>Załącznik do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>Uchwały Nr</w:t>
      </w:r>
      <w:r w:rsidR="00BF478B">
        <w:rPr>
          <w:rFonts w:ascii="Arial Narrow" w:hAnsi="Arial Narrow"/>
          <w:color w:val="000000" w:themeColor="text1"/>
        </w:rPr>
        <w:t xml:space="preserve"> 1479/18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 xml:space="preserve">Zarządu Województwa Łódzkiego </w:t>
      </w:r>
    </w:p>
    <w:p w:rsidR="002976BA" w:rsidRPr="00B97242" w:rsidRDefault="002976BA" w:rsidP="002976BA">
      <w:pPr>
        <w:pStyle w:val="Nagwek"/>
        <w:ind w:left="11624"/>
        <w:rPr>
          <w:rFonts w:ascii="Arial Narrow" w:hAnsi="Arial Narrow"/>
          <w:color w:val="000000" w:themeColor="text1"/>
        </w:rPr>
      </w:pPr>
      <w:r w:rsidRPr="00B97242">
        <w:rPr>
          <w:rFonts w:ascii="Arial Narrow" w:hAnsi="Arial Narrow"/>
          <w:color w:val="000000" w:themeColor="text1"/>
        </w:rPr>
        <w:t xml:space="preserve">z dnia </w:t>
      </w:r>
      <w:r w:rsidR="00BF478B">
        <w:rPr>
          <w:rFonts w:ascii="Arial Narrow" w:hAnsi="Arial Narrow"/>
          <w:color w:val="000000" w:themeColor="text1"/>
        </w:rPr>
        <w:t>31 października 2018 r.</w:t>
      </w:r>
    </w:p>
    <w:p w:rsidR="002976BA" w:rsidRPr="002976BA" w:rsidRDefault="002976BA" w:rsidP="00403DC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2976BA" w:rsidRPr="002976BA" w:rsidRDefault="002976BA" w:rsidP="00403DC3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7"/>
        <w:gridCol w:w="1392"/>
        <w:gridCol w:w="1656"/>
        <w:gridCol w:w="3334"/>
        <w:gridCol w:w="1771"/>
        <w:gridCol w:w="1474"/>
        <w:gridCol w:w="1456"/>
        <w:gridCol w:w="1597"/>
        <w:gridCol w:w="1210"/>
      </w:tblGrid>
      <w:tr w:rsidR="00F8076A" w:rsidRPr="002976BA" w:rsidTr="00F8076A">
        <w:trPr>
          <w:trHeight w:val="654"/>
        </w:trPr>
        <w:tc>
          <w:tcPr>
            <w:tcW w:w="5000" w:type="pct"/>
            <w:gridSpan w:val="9"/>
          </w:tcPr>
          <w:p w:rsidR="002976BA" w:rsidRDefault="002976B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wybranych do dofinansowania w ramach naboru nr 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RPLD.07.03.00-IZ.00-10-001/16 </w:t>
            </w: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wniosków o dofinansowanie </w:t>
            </w:r>
          </w:p>
          <w:p w:rsidR="002976BA" w:rsidRPr="002976BA" w:rsidRDefault="002976B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76BA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2976B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VII.3 Infrastruktura opieki społecznej</w:t>
            </w:r>
          </w:p>
          <w:p w:rsidR="00F8076A" w:rsidRPr="002976BA" w:rsidRDefault="00F8076A" w:rsidP="00F8076A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B97242" w:rsidRPr="00DD73E8" w:rsidTr="00226A25">
        <w:trPr>
          <w:trHeight w:val="406"/>
        </w:trPr>
        <w:tc>
          <w:tcPr>
            <w:tcW w:w="146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6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79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65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8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226A25" w:rsidRPr="00DD73E8" w:rsidTr="00226A25">
        <w:trPr>
          <w:trHeight w:val="1111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WND-RPLD.07.03.00-10-0013/16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Miejska Pabianice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Remont budynku przy ul. Sienkiewicza 6 w celu adaptacji pomieszczeń na lokale wspomagane dla dzieci z placówek opiekuńczo wychowawczych i rodzin zastępczych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1 328 233,81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876 478,37 zł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876 478,37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876 478,37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92,41 %</w:t>
            </w:r>
          </w:p>
        </w:tc>
      </w:tr>
      <w:tr w:rsidR="00226A25" w:rsidRPr="00DD73E8" w:rsidTr="00226A25">
        <w:trPr>
          <w:trHeight w:val="673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WND-RPLD.07.03.00-10-0028/16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Wolbórz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zdegradowanego budynku w celu adaptacji na mieszkania socjalne oraz realizacja działań wspierających procesy usamodzielniania ekonomicznego osób zagrożonych wykluczeniem społecznym w Gminie Wolbórz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1 364 440,00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879 872,54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879 872,54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1 756 350,91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92,40 %</w:t>
            </w:r>
          </w:p>
        </w:tc>
      </w:tr>
      <w:tr w:rsidR="00226A25" w:rsidRPr="00DD73E8" w:rsidTr="00226A25">
        <w:trPr>
          <w:trHeight w:val="552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WND-RPLD.07.03.00-10-0029/16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Aleksandrów Łódzki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Środowiskowego Domu Samopomocy w Aleksandrowie Łódzkim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2 878 552,26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1 887 085,44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1 887 085,44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3 643 436,35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90,67 %</w:t>
            </w:r>
          </w:p>
        </w:tc>
      </w:tr>
      <w:tr w:rsidR="00226A25" w:rsidRPr="00DD73E8" w:rsidTr="00226A25">
        <w:trPr>
          <w:trHeight w:val="1035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WND-RPLD.07.03.00-10-0052/16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Gomunice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24113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 adaptacja zdegradowanego budynku byłej szkoły w miejscowości Kocierzowy na mieszkania socjalne oraz aktywizacja zawodowa osób objętych wsparciem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2 023 933,70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1 405 414,08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1 405 414,08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5 048 850,43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85,44 %</w:t>
            </w:r>
          </w:p>
        </w:tc>
      </w:tr>
      <w:tr w:rsidR="00226A25" w:rsidRPr="00DD73E8" w:rsidTr="00226A25">
        <w:trPr>
          <w:trHeight w:val="751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WND-RPLD.07.03.00-10-0034/16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Adaptacja budynku przy ul. Majdany 1 w Kutnie na mieszkania wspomagane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2 698 025,91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1 798 999,50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1 798 999,50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6 847 849,93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82,28 %</w:t>
            </w:r>
          </w:p>
        </w:tc>
      </w:tr>
      <w:tr w:rsidR="00226A25" w:rsidRPr="00DD73E8" w:rsidTr="00226A25">
        <w:trPr>
          <w:trHeight w:val="1117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WND-RPLD.07.03.00-10-0019/16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wraz z rozbudową istniejącego budynku mieszkalnego w m. Żarnów wraz ze zmianą sposobu użytkowania dla potrzeb placówki opiekuńczo-wychowawczej dla 14 dzieci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1 580 820,92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1 181 164,48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1 181 164,48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8 029 014,41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82,26 %</w:t>
            </w:r>
          </w:p>
        </w:tc>
      </w:tr>
      <w:tr w:rsidR="00226A25" w:rsidRPr="00DD73E8" w:rsidTr="00226A25">
        <w:trPr>
          <w:trHeight w:val="808"/>
        </w:trPr>
        <w:tc>
          <w:tcPr>
            <w:tcW w:w="146" w:type="pct"/>
            <w:vAlign w:val="center"/>
          </w:tcPr>
          <w:p w:rsidR="00226A25" w:rsidRPr="0041611E" w:rsidRDefault="00226A25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WND-RPLD.07.03.00-10-0018/16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Rozbudowa i przebudowa budynku Domu Pomocy Społecznej dla Dorosłych w miejscowości Drzewica ul. Stawowa 21/25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11 450 776,64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8 670 051,47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8 670 051,47 zł</w:t>
            </w:r>
          </w:p>
        </w:tc>
        <w:tc>
          <w:tcPr>
            <w:tcW w:w="558" w:type="pct"/>
            <w:vAlign w:val="center"/>
          </w:tcPr>
          <w:p w:rsidR="00226A25" w:rsidRPr="00754AB5" w:rsidRDefault="00226A25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03A00">
              <w:rPr>
                <w:rFonts w:ascii="Arial Narrow" w:hAnsi="Arial Narrow"/>
                <w:color w:val="000000"/>
                <w:sz w:val="20"/>
                <w:szCs w:val="20"/>
              </w:rPr>
              <w:t>16 699 065,88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76,98 %</w:t>
            </w:r>
          </w:p>
        </w:tc>
      </w:tr>
      <w:tr w:rsidR="00226A25" w:rsidRPr="00DD73E8" w:rsidTr="00226A25">
        <w:trPr>
          <w:trHeight w:val="1117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WND-RPLD.07.03.00-10-0009/16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Stowarzyszenie Na Rzecz Osób Niepełnosprawnych "Nadzieja" w Strobinie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Rozbudowa i przebudowa Środowiskowego Domu Samopomocy w Strobinie o salę wielofunkcyjną i pomieszczenia rehabilitacyjne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3 836 937,46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2 587 256,31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2 587 256,31 zł</w:t>
            </w:r>
          </w:p>
        </w:tc>
        <w:tc>
          <w:tcPr>
            <w:tcW w:w="558" w:type="pct"/>
            <w:vAlign w:val="center"/>
          </w:tcPr>
          <w:p w:rsidR="00226A25" w:rsidRPr="00754AB5" w:rsidRDefault="00455454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19 286 322,19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76,32 %</w:t>
            </w:r>
          </w:p>
        </w:tc>
      </w:tr>
      <w:tr w:rsidR="00226A25" w:rsidRPr="00DD73E8" w:rsidTr="00226A25">
        <w:trPr>
          <w:trHeight w:val="680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WND-RPLD.07.03.00-10-0033/16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stanu infrastruktury społecznej Miasta Kutno - Centrum Seniora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2 250 690,90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1 360 425,00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1 360 425,00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26A25" w:rsidRPr="00754AB5" w:rsidRDefault="00934EDC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20 646 747,19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76,32 %</w:t>
            </w:r>
          </w:p>
        </w:tc>
      </w:tr>
      <w:tr w:rsidR="00226A25" w:rsidRPr="00DD73E8" w:rsidTr="00226A25">
        <w:trPr>
          <w:trHeight w:val="1242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WND-RPLD.07.03.00-10-0017/16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Opoczyński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istniejącego budynku oświatowego w miejscowości Mroczków Gościnny "Dwór" wraz ze zmianą sposobu użytkowania dla potrzeb placówki opiekuńczo-wychowawczej dla 14 dzieci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2 487 185,00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1 868 035,81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1 868 035,81 zł</w:t>
            </w:r>
          </w:p>
        </w:tc>
        <w:tc>
          <w:tcPr>
            <w:tcW w:w="558" w:type="pct"/>
            <w:vAlign w:val="center"/>
          </w:tcPr>
          <w:p w:rsidR="00226A25" w:rsidRPr="00754AB5" w:rsidRDefault="005E4CF6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22 </w:t>
            </w:r>
            <w:r w:rsidR="00226A25" w:rsidRPr="00703A0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14 783,00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226A25" w:rsidRPr="00DD73E8" w:rsidTr="00226A25">
        <w:trPr>
          <w:trHeight w:val="625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WND-RPLD.07.03.00-10-0040/16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Zgierski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domu dziecka w Grotnikach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2 311 340,90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1 477 927,25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1 477 927,25 zł</w:t>
            </w:r>
          </w:p>
        </w:tc>
        <w:tc>
          <w:tcPr>
            <w:tcW w:w="558" w:type="pct"/>
            <w:vAlign w:val="center"/>
          </w:tcPr>
          <w:p w:rsidR="00226A25" w:rsidRPr="00754AB5" w:rsidRDefault="00B26DDC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23 992 710,25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226A25" w:rsidRPr="00DD73E8" w:rsidTr="00226A25">
        <w:trPr>
          <w:trHeight w:val="1885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WND-RPLD.07.03.00-10-0053/16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ALFAMEDICA Z.O.P.R. SP. Z O. O. 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Zakładu Opiekuńczo-Pielęgnacyjno-Rehabilitacyjnego świadczącego usługi Dziennego Domu Pobytu wraz z zakupem wyposażenia niezbędnego do realizacji usługi w zakresie rehabilitacji społecznej oraz opieki nad osobami starszymi oraz osobami z niepełnosprawnością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6 565 013,71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839 533,26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839 533,26 zł</w:t>
            </w:r>
          </w:p>
        </w:tc>
        <w:tc>
          <w:tcPr>
            <w:tcW w:w="558" w:type="pct"/>
            <w:vAlign w:val="center"/>
          </w:tcPr>
          <w:p w:rsidR="00226A25" w:rsidRPr="00754AB5" w:rsidRDefault="00F01751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24 832 243,51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75,00 %</w:t>
            </w:r>
          </w:p>
        </w:tc>
      </w:tr>
      <w:tr w:rsidR="00226A25" w:rsidRPr="00DD73E8" w:rsidTr="00226A25">
        <w:trPr>
          <w:trHeight w:val="694"/>
        </w:trPr>
        <w:tc>
          <w:tcPr>
            <w:tcW w:w="146" w:type="pct"/>
            <w:vAlign w:val="center"/>
          </w:tcPr>
          <w:p w:rsidR="00226A25" w:rsidRPr="0041611E" w:rsidRDefault="00DE6124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WND-RPLD.07.03.00-10-0035/16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Andrespol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Utworzenie Centrum Aktywności 60+ - Dzienny Dom Seniora w Andrespolu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2 790 399,72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1 896 170,26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1 896 170,26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226A25" w:rsidRPr="00754AB5" w:rsidRDefault="007345C9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26 728 413,77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74,35 %</w:t>
            </w:r>
          </w:p>
        </w:tc>
      </w:tr>
      <w:tr w:rsidR="006953F2" w:rsidRPr="00DD73E8" w:rsidTr="006953F2">
        <w:trPr>
          <w:trHeight w:val="1271"/>
        </w:trPr>
        <w:tc>
          <w:tcPr>
            <w:tcW w:w="146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6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WND-RPLD.07.03.00-10-0039/16</w:t>
            </w:r>
          </w:p>
        </w:tc>
        <w:tc>
          <w:tcPr>
            <w:tcW w:w="579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Zgierski</w:t>
            </w:r>
          </w:p>
        </w:tc>
        <w:tc>
          <w:tcPr>
            <w:tcW w:w="1165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domu dziecka w Dąbrówce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2 196 610,90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1 398 894,74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1 398 894,74 zł</w:t>
            </w:r>
          </w:p>
        </w:tc>
        <w:tc>
          <w:tcPr>
            <w:tcW w:w="558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28 127 308,51 zł</w:t>
            </w:r>
          </w:p>
        </w:tc>
        <w:tc>
          <w:tcPr>
            <w:tcW w:w="423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73,03 %</w:t>
            </w:r>
          </w:p>
        </w:tc>
      </w:tr>
      <w:tr w:rsidR="006953F2" w:rsidRPr="00DD73E8" w:rsidTr="006953F2">
        <w:trPr>
          <w:trHeight w:val="693"/>
        </w:trPr>
        <w:tc>
          <w:tcPr>
            <w:tcW w:w="146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6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WND-RPLD.07.03.00-10-0032/16</w:t>
            </w:r>
          </w:p>
        </w:tc>
        <w:tc>
          <w:tcPr>
            <w:tcW w:w="579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Miasto Kutno</w:t>
            </w:r>
          </w:p>
        </w:tc>
        <w:tc>
          <w:tcPr>
            <w:tcW w:w="1165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Poprawa stanu infrastruktury społecznej miasta w zakresie opieki nad dziećmi do lat 3 poprzez utworzenie żłobka w Kutnie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3 795 766,19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754AB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2 515 922,45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754AB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2 515 922,45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30 643 230,96 zł</w:t>
            </w:r>
          </w:p>
        </w:tc>
        <w:tc>
          <w:tcPr>
            <w:tcW w:w="423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72,86 %</w:t>
            </w:r>
          </w:p>
        </w:tc>
      </w:tr>
      <w:tr w:rsidR="006953F2" w:rsidRPr="00DD73E8" w:rsidTr="006953F2">
        <w:trPr>
          <w:trHeight w:val="831"/>
        </w:trPr>
        <w:tc>
          <w:tcPr>
            <w:tcW w:w="146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6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WND-RPLD.07.03.00-10-0002/16</w:t>
            </w:r>
          </w:p>
        </w:tc>
        <w:tc>
          <w:tcPr>
            <w:tcW w:w="579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Miasto Skierniewice</w:t>
            </w:r>
          </w:p>
        </w:tc>
        <w:tc>
          <w:tcPr>
            <w:tcW w:w="1165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budynku rehabilitacji zawodowej i społecznej osób niepełnosprawnych w Skierniewicach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3 986 697,20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2 410 098,40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2 410 098,40 zł</w:t>
            </w:r>
          </w:p>
        </w:tc>
        <w:tc>
          <w:tcPr>
            <w:tcW w:w="558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33 053 329,36 zł</w:t>
            </w:r>
          </w:p>
        </w:tc>
        <w:tc>
          <w:tcPr>
            <w:tcW w:w="423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70,67 %</w:t>
            </w:r>
          </w:p>
        </w:tc>
      </w:tr>
      <w:tr w:rsidR="006953F2" w:rsidRPr="00DD73E8" w:rsidTr="006953F2">
        <w:trPr>
          <w:trHeight w:val="843"/>
        </w:trPr>
        <w:tc>
          <w:tcPr>
            <w:tcW w:w="146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6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WND-RPLD.07.03.00-10-0001/16</w:t>
            </w:r>
          </w:p>
        </w:tc>
        <w:tc>
          <w:tcPr>
            <w:tcW w:w="579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Bogdan Grzegorz Waśniewski DORADZTWO W ZAKRESIE PROWADZENIA DZIAŁALNOŚCI I ZARZĄDZANIA</w:t>
            </w:r>
          </w:p>
        </w:tc>
        <w:tc>
          <w:tcPr>
            <w:tcW w:w="1165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dom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 pomocy społecznej - Dom Seniora Kolumna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863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F6205">
              <w:rPr>
                <w:rFonts w:ascii="Arial Narrow" w:hAnsi="Arial Narrow"/>
                <w:color w:val="000000" w:themeColor="text1"/>
                <w:sz w:val="20"/>
                <w:szCs w:val="20"/>
              </w:rPr>
              <w:t>252,92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281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430,47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 </w:t>
            </w: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281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B04F2">
              <w:rPr>
                <w:rFonts w:ascii="Arial Narrow" w:hAnsi="Arial Narrow"/>
                <w:color w:val="000000" w:themeColor="text1"/>
                <w:sz w:val="20"/>
                <w:szCs w:val="20"/>
              </w:rPr>
              <w:t>430,47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8" w:type="pct"/>
            <w:vAlign w:val="center"/>
          </w:tcPr>
          <w:p w:rsidR="006953F2" w:rsidRDefault="006953F2" w:rsidP="006953F2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36 334 759,83 zł</w:t>
            </w:r>
          </w:p>
        </w:tc>
        <w:tc>
          <w:tcPr>
            <w:tcW w:w="423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69,08 %</w:t>
            </w:r>
          </w:p>
        </w:tc>
      </w:tr>
      <w:tr w:rsidR="006953F2" w:rsidRPr="00DD73E8" w:rsidTr="00226A25">
        <w:trPr>
          <w:trHeight w:val="615"/>
        </w:trPr>
        <w:tc>
          <w:tcPr>
            <w:tcW w:w="146" w:type="pct"/>
            <w:vAlign w:val="center"/>
          </w:tcPr>
          <w:p w:rsidR="006953F2" w:rsidRDefault="006953F2" w:rsidP="006953F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6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WND-RPLD.07.03.00-10-0023/16</w:t>
            </w:r>
          </w:p>
        </w:tc>
        <w:tc>
          <w:tcPr>
            <w:tcW w:w="579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Kutnowski</w:t>
            </w:r>
          </w:p>
        </w:tc>
        <w:tc>
          <w:tcPr>
            <w:tcW w:w="1165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Budowa POW w Kutnie, ul. Oporowska 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1 071 625,00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618 699,80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618 699,80 zł</w:t>
            </w:r>
          </w:p>
        </w:tc>
        <w:tc>
          <w:tcPr>
            <w:tcW w:w="558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36 953 459,63 zł</w:t>
            </w:r>
          </w:p>
        </w:tc>
        <w:tc>
          <w:tcPr>
            <w:tcW w:w="423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64,52 %</w:t>
            </w:r>
          </w:p>
        </w:tc>
      </w:tr>
      <w:tr w:rsidR="006953F2" w:rsidRPr="00DD73E8" w:rsidTr="006953F2">
        <w:trPr>
          <w:trHeight w:val="615"/>
        </w:trPr>
        <w:tc>
          <w:tcPr>
            <w:tcW w:w="146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6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WND-RPLD.07.03.00-10-0014/16</w:t>
            </w:r>
          </w:p>
        </w:tc>
        <w:tc>
          <w:tcPr>
            <w:tcW w:w="579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Gmina Witonia</w:t>
            </w:r>
          </w:p>
        </w:tc>
        <w:tc>
          <w:tcPr>
            <w:tcW w:w="1165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Utworzenie domu dziennego pobytu wraz z salą rehabilitacyjną w budynku użyteczności publicznej w gminie Witonia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633 630,00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483 480,00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483 480,00 zł</w:t>
            </w:r>
          </w:p>
        </w:tc>
        <w:tc>
          <w:tcPr>
            <w:tcW w:w="558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37 436 939,63 zł</w:t>
            </w:r>
          </w:p>
        </w:tc>
        <w:tc>
          <w:tcPr>
            <w:tcW w:w="423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64,47 %</w:t>
            </w:r>
          </w:p>
        </w:tc>
      </w:tr>
      <w:tr w:rsidR="006953F2" w:rsidRPr="00DD73E8" w:rsidTr="006953F2">
        <w:trPr>
          <w:trHeight w:val="692"/>
        </w:trPr>
        <w:tc>
          <w:tcPr>
            <w:tcW w:w="146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86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WND-RPLD.07.03.00-10-0031/16</w:t>
            </w:r>
          </w:p>
        </w:tc>
        <w:tc>
          <w:tcPr>
            <w:tcW w:w="579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Towarzystwo Przyjaciół Niepełnosprawnych</w:t>
            </w:r>
          </w:p>
        </w:tc>
        <w:tc>
          <w:tcPr>
            <w:tcW w:w="1165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Innowacyjny dom pomocy społecznej dla osób z zaburzeniami psychicznymi, jako element transformacji systemu wsparcia osób z zaburzeniami psychicznymi z instytucjonalnego w środowiskowy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9 635 879,98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6 598 715,85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3F2" w:rsidRPr="00226A25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6 598 715,85 zł</w:t>
            </w:r>
          </w:p>
        </w:tc>
        <w:tc>
          <w:tcPr>
            <w:tcW w:w="558" w:type="pct"/>
            <w:vAlign w:val="center"/>
          </w:tcPr>
          <w:p w:rsidR="006953F2" w:rsidRPr="00754AB5" w:rsidRDefault="006953F2" w:rsidP="006953F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44 035 655,48 zł</w:t>
            </w:r>
          </w:p>
        </w:tc>
        <w:tc>
          <w:tcPr>
            <w:tcW w:w="423" w:type="pct"/>
            <w:vAlign w:val="center"/>
          </w:tcPr>
          <w:p w:rsidR="006953F2" w:rsidRPr="0041611E" w:rsidRDefault="006953F2" w:rsidP="006953F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61,84</w:t>
            </w: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226A25" w:rsidRPr="00DD73E8" w:rsidTr="00226A25">
        <w:trPr>
          <w:trHeight w:val="670"/>
        </w:trPr>
        <w:tc>
          <w:tcPr>
            <w:tcW w:w="146" w:type="pct"/>
            <w:vAlign w:val="center"/>
          </w:tcPr>
          <w:p w:rsidR="00226A25" w:rsidRPr="0041611E" w:rsidRDefault="00100B3E" w:rsidP="00226A25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6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WND-RPLD.07.03.00-10-0024/16</w:t>
            </w:r>
          </w:p>
        </w:tc>
        <w:tc>
          <w:tcPr>
            <w:tcW w:w="579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Powiat Kutnowski</w:t>
            </w:r>
          </w:p>
        </w:tc>
        <w:tc>
          <w:tcPr>
            <w:tcW w:w="1165" w:type="pct"/>
            <w:vAlign w:val="center"/>
            <w:hideMark/>
          </w:tcPr>
          <w:p w:rsidR="00226A25" w:rsidRPr="00754AB5" w:rsidRDefault="00226A25" w:rsidP="00226A2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color w:val="000000" w:themeColor="text1"/>
                <w:sz w:val="20"/>
                <w:szCs w:val="20"/>
              </w:rPr>
              <w:t>Dostosowanie budynku administracyjno-gospodarczego na potrzeby POW we Franciszkowie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2 451 450,00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1 565 903,86 zł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A25" w:rsidRPr="00226A25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26A25">
              <w:rPr>
                <w:rFonts w:ascii="Arial Narrow" w:hAnsi="Arial Narrow"/>
                <w:color w:val="000000" w:themeColor="text1"/>
                <w:sz w:val="20"/>
                <w:szCs w:val="20"/>
              </w:rPr>
              <w:t>1 565 903,86 zł</w:t>
            </w:r>
          </w:p>
        </w:tc>
        <w:tc>
          <w:tcPr>
            <w:tcW w:w="558" w:type="pct"/>
            <w:vAlign w:val="center"/>
          </w:tcPr>
          <w:p w:rsidR="00226A25" w:rsidRPr="00754AB5" w:rsidRDefault="00B04792" w:rsidP="00226A25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45 601 559,34</w:t>
            </w:r>
            <w:r w:rsidR="00226A25">
              <w:rPr>
                <w:rFonts w:ascii="Arial Narrow" w:hAnsi="Arial Narrow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23" w:type="pct"/>
            <w:vAlign w:val="center"/>
            <w:hideMark/>
          </w:tcPr>
          <w:p w:rsidR="00226A25" w:rsidRPr="0041611E" w:rsidRDefault="00226A25" w:rsidP="00226A2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161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61,29 %</w:t>
            </w:r>
          </w:p>
        </w:tc>
      </w:tr>
      <w:tr w:rsidR="002976BA" w:rsidRPr="00DD73E8" w:rsidTr="00B97242">
        <w:trPr>
          <w:trHeight w:val="410"/>
        </w:trPr>
        <w:tc>
          <w:tcPr>
            <w:tcW w:w="146" w:type="pct"/>
          </w:tcPr>
          <w:p w:rsidR="002976BA" w:rsidRPr="00754AB5" w:rsidRDefault="002976BA" w:rsidP="00150B3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pct"/>
            <w:gridSpan w:val="3"/>
            <w:vAlign w:val="center"/>
          </w:tcPr>
          <w:p w:rsidR="002976BA" w:rsidRPr="00754AB5" w:rsidRDefault="002976BA" w:rsidP="00150B3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54AB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619" w:type="pct"/>
            <w:vAlign w:val="center"/>
          </w:tcPr>
          <w:p w:rsidR="002976BA" w:rsidRPr="00B02A5C" w:rsidRDefault="00F37C37" w:rsidP="00150B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F37C3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F37C3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7C3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963,14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C5C" w:rsidRPr="00731C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zł</w:t>
            </w:r>
            <w:r w:rsidR="00731C5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2976BA" w:rsidRPr="00B02A5C" w:rsidRDefault="0034355A" w:rsidP="00150B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34355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34355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55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559,34</w:t>
            </w:r>
            <w:r w:rsidR="0097018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72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09" w:type="pct"/>
            <w:vAlign w:val="center"/>
          </w:tcPr>
          <w:p w:rsidR="002976BA" w:rsidRPr="00B02A5C" w:rsidRDefault="008C0495" w:rsidP="00150B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8C04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8C04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04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559,34</w:t>
            </w:r>
            <w:r w:rsidR="0097018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72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58" w:type="pct"/>
            <w:shd w:val="clear" w:color="auto" w:fill="808080" w:themeFill="background1" w:themeFillShade="80"/>
          </w:tcPr>
          <w:p w:rsidR="002976BA" w:rsidRPr="00754AB5" w:rsidRDefault="002976BA" w:rsidP="00150B3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808080" w:themeFill="background1" w:themeFillShade="80"/>
          </w:tcPr>
          <w:p w:rsidR="002976BA" w:rsidRPr="00754AB5" w:rsidRDefault="002976BA" w:rsidP="00150B3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28479A" w:rsidRPr="002976BA" w:rsidRDefault="0028479A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28479A" w:rsidRPr="002976BA" w:rsidSect="00226A25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97" w:rsidRDefault="00D46F97" w:rsidP="00697294">
      <w:pPr>
        <w:spacing w:after="0" w:line="240" w:lineRule="auto"/>
      </w:pPr>
      <w:r>
        <w:separator/>
      </w:r>
    </w:p>
  </w:endnote>
  <w:endnote w:type="continuationSeparator" w:id="0">
    <w:p w:rsidR="00D46F97" w:rsidRDefault="00D46F9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97" w:rsidRDefault="00D46F97" w:rsidP="00697294">
      <w:pPr>
        <w:spacing w:after="0" w:line="240" w:lineRule="auto"/>
      </w:pPr>
      <w:r>
        <w:separator/>
      </w:r>
    </w:p>
  </w:footnote>
  <w:footnote w:type="continuationSeparator" w:id="0">
    <w:p w:rsidR="00D46F97" w:rsidRDefault="00D46F9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616AEF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69B2D7" wp14:editId="0BFEC756">
          <wp:extent cx="6217920" cy="731520"/>
          <wp:effectExtent l="0" t="0" r="0" b="0"/>
          <wp:docPr id="8" name="Obraz 8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12718"/>
    <w:rsid w:val="0001443F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F40AB"/>
    <w:rsid w:val="00100B3E"/>
    <w:rsid w:val="0011694D"/>
    <w:rsid w:val="0012418D"/>
    <w:rsid w:val="00132199"/>
    <w:rsid w:val="00135842"/>
    <w:rsid w:val="00163AD3"/>
    <w:rsid w:val="00171F13"/>
    <w:rsid w:val="001725C9"/>
    <w:rsid w:val="001E2A4B"/>
    <w:rsid w:val="001F346F"/>
    <w:rsid w:val="00212401"/>
    <w:rsid w:val="0021308E"/>
    <w:rsid w:val="00226A25"/>
    <w:rsid w:val="00261BB3"/>
    <w:rsid w:val="0028479A"/>
    <w:rsid w:val="00290685"/>
    <w:rsid w:val="002908C5"/>
    <w:rsid w:val="002976BA"/>
    <w:rsid w:val="002C6293"/>
    <w:rsid w:val="002D4AC4"/>
    <w:rsid w:val="002F3CA5"/>
    <w:rsid w:val="0034355A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F3BF7"/>
    <w:rsid w:val="00403DC3"/>
    <w:rsid w:val="0041600D"/>
    <w:rsid w:val="0041611E"/>
    <w:rsid w:val="004233B8"/>
    <w:rsid w:val="00423806"/>
    <w:rsid w:val="00430816"/>
    <w:rsid w:val="00440111"/>
    <w:rsid w:val="004500AC"/>
    <w:rsid w:val="00455454"/>
    <w:rsid w:val="00467734"/>
    <w:rsid w:val="0048254E"/>
    <w:rsid w:val="004A0125"/>
    <w:rsid w:val="004A2BA7"/>
    <w:rsid w:val="004C4311"/>
    <w:rsid w:val="004E4C5F"/>
    <w:rsid w:val="005001DF"/>
    <w:rsid w:val="005003C5"/>
    <w:rsid w:val="00500CA9"/>
    <w:rsid w:val="00511624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E4CF6"/>
    <w:rsid w:val="005F34E7"/>
    <w:rsid w:val="006136A9"/>
    <w:rsid w:val="00616AEF"/>
    <w:rsid w:val="00622DC6"/>
    <w:rsid w:val="00640963"/>
    <w:rsid w:val="006722BB"/>
    <w:rsid w:val="006953F2"/>
    <w:rsid w:val="00695AA2"/>
    <w:rsid w:val="00697294"/>
    <w:rsid w:val="006D24CF"/>
    <w:rsid w:val="006D5D3E"/>
    <w:rsid w:val="006E10B1"/>
    <w:rsid w:val="006E173F"/>
    <w:rsid w:val="006E75DB"/>
    <w:rsid w:val="006E7B38"/>
    <w:rsid w:val="006F1EA8"/>
    <w:rsid w:val="00703A00"/>
    <w:rsid w:val="00730CEE"/>
    <w:rsid w:val="00731C5C"/>
    <w:rsid w:val="007345C9"/>
    <w:rsid w:val="007357C3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C0495"/>
    <w:rsid w:val="008D1579"/>
    <w:rsid w:val="008E2C71"/>
    <w:rsid w:val="008E35CF"/>
    <w:rsid w:val="00915449"/>
    <w:rsid w:val="00934EDC"/>
    <w:rsid w:val="00960FBE"/>
    <w:rsid w:val="00963E12"/>
    <w:rsid w:val="009652CE"/>
    <w:rsid w:val="0097018A"/>
    <w:rsid w:val="00980EB1"/>
    <w:rsid w:val="0098635C"/>
    <w:rsid w:val="00994C4C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93BBC"/>
    <w:rsid w:val="00AB43D9"/>
    <w:rsid w:val="00AC2E7A"/>
    <w:rsid w:val="00AD1CDF"/>
    <w:rsid w:val="00AF1BEC"/>
    <w:rsid w:val="00B02A5C"/>
    <w:rsid w:val="00B04792"/>
    <w:rsid w:val="00B24439"/>
    <w:rsid w:val="00B26DDC"/>
    <w:rsid w:val="00B335CB"/>
    <w:rsid w:val="00B6285A"/>
    <w:rsid w:val="00B65730"/>
    <w:rsid w:val="00B81131"/>
    <w:rsid w:val="00B8151B"/>
    <w:rsid w:val="00B91093"/>
    <w:rsid w:val="00B93B7F"/>
    <w:rsid w:val="00B97242"/>
    <w:rsid w:val="00BB58A2"/>
    <w:rsid w:val="00BC1B98"/>
    <w:rsid w:val="00BD0EA2"/>
    <w:rsid w:val="00BD7699"/>
    <w:rsid w:val="00BE013C"/>
    <w:rsid w:val="00BF20F4"/>
    <w:rsid w:val="00BF478B"/>
    <w:rsid w:val="00BF536B"/>
    <w:rsid w:val="00BF684C"/>
    <w:rsid w:val="00C16871"/>
    <w:rsid w:val="00C30A60"/>
    <w:rsid w:val="00C332C5"/>
    <w:rsid w:val="00C3796A"/>
    <w:rsid w:val="00C47824"/>
    <w:rsid w:val="00C7277D"/>
    <w:rsid w:val="00CB04F2"/>
    <w:rsid w:val="00CB361D"/>
    <w:rsid w:val="00CB7DF3"/>
    <w:rsid w:val="00CC2D3A"/>
    <w:rsid w:val="00CF6205"/>
    <w:rsid w:val="00D13E00"/>
    <w:rsid w:val="00D3054C"/>
    <w:rsid w:val="00D34B2E"/>
    <w:rsid w:val="00D4313E"/>
    <w:rsid w:val="00D46F97"/>
    <w:rsid w:val="00D80B30"/>
    <w:rsid w:val="00DC2336"/>
    <w:rsid w:val="00DC721F"/>
    <w:rsid w:val="00DD6339"/>
    <w:rsid w:val="00DD73E8"/>
    <w:rsid w:val="00DE6124"/>
    <w:rsid w:val="00E217E7"/>
    <w:rsid w:val="00E47FBA"/>
    <w:rsid w:val="00E82CC4"/>
    <w:rsid w:val="00E84D49"/>
    <w:rsid w:val="00EA2AB8"/>
    <w:rsid w:val="00EB0117"/>
    <w:rsid w:val="00F00B43"/>
    <w:rsid w:val="00F01751"/>
    <w:rsid w:val="00F1180F"/>
    <w:rsid w:val="00F304BD"/>
    <w:rsid w:val="00F37C37"/>
    <w:rsid w:val="00F6654B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2018-11-07T13:11:00Z</cp:lastPrinted>
  <dcterms:created xsi:type="dcterms:W3CDTF">2018-11-08T08:04:00Z</dcterms:created>
  <dcterms:modified xsi:type="dcterms:W3CDTF">2018-11-08T08:04:00Z</dcterms:modified>
</cp:coreProperties>
</file>