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A" w:rsidRPr="004852A7" w:rsidRDefault="004B5F08" w:rsidP="00BD318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4980" w:type="pct"/>
        <w:tblLayout w:type="fixed"/>
        <w:tblLook w:val="04A0" w:firstRow="1" w:lastRow="0" w:firstColumn="1" w:lastColumn="0" w:noHBand="0" w:noVBand="1"/>
      </w:tblPr>
      <w:tblGrid>
        <w:gridCol w:w="528"/>
        <w:gridCol w:w="1466"/>
        <w:gridCol w:w="1885"/>
        <w:gridCol w:w="3752"/>
        <w:gridCol w:w="1667"/>
        <w:gridCol w:w="1664"/>
        <w:gridCol w:w="1526"/>
        <w:gridCol w:w="1526"/>
        <w:gridCol w:w="1300"/>
        <w:gridCol w:w="12"/>
      </w:tblGrid>
      <w:tr w:rsidR="00D21B13" w:rsidTr="00F940EB">
        <w:trPr>
          <w:trHeight w:val="6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1826C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4852A7" w:rsidRPr="0002529F" w:rsidRDefault="00CF108B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Lista wniosków o dofinansowanie ocenionych pozytywnie pod względem merytorycznym</w:t>
            </w:r>
            <w:r w:rsidR="00D21B13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</w:t>
            </w:r>
            <w:r w:rsidR="00662E0C">
              <w:rPr>
                <w:rFonts w:ascii="Arial" w:hAnsi="Arial" w:cs="Arial"/>
                <w:b/>
                <w:sz w:val="20"/>
                <w:szCs w:val="20"/>
              </w:rPr>
              <w:t>RPLD.07.03.00-IZ.00-10-001/18</w:t>
            </w:r>
          </w:p>
          <w:p w:rsidR="00D21B13" w:rsidRPr="0002529F" w:rsidRDefault="00D21B13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w ramach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priorytetow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  <w:r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VII </w:t>
            </w:r>
            <w:r w:rsidR="004852A7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Infrastruktura dla usług społecznych</w:t>
            </w:r>
          </w:p>
          <w:p w:rsidR="00D21B13" w:rsidRPr="0002529F" w:rsidRDefault="00662E0C" w:rsidP="00EB08A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Działania VII.3</w:t>
            </w:r>
            <w:r w:rsidR="004852A7" w:rsidRPr="000252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852A7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Infrastruktura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opieki społecznej</w:t>
            </w:r>
            <w:r w:rsidR="00EB08A0" w:rsidRPr="000252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163D0" w:rsidRPr="00EB08A0" w:rsidRDefault="00F163D0" w:rsidP="00F163D0">
            <w:pPr>
              <w:spacing w:after="0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29F">
              <w:rPr>
                <w:rFonts w:ascii="Arial" w:hAnsi="Arial" w:cs="Arial"/>
                <w:b/>
                <w:sz w:val="20"/>
                <w:szCs w:val="20"/>
              </w:rPr>
              <w:t>Regionalnego Programu Operacyjnego Województwa Łódzkiego na lata 2014 - 2020</w:t>
            </w:r>
          </w:p>
          <w:p w:rsidR="00D21B13" w:rsidRPr="001826C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6AD7" w:rsidTr="00F940EB">
        <w:trPr>
          <w:gridAfter w:val="1"/>
          <w:wAfter w:w="4" w:type="pct"/>
          <w:trHeight w:val="40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r w:rsidR="00F940E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</w:t>
            </w:r>
          </w:p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 EFRR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36530D" w:rsidRPr="00691C6B" w:rsidTr="00F940EB">
        <w:trPr>
          <w:gridAfter w:val="1"/>
          <w:wAfter w:w="4" w:type="pct"/>
          <w:trHeight w:val="138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22015A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WND-RPLD.07.03.00-10-0009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/18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22015A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Daszyna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Adaptacja i rozbudowa istniejącego budynku w Drzykozach w celu dostosowania do świadczenia usług pomocy społecznej oraz zakup wyposażenia obiektu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8 905 797,14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6530D" w:rsidRPr="002632A2" w:rsidRDefault="00DC25E1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5 698 777,99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22015A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85,42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6530D" w:rsidRPr="00691C6B" w:rsidTr="00F940EB">
        <w:trPr>
          <w:gridAfter w:val="1"/>
          <w:wAfter w:w="4" w:type="pct"/>
          <w:trHeight w:val="97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WND-RPLD.07.03.00-10-0005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Osjaków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Przebudowa i rozbudowa budynku komunalnego w Kolonii Raduckiej 41 z przeznaczeniem na Środowiskowy Dom Samopomocy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3 338 347,80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2 060 805,00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1 986 228,23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6530D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7 685 006,22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0B4737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83,3</w:t>
            </w:r>
            <w:r w:rsidR="005A41DB">
              <w:rPr>
                <w:rFonts w:ascii="Arial Narrow" w:hAnsi="Arial Narrow"/>
                <w:sz w:val="20"/>
                <w:szCs w:val="20"/>
              </w:rPr>
              <w:t>4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6530D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E7008C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</w:t>
            </w:r>
            <w:r w:rsidR="000D08D6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.00-10-0004</w:t>
            </w:r>
            <w:r w:rsidR="0036530D"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Gmina Osjaków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Rozbudowa i przebudowa budynku Publicznego Przedszkola w Osjakowie o pomieszczenia żłobka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0D08D6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2 387 300,16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3203FF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1 561 642,18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30D" w:rsidRPr="002632A2" w:rsidRDefault="003203FF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1 504 508,93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6530D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9 189 515,15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6530D" w:rsidRPr="002632A2" w:rsidRDefault="004A00D9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76,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>6</w:t>
            </w:r>
            <w:r w:rsidRPr="002632A2">
              <w:rPr>
                <w:rFonts w:ascii="Arial Narrow" w:hAnsi="Arial Narrow"/>
                <w:sz w:val="20"/>
                <w:szCs w:val="20"/>
              </w:rPr>
              <w:t>7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WND-RPLD.07.03.00-10-0020/18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5A41DB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Centrum Medyczne Szpital Świętej Rodziny Sp. z o.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2632A2">
              <w:rPr>
                <w:rFonts w:ascii="Arial Narrow" w:hAnsi="Arial Narrow"/>
                <w:bCs/>
                <w:sz w:val="20"/>
                <w:szCs w:val="20"/>
              </w:rPr>
              <w:t>o.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Akademia Seniora</w:t>
            </w:r>
            <w:r w:rsidR="0097103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- sprawny umysł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4 742 704,39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1 822 727,09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1 822 727,09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11 012 242,24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324A7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73,61</w:t>
            </w:r>
            <w:r w:rsidR="003722E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722EE" w:rsidRPr="002632A2">
              <w:rPr>
                <w:rFonts w:ascii="Arial Narrow" w:hAnsi="Arial Narrow"/>
                <w:sz w:val="20"/>
                <w:szCs w:val="20"/>
              </w:rPr>
              <w:t>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WND-RPLD.07.03.00-10-0015/18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Powiat Kutnowski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Remont budynku POW we Franciszkowie – Dworek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1 636 371,74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1 089 230,60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1 089 230,60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12 101 472,84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62,96 %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WND-RPLD.07.03.00-10-0012/18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5A41DB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Miejskie Centrum Terapii i Profilaktyki Zdrowotnej im. Bł. Rafała Chylińskiego w Łodzi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PORT - Pomoc Opieka Ratunek Terapia - budowa noclegowni w Łodzi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7 807 543,19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3 419 902,75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/>
                <w:bCs/>
                <w:sz w:val="20"/>
                <w:szCs w:val="20"/>
              </w:rPr>
              <w:t>3 419 902,75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15 521 375,59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61,81 %</w:t>
            </w:r>
          </w:p>
        </w:tc>
      </w:tr>
    </w:tbl>
    <w:p w:rsidR="000378EE" w:rsidRDefault="000378EE"/>
    <w:tbl>
      <w:tblPr>
        <w:tblStyle w:val="Tabela-Siatka"/>
        <w:tblW w:w="4980" w:type="pct"/>
        <w:tblLayout w:type="fixed"/>
        <w:tblLook w:val="04A0" w:firstRow="1" w:lastRow="0" w:firstColumn="1" w:lastColumn="0" w:noHBand="0" w:noVBand="1"/>
      </w:tblPr>
      <w:tblGrid>
        <w:gridCol w:w="528"/>
        <w:gridCol w:w="1466"/>
        <w:gridCol w:w="1885"/>
        <w:gridCol w:w="3752"/>
        <w:gridCol w:w="6"/>
        <w:gridCol w:w="1661"/>
        <w:gridCol w:w="6"/>
        <w:gridCol w:w="1658"/>
        <w:gridCol w:w="6"/>
        <w:gridCol w:w="1520"/>
        <w:gridCol w:w="6"/>
        <w:gridCol w:w="1520"/>
        <w:gridCol w:w="6"/>
        <w:gridCol w:w="1294"/>
        <w:gridCol w:w="12"/>
      </w:tblGrid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AE2C70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WND-RPLD.07.03.00-10-0010/18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Miasto Piotrków Trybunalski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Działania na rzecz </w:t>
            </w:r>
            <w:proofErr w:type="spellStart"/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deinstytucjonalizacji</w:t>
            </w:r>
            <w:proofErr w:type="spellEnd"/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pieczy zastępczej w Pogotowiu Opiekuńczym w Piotrkowie Trybunalskim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542 465,89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  <w:r w:rsidR="00423F81">
              <w:rPr>
                <w:rFonts w:ascii="Arial Narrow" w:hAnsi="Arial Narrow" w:cs="Arial"/>
                <w:color w:val="000000"/>
                <w:sz w:val="20"/>
                <w:szCs w:val="20"/>
              </w:rPr>
              <w:t>0 601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,71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423F81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36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0 601</w:t>
            </w: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,71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15 881 977,30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61,11 %</w:t>
            </w:r>
          </w:p>
        </w:tc>
      </w:tr>
      <w:tr w:rsidR="003722EE" w:rsidRPr="00691C6B" w:rsidTr="00F940EB">
        <w:trPr>
          <w:gridAfter w:val="1"/>
          <w:wAfter w:w="4" w:type="pct"/>
          <w:trHeight w:val="283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Default="00AE2C70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WND-RPLD.07.03.00-10-0014/18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Apartamenty Plus Sp. z o.o.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Budowa i wyposażenie kompleksu mieszkalno-opiekuńczego "Dom Seniora Romanów"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18 291 090,85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3 396 912,82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632A2">
              <w:rPr>
                <w:rFonts w:ascii="Arial Narrow" w:hAnsi="Arial Narrow" w:cs="Arial"/>
                <w:color w:val="000000"/>
                <w:sz w:val="20"/>
                <w:szCs w:val="20"/>
              </w:rPr>
              <w:t>3 396 912,82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</w:tcPr>
          <w:p w:rsidR="003722EE" w:rsidRPr="002632A2" w:rsidRDefault="002F485F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19 278 890,12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632A2">
              <w:rPr>
                <w:rFonts w:ascii="Arial Narrow" w:hAnsi="Arial Narrow"/>
                <w:sz w:val="20"/>
                <w:szCs w:val="20"/>
              </w:rPr>
              <w:t>61,11 %</w:t>
            </w:r>
          </w:p>
        </w:tc>
      </w:tr>
      <w:tr w:rsidR="003722EE" w:rsidTr="000378EE">
        <w:trPr>
          <w:trHeight w:val="41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EE" w:rsidRDefault="003722EE" w:rsidP="00F940E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EE" w:rsidRPr="002632A2" w:rsidRDefault="003722EE" w:rsidP="00F940E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632A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RAZEM: 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47 651 621,16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DB5C98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DB5C9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19 </w:t>
            </w:r>
            <w:r w:rsidR="00F31FC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410</w:t>
            </w:r>
            <w:r w:rsidRPr="00DB5C9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  <w:r w:rsidR="00F31FC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600</w:t>
            </w:r>
            <w:r w:rsidRPr="00DB5C9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,14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F31FC0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DB5C9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19</w:t>
            </w:r>
            <w:r w:rsidR="008178A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278 890,12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21B13" w:rsidRDefault="00D21B13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Default="00691C6B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F940EB">
      <w:headerReference w:type="default" r:id="rId6"/>
      <w:pgSz w:w="16838" w:h="11906" w:orient="landscape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79" w:rsidRDefault="00D16379" w:rsidP="00697294">
      <w:pPr>
        <w:spacing w:after="0" w:line="240" w:lineRule="auto"/>
      </w:pPr>
      <w:r>
        <w:separator/>
      </w:r>
    </w:p>
  </w:endnote>
  <w:endnote w:type="continuationSeparator" w:id="0">
    <w:p w:rsidR="00D16379" w:rsidRDefault="00D1637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79" w:rsidRDefault="00D16379" w:rsidP="00697294">
      <w:pPr>
        <w:spacing w:after="0" w:line="240" w:lineRule="auto"/>
      </w:pPr>
      <w:r>
        <w:separator/>
      </w:r>
    </w:p>
  </w:footnote>
  <w:footnote w:type="continuationSeparator" w:id="0">
    <w:p w:rsidR="00D16379" w:rsidRDefault="00D1637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106B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318B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B361D"/>
    <w:rsid w:val="00CB7DF3"/>
    <w:rsid w:val="00CC2D3A"/>
    <w:rsid w:val="00CF108B"/>
    <w:rsid w:val="00D13E00"/>
    <w:rsid w:val="00D16379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2018-11-16T12:28:00Z</cp:lastPrinted>
  <dcterms:created xsi:type="dcterms:W3CDTF">2018-11-19T09:04:00Z</dcterms:created>
  <dcterms:modified xsi:type="dcterms:W3CDTF">2018-11-19T09:04:00Z</dcterms:modified>
</cp:coreProperties>
</file>