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4B5F08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0378EE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</w:t>
      </w:r>
    </w:p>
    <w:p w:rsidR="004B5F08" w:rsidRPr="004852A7" w:rsidRDefault="005D4E67" w:rsidP="00691C6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="004B5F08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 w:rsidR="00691C6B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23047A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15</w:t>
      </w:r>
      <w:r w:rsidR="008E4954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7</w:t>
      </w:r>
      <w:r w:rsidR="0023047A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7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/1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8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23047A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16 listopada 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2018 roku</w:t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28"/>
        <w:gridCol w:w="1466"/>
        <w:gridCol w:w="1885"/>
        <w:gridCol w:w="3752"/>
        <w:gridCol w:w="1667"/>
        <w:gridCol w:w="1664"/>
        <w:gridCol w:w="1526"/>
        <w:gridCol w:w="1526"/>
        <w:gridCol w:w="1300"/>
        <w:gridCol w:w="12"/>
      </w:tblGrid>
      <w:tr w:rsidR="00D21B13" w:rsidTr="00F940EB">
        <w:trPr>
          <w:trHeight w:val="6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02529F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Lista projektów wybranych do dofinansowania</w:t>
            </w:r>
            <w:r w:rsidR="00D21B13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naboru nr </w:t>
            </w:r>
            <w:r w:rsidR="00662E0C">
              <w:rPr>
                <w:rFonts w:ascii="Arial" w:hAnsi="Arial" w:cs="Arial"/>
                <w:b/>
                <w:sz w:val="20"/>
                <w:szCs w:val="20"/>
              </w:rPr>
              <w:t>RPLD.07.03.00-IZ.00-10-001/18</w:t>
            </w:r>
          </w:p>
          <w:p w:rsidR="00D21B13" w:rsidRPr="0002529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02529F" w:rsidRDefault="00662E0C" w:rsidP="00EB08A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 VII.3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opieki społecznej</w:t>
            </w:r>
            <w:r w:rsidR="00EB08A0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163D0" w:rsidRPr="00EB08A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F940EB">
        <w:trPr>
          <w:gridAfter w:val="1"/>
          <w:wAfter w:w="4" w:type="pct"/>
          <w:trHeight w:val="40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r w:rsidR="00F940E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6530D" w:rsidRPr="00691C6B" w:rsidTr="00F940EB">
        <w:trPr>
          <w:gridAfter w:val="1"/>
          <w:wAfter w:w="4" w:type="pct"/>
          <w:trHeight w:val="138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WND-RPLD.07.03.00-10-0009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/18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Daszyna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Adaptacja i rozbudowa istniejącego budynku w Drzykozach w celu dostosowania do świadczenia usług pomocy społecznej oraz zakup wyposażenia obiektu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8 905 797,14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22015A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85,42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97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WND-RPLD.07.03.00-10-0005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Przebudowa i rozbudowa budynku komunalnego w Kolonii Raduckiej 41 z przeznaczeniem na Środowiskowy Dom Samopomocy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3 338 347,80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2 060 805,00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1 986 228,23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7 685 006,22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83,3</w:t>
            </w:r>
            <w:r w:rsidR="005A41DB">
              <w:rPr>
                <w:rFonts w:ascii="Arial Narrow" w:hAnsi="Arial Narrow"/>
                <w:sz w:val="20"/>
                <w:szCs w:val="20"/>
              </w:rPr>
              <w:t>4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E7008C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</w:t>
            </w:r>
            <w:r w:rsidR="000D08D6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.00-10-0004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Rozbudowa i przebudowa budynku Publicznego Przedszkola w Osjakowie o pomieszczenia żłobka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2 387 300,16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1 561 642,18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1 504 508,93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9 189 515,15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4A00D9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76,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>6</w:t>
            </w:r>
            <w:r w:rsidRPr="002632A2">
              <w:rPr>
                <w:rFonts w:ascii="Arial Narrow" w:hAnsi="Arial Narrow"/>
                <w:sz w:val="20"/>
                <w:szCs w:val="20"/>
              </w:rPr>
              <w:t>7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WND-RPLD.07.03.00-10-0020/18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Centrum Medyczne Szpital Świętej Rodziny Sp. z o.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/>
                <w:bCs/>
                <w:sz w:val="20"/>
                <w:szCs w:val="20"/>
              </w:rPr>
              <w:t>o.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Akademia Seniora</w:t>
            </w:r>
            <w:r w:rsidR="0097103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- sprawny umysł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4 742 704,39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11 012 242,24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324A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73,61</w:t>
            </w:r>
            <w:r w:rsidR="003722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22EE" w:rsidRPr="002632A2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WND-RPLD.07.03.00-10-0015/18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Powiat Kutnowski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Remont budynku POW we Franciszkowie – Dworek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1 636 371,74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12 101 472,84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62,96 %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WND-RPLD.07.03.00-10-0012/18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Miejskie Centrum Terapii i Profilaktyki Zdrowotnej im. Bł. Rafała Chylińskiego w Łodzi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PORT - Pomoc Opieka Ratunek Terapia - budowa noclegowni w Łodzi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7 807 543,19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15 521 375,59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61,81 %</w:t>
            </w:r>
          </w:p>
        </w:tc>
      </w:tr>
    </w:tbl>
    <w:p w:rsidR="000378EE" w:rsidRDefault="000378EE"/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28"/>
        <w:gridCol w:w="1466"/>
        <w:gridCol w:w="1885"/>
        <w:gridCol w:w="3752"/>
        <w:gridCol w:w="6"/>
        <w:gridCol w:w="1661"/>
        <w:gridCol w:w="6"/>
        <w:gridCol w:w="1658"/>
        <w:gridCol w:w="6"/>
        <w:gridCol w:w="1520"/>
        <w:gridCol w:w="6"/>
        <w:gridCol w:w="1520"/>
        <w:gridCol w:w="6"/>
        <w:gridCol w:w="1294"/>
        <w:gridCol w:w="12"/>
      </w:tblGrid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Miasto Piotrków Trybunalski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Działania na rzecz </w:t>
            </w:r>
            <w:proofErr w:type="spellStart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deinstytucjonalizacji</w:t>
            </w:r>
            <w:proofErr w:type="spellEnd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pieczy zastępczej w Pogotowiu Opiekuńczym w Piotrkowie Trybunalskim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542 465,89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 w:rsidR="00423F81"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423F8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15 881 977,30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WND-RPLD.07.03.00-10-0014/18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Apartamenty Plus Sp. z o.o.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Budowa i wyposażenie kompleksu mieszkalno-opiekuńczego "Dom Seniora Romanów"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18 291 090,85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19 278 890,12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3722EE" w:rsidTr="000378EE">
        <w:trPr>
          <w:trHeight w:val="41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EE" w:rsidRDefault="003722EE" w:rsidP="00F940E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EE" w:rsidRPr="002632A2" w:rsidRDefault="003722EE" w:rsidP="00F940E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632A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RAZEM: 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47 651 621,16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DB5C98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19 </w:t>
            </w:r>
            <w:r w:rsidR="00F31FC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410</w:t>
            </w: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  <w:r w:rsidR="00F31FC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</w:t>
            </w: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,14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F31FC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19</w:t>
            </w:r>
            <w:r w:rsidR="008178A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278 890,12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1B13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F940EB">
      <w:headerReference w:type="default" r:id="rId6"/>
      <w:pgSz w:w="16838" w:h="11906" w:orient="landscape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F6" w:rsidRDefault="00FD25F6" w:rsidP="00697294">
      <w:pPr>
        <w:spacing w:after="0" w:line="240" w:lineRule="auto"/>
      </w:pPr>
      <w:r>
        <w:separator/>
      </w:r>
    </w:p>
  </w:endnote>
  <w:endnote w:type="continuationSeparator" w:id="0">
    <w:p w:rsidR="00FD25F6" w:rsidRDefault="00FD25F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F6" w:rsidRDefault="00FD25F6" w:rsidP="00697294">
      <w:pPr>
        <w:spacing w:after="0" w:line="240" w:lineRule="auto"/>
      </w:pPr>
      <w:r>
        <w:separator/>
      </w:r>
    </w:p>
  </w:footnote>
  <w:footnote w:type="continuationSeparator" w:id="0">
    <w:p w:rsidR="00FD25F6" w:rsidRDefault="00FD25F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047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7734"/>
    <w:rsid w:val="0048254E"/>
    <w:rsid w:val="00483A79"/>
    <w:rsid w:val="004852A7"/>
    <w:rsid w:val="004A00D9"/>
    <w:rsid w:val="004A0125"/>
    <w:rsid w:val="004A2BA7"/>
    <w:rsid w:val="004B5F08"/>
    <w:rsid w:val="004C0FEF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8E4954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3541B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B361D"/>
    <w:rsid w:val="00CB7DF3"/>
    <w:rsid w:val="00CC2D3A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2018-11-16T14:45:00Z</cp:lastPrinted>
  <dcterms:created xsi:type="dcterms:W3CDTF">2018-11-19T13:48:00Z</dcterms:created>
  <dcterms:modified xsi:type="dcterms:W3CDTF">2018-11-19T13:48:00Z</dcterms:modified>
</cp:coreProperties>
</file>