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D704E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</w:t>
      </w:r>
      <w:r w:rsidR="00B0004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2E42B8">
        <w:rPr>
          <w:rFonts w:ascii="Arial Narrow" w:hAnsi="Arial Narrow"/>
        </w:rPr>
        <w:t xml:space="preserve"> </w:t>
      </w:r>
      <w:r w:rsidR="00A17C33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</w:p>
    <w:p w:rsidR="008D073C" w:rsidRPr="008D073C" w:rsidRDefault="00A17C33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                          </w:t>
      </w:r>
      <w:r w:rsidR="002E42B8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>do Uchwały Nr</w:t>
      </w:r>
      <w:r w:rsidR="00B00040">
        <w:rPr>
          <w:rFonts w:ascii="Arial Narrow" w:hAnsi="Arial Narrow"/>
        </w:rPr>
        <w:t xml:space="preserve"> </w:t>
      </w:r>
    </w:p>
    <w:p w:rsidR="008D073C" w:rsidRPr="008D073C" w:rsidRDefault="00B00040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                                             </w:t>
      </w:r>
      <w:r w:rsidR="008D073C"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ab/>
        <w:t xml:space="preserve">                      </w:t>
      </w:r>
      <w:r>
        <w:rPr>
          <w:rFonts w:ascii="Arial Narrow" w:hAnsi="Arial Narrow"/>
        </w:rPr>
        <w:t xml:space="preserve">                                                 </w:t>
      </w:r>
      <w:r w:rsidRPr="008D073C">
        <w:rPr>
          <w:rFonts w:ascii="Arial Narrow" w:hAnsi="Arial Narrow"/>
        </w:rPr>
        <w:t>z dnia</w:t>
      </w:r>
      <w:r w:rsidR="00B00040">
        <w:rPr>
          <w:rFonts w:ascii="Arial Narrow" w:hAnsi="Arial Narrow"/>
        </w:rPr>
        <w:t xml:space="preserve"> </w:t>
      </w:r>
      <w:r w:rsidR="00F0777B">
        <w:rPr>
          <w:rFonts w:ascii="Arial Narrow" w:hAnsi="Arial Narrow"/>
        </w:rPr>
        <w:t xml:space="preserve"> 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727024" w:rsidRPr="007F4B37" w:rsidRDefault="00606AB2" w:rsidP="00727024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RPLD.04.03.02-IZ.00-10-001/17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Osi priorytetowej </w:t>
      </w:r>
      <w:r w:rsidR="001E2250" w:rsidRPr="001E2250">
        <w:rPr>
          <w:rFonts w:ascii="Arial" w:hAnsi="Arial" w:cs="Arial"/>
          <w:b/>
          <w:color w:val="000000"/>
          <w:sz w:val="20"/>
          <w:szCs w:val="20"/>
        </w:rPr>
        <w:t xml:space="preserve">IV Gospodarka niskoemisyjna Działanie IV.3 Ochrona powietrza Poddziałanie IV.3.2 Ochrona powietrza 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>w ramach Regionalnego Programu Operacyjnego Województwa Łódzkiego na lata 2014-2020</w:t>
      </w:r>
      <w:r w:rsidR="005A7E80" w:rsidRPr="007F4B37">
        <w:rPr>
          <w:rFonts w:ascii="Arial" w:hAnsi="Arial" w:cs="Arial"/>
          <w:b/>
          <w:bCs/>
          <w:sz w:val="20"/>
          <w:szCs w:val="20"/>
        </w:rPr>
        <w:t>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3402"/>
        <w:gridCol w:w="1843"/>
        <w:gridCol w:w="1701"/>
        <w:gridCol w:w="1701"/>
        <w:gridCol w:w="1701"/>
        <w:gridCol w:w="1843"/>
      </w:tblGrid>
      <w:tr w:rsidR="00A051C6" w:rsidRPr="00DC6C3F" w:rsidTr="005A6E69">
        <w:trPr>
          <w:trHeight w:val="1072"/>
        </w:trPr>
        <w:tc>
          <w:tcPr>
            <w:tcW w:w="67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3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3402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z</w:t>
            </w: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701" w:type="dxa"/>
            <w:shd w:val="clear" w:color="auto" w:fill="BFBFBF"/>
          </w:tcPr>
          <w:p w:rsidR="00A051C6" w:rsidRDefault="00A051C6" w:rsidP="00A051C6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Wynik oceny merytorycznej</w:t>
            </w:r>
          </w:p>
        </w:tc>
      </w:tr>
      <w:tr w:rsidR="00A051C6" w:rsidRPr="003D21DE" w:rsidTr="005A6E69">
        <w:trPr>
          <w:trHeight w:val="1200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RPLD.04.03.02-10-0024/18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Powiat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ieruszowski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użyteczności publicznej przeznaczonego na cele dydaktyczne zespołu szkół ponadgimnazjalnych im. Stanisława Staszica w Wieruszowie i poradni psychologiczno – pedagogicznej w Wieruszowie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10 087 562,10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87,50%</w:t>
            </w:r>
          </w:p>
        </w:tc>
      </w:tr>
      <w:tr w:rsidR="00A051C6" w:rsidRPr="003D21DE" w:rsidTr="00D704E0">
        <w:trPr>
          <w:trHeight w:val="771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Strzelce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Wymiana źródeł ciepła w gospodarstwach domowych w gminie Strzelce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6 216 081,26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832,32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82,47%</w:t>
            </w:r>
          </w:p>
        </w:tc>
      </w:tr>
      <w:tr w:rsidR="00A051C6" w:rsidRPr="003D21DE" w:rsidTr="00D704E0">
        <w:trPr>
          <w:trHeight w:val="1041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Sulejów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demonstracyjnych budynków pasywnych w Sulejowie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basenu przyszkolnego i hali sportowej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14 625 355,95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198,06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80,56%</w:t>
            </w:r>
          </w:p>
        </w:tc>
      </w:tr>
      <w:tr w:rsidR="00A051C6" w:rsidRPr="003D21DE" w:rsidTr="00D704E0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Żarnów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Odnawialne źródła energii na terenie gmin Paradyż i Żarnów – pompy ciepła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1 556 324,40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126,76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77,32%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RPLD.04.03.02-10-0010/17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Instytut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Centrum Zdrowia Matki Polki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 Łodzi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Ochrona powietrza poprzez wymianę węzłów cieplnych w instytucie „Centrum Zdrowia Matki Polki” w łodzi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2 262 065,00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1 145 680,46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1 145 680,46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003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807,22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76,81%</w:t>
            </w:r>
          </w:p>
        </w:tc>
      </w:tr>
      <w:tr w:rsidR="00A051C6" w:rsidRPr="003D21DE" w:rsidTr="00D704E0">
        <w:trPr>
          <w:trHeight w:val="57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urzędu miasta w Uniejowie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24 327 924,00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941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498,65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76,39%</w:t>
            </w:r>
          </w:p>
        </w:tc>
      </w:tr>
      <w:tr w:rsidR="00A051C6" w:rsidRPr="003D21DE" w:rsidTr="00D704E0">
        <w:trPr>
          <w:trHeight w:val="817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Ujazd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świetlicy wiejskiej w standardzie pasywnym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miejscowości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jrzanów, gm. Ujazd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1 512 736,42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477,09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D704E0">
        <w:trPr>
          <w:trHeight w:val="803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Aleksandrów Łódzki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pasywnej hali sportowej w Bełdowie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7 502 388,85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578,38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D704E0">
        <w:trPr>
          <w:trHeight w:val="492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Rząśnia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użyteczności publicznej w Rząśni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12 938 071,40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492,59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D704E0">
        <w:trPr>
          <w:trHeight w:val="871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RPLD.04.03.02-10-0030/18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Wodzierady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szkoły podstawowej w Kwiatkowicach o charakterystyce niskoemisyjnej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7 247 294,97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4 348 553,13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51C6" w:rsidRDefault="00A051C6" w:rsidP="00A051C6">
            <w:pPr>
              <w:rPr>
                <w:rFonts w:ascii="Arial" w:hAnsi="Arial" w:cs="Arial"/>
                <w:sz w:val="20"/>
                <w:szCs w:val="20"/>
              </w:rPr>
            </w:pPr>
          </w:p>
          <w:p w:rsidR="00A051C6" w:rsidRPr="003D21DE" w:rsidRDefault="00A051C6" w:rsidP="00A051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4 553 190,92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863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683,51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A051C6" w:rsidRPr="003D21DE" w:rsidTr="00D704E0">
        <w:trPr>
          <w:trHeight w:val="716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Sędziejowice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w Sędziejowicach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12 036 676,83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676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720,64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73,61%</w:t>
            </w:r>
          </w:p>
        </w:tc>
      </w:tr>
      <w:tr w:rsidR="00A051C6" w:rsidRPr="003D21DE" w:rsidTr="00D704E0">
        <w:trPr>
          <w:trHeight w:val="1378"/>
        </w:trPr>
        <w:tc>
          <w:tcPr>
            <w:tcW w:w="675" w:type="dxa"/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Politechnika Łódzka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biurowego na potrzeby administracji i studentów pł wraz z wymianą oświetlenia zewnętrznego na energooszczędne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9 274 910,71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094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145,29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72,22%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Poprawa efektywności energetycznej na terenie miasta łodzi poprzez wymianę indywidualnych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17 057 070,00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13 280 400,00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13 850 660,00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944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805,29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71,13%</w:t>
            </w:r>
          </w:p>
        </w:tc>
      </w:tr>
      <w:tr w:rsidR="00A051C6" w:rsidRPr="003D21DE" w:rsidTr="005A6E69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3D21DE" w:rsidRDefault="00A051C6" w:rsidP="00A051C6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1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Opoczno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pasywnego świetlicy z pomieszczeniami dl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potrzeb szkoły podstawowej w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oli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ałężnej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gmina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poczno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2 604 909,64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583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sz w:val="20"/>
                <w:szCs w:val="20"/>
              </w:rPr>
              <w:t>834,08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69,44%</w:t>
            </w:r>
          </w:p>
        </w:tc>
      </w:tr>
      <w:tr w:rsidR="0086130E" w:rsidRPr="003D21DE" w:rsidTr="00D704E0">
        <w:trPr>
          <w:trHeight w:val="114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Przedbórz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Zastosowanie systemu inteligentnego ledowego oświetlenia na terenie gminy Przedbórz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777 224,70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80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120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940,58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69,23%</w:t>
            </w:r>
          </w:p>
        </w:tc>
      </w:tr>
      <w:tr w:rsidR="0086130E" w:rsidRPr="003D21DE" w:rsidTr="00D704E0">
        <w:trPr>
          <w:trHeight w:val="1148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Moszczenica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Modernizacja dróg w gminie Moszczenica: etap i - poprawa efektywności energetycznej oświetlenia ulicznego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3 040 761,70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82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234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677,53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69,23%</w:t>
            </w:r>
          </w:p>
        </w:tc>
      </w:tr>
      <w:tr w:rsidR="0086130E" w:rsidRPr="003D21DE" w:rsidTr="00D704E0">
        <w:trPr>
          <w:trHeight w:val="1281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Miasto Radomsko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Przebudowa budynku wi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elorodzinnego przy ul. Świętej R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ozalii 1b w radomsku w zakresie instalacji centralnego ogrzewania oraz ciepłej wody użytkowej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202 762,19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82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347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248,66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69,07%</w:t>
            </w:r>
          </w:p>
        </w:tc>
      </w:tr>
      <w:tr w:rsidR="0086130E" w:rsidRPr="003D21DE" w:rsidTr="00D704E0">
        <w:trPr>
          <w:trHeight w:val="579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Zaprojektowanie i budowa przedszkola/żłobka przy ul. Widok w Skierniewicach.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19 689 052,80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90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085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695,06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RPLD.04.03.02-10-0011/17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hali sportowej wraz z zapleczem technicznym w Sierakowicach prawych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7 808 084,03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94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942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159,60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Wartkowice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urzędu gminy Wartkowice w Wartkowicach w systemie zaprojektuj i wybuduj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9 324 015,00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101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067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131,95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68,06%</w:t>
            </w:r>
          </w:p>
        </w:tc>
      </w:tr>
      <w:tr w:rsidR="0086130E" w:rsidRPr="003D21DE" w:rsidTr="00307AA7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Poprawa efektywności energetycznej na terenie miasta 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łodzi poprzez ograniczenie punktowych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19 141 980,00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14 815 500,00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15 512 700,00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116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579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831,95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67,01%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Lipce Reymontowskie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publicznego w lipcach reymontowskich w technologii pasywnej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4 482 294,23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119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261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432,36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86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66,67%</w:t>
            </w:r>
          </w:p>
        </w:tc>
      </w:tr>
      <w:tr w:rsidR="0086130E" w:rsidRPr="003D21DE" w:rsidTr="00D704E0">
        <w:trPr>
          <w:trHeight w:val="181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86130E" w:rsidRPr="003D21DE" w:rsidRDefault="0086130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Sławno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oświetlenia publicznego z wykorzystaniem urządzeń energooszczędnych i ekologicznych na terenie gminy Sławno w miejscowościach kunice, Prymusowa wola, kamień i ostrożna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713 365,28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86130E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130E">
              <w:rPr>
                <w:rFonts w:ascii="Arial" w:hAnsi="Arial" w:cs="Arial"/>
                <w:sz w:val="20"/>
                <w:szCs w:val="20"/>
              </w:rPr>
              <w:t>119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738</w:t>
            </w:r>
            <w:r w:rsidR="00F077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30E">
              <w:rPr>
                <w:rFonts w:ascii="Arial" w:hAnsi="Arial" w:cs="Arial"/>
                <w:sz w:val="20"/>
                <w:szCs w:val="20"/>
              </w:rPr>
              <w:t>213,03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65,38%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3D21DE" w:rsidRDefault="00333E6E" w:rsidP="0086130E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RPLD.04.03.02-10-0003/17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Maków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urzędu gminy w miejscowości maków w technologii pasywnej na dz. Nr 595/2 i 595/3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6 563 991,25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86130E" w:rsidRDefault="002F6357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123 551 780,36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63,89%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AB1A58" w:rsidRDefault="00333E6E" w:rsidP="00761CB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1379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RPLD.04.03.02-10-0001/18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Inowłódz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Kompleksowa modernizacja i rozbudowa komunalnego oświetlenia publicznego w gminie Inowłódz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4 408 975,02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CB1" w:rsidRPr="00AB1A58" w:rsidRDefault="001379BF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126 597 069,01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61,54%</w:t>
            </w:r>
          </w:p>
        </w:tc>
      </w:tr>
      <w:tr w:rsidR="0086130E" w:rsidRPr="003D21DE" w:rsidTr="005A6E69">
        <w:trPr>
          <w:trHeight w:val="822"/>
        </w:trPr>
        <w:tc>
          <w:tcPr>
            <w:tcW w:w="675" w:type="dxa"/>
            <w:shd w:val="clear" w:color="auto" w:fill="auto"/>
          </w:tcPr>
          <w:p w:rsidR="0086130E" w:rsidRPr="00AB1A58" w:rsidRDefault="00333E6E" w:rsidP="00761CB1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1379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Budowa, przebudowa i modernizacja oświetlenia publicznego w Uniejowie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4 160 177,91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CB1" w:rsidRPr="00761CB1" w:rsidRDefault="001379BF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129 471 988,67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30E" w:rsidRPr="003D21DE" w:rsidRDefault="0086130E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21DE">
              <w:rPr>
                <w:rFonts w:ascii="Arial" w:hAnsi="Arial" w:cs="Arial"/>
                <w:sz w:val="20"/>
                <w:szCs w:val="20"/>
              </w:rPr>
              <w:t>60,26%</w:t>
            </w:r>
          </w:p>
        </w:tc>
      </w:tr>
      <w:tr w:rsidR="00AB1A58" w:rsidRPr="003D21DE" w:rsidTr="00D704E0">
        <w:trPr>
          <w:trHeight w:val="81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B1A58" w:rsidRPr="00AB1A58" w:rsidRDefault="001379BF" w:rsidP="00AB1A5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RPLD.04.03.02-10-0027/18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Gmina Gomunice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Budowa budynku Przedszkola w Gomunicach w technologii budownictwa pasywnego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7 784 264,10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4 656 019,50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1A58" w:rsidRPr="00AB1A58" w:rsidRDefault="00AB1A58" w:rsidP="00D704E0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4 656 019,50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1379BF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134 128 008,17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1A58" w:rsidRPr="00AB1A58" w:rsidRDefault="00AB1A58" w:rsidP="00D704E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1A58">
              <w:rPr>
                <w:rFonts w:ascii="Arial" w:hAnsi="Arial" w:cs="Arial"/>
                <w:sz w:val="20"/>
                <w:szCs w:val="20"/>
              </w:rPr>
              <w:t>62,50%</w:t>
            </w:r>
          </w:p>
        </w:tc>
      </w:tr>
      <w:tr w:rsidR="00D704E0" w:rsidRPr="003D21DE" w:rsidTr="00D704E0">
        <w:trPr>
          <w:trHeight w:val="65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D704E0" w:rsidRPr="00AB1A58" w:rsidRDefault="001379BF" w:rsidP="00AB1A58">
            <w:pPr>
              <w:spacing w:after="1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4E0" w:rsidRPr="00AB1A58" w:rsidRDefault="00D704E0" w:rsidP="00D704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RPLD.04.03.02-10-00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4E0" w:rsidRPr="00AB1A58" w:rsidRDefault="00D704E0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 Strzelce Wielkie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4E0" w:rsidRPr="00AB1A58" w:rsidRDefault="00D704E0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Ochrona powietrza w gminie Strzelce Wielkie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4E0" w:rsidRPr="00AB1A58" w:rsidRDefault="00D704E0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1 139 039,70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4E0" w:rsidRPr="00AB1A58" w:rsidRDefault="00D704E0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812 499,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4E0" w:rsidRPr="00AB1A58" w:rsidRDefault="00D704E0" w:rsidP="00AB1A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812 499,29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4E0" w:rsidRPr="00AB1A58" w:rsidRDefault="001379BF" w:rsidP="00AB1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134 940 507,46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04E0" w:rsidRPr="00AB1A58" w:rsidRDefault="00D704E0" w:rsidP="00AB1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86,60%</w:t>
            </w:r>
          </w:p>
        </w:tc>
      </w:tr>
      <w:tr w:rsidR="00AB1A58" w:rsidRPr="003D21DE" w:rsidTr="005A6E69">
        <w:trPr>
          <w:trHeight w:val="683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1A58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Default="001379BF" w:rsidP="00AB1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218 485 359,44</w:t>
            </w:r>
          </w:p>
          <w:p w:rsidR="001379BF" w:rsidRPr="00D704E0" w:rsidRDefault="001379BF" w:rsidP="00AB1A5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B1A58" w:rsidRPr="00D704E0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4E0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D704E0" w:rsidRDefault="001379BF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134 608 929,67</w:t>
            </w:r>
          </w:p>
          <w:p w:rsidR="00AB1A58" w:rsidRPr="00D704E0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4E0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79BF" w:rsidRDefault="001379BF" w:rsidP="00AB1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9BF">
              <w:rPr>
                <w:rFonts w:ascii="Arial" w:hAnsi="Arial" w:cs="Arial"/>
                <w:b/>
                <w:sz w:val="20"/>
                <w:szCs w:val="20"/>
              </w:rPr>
              <w:t>134 940 507,46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B1A58" w:rsidRPr="00D704E0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04E0">
              <w:rPr>
                <w:rFonts w:ascii="Arial" w:hAnsi="Arial" w:cs="Arial"/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3D21DE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DC6C3F" w:rsidRPr="003D21DE" w:rsidSect="0026043B">
      <w:headerReference w:type="default" r:id="rId8"/>
      <w:footerReference w:type="even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4B" w:rsidRDefault="00D5564B" w:rsidP="00697294">
      <w:pPr>
        <w:spacing w:after="0" w:line="240" w:lineRule="auto"/>
      </w:pPr>
      <w:r>
        <w:separator/>
      </w:r>
    </w:p>
  </w:endnote>
  <w:endnote w:type="continuationSeparator" w:id="0">
    <w:p w:rsidR="00D5564B" w:rsidRDefault="00D5564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4B" w:rsidRDefault="00D5564B" w:rsidP="00697294">
      <w:pPr>
        <w:spacing w:after="0" w:line="240" w:lineRule="auto"/>
      </w:pPr>
      <w:r>
        <w:separator/>
      </w:r>
    </w:p>
  </w:footnote>
  <w:footnote w:type="continuationSeparator" w:id="0">
    <w:p w:rsidR="00D5564B" w:rsidRDefault="00D5564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1379BF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6000750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09D"/>
    <w:rsid w:val="000B63C0"/>
    <w:rsid w:val="000C3977"/>
    <w:rsid w:val="000C7054"/>
    <w:rsid w:val="000D75E4"/>
    <w:rsid w:val="000F5E16"/>
    <w:rsid w:val="000F7C75"/>
    <w:rsid w:val="00103005"/>
    <w:rsid w:val="0011694D"/>
    <w:rsid w:val="00133736"/>
    <w:rsid w:val="00135842"/>
    <w:rsid w:val="001379BF"/>
    <w:rsid w:val="00163AD3"/>
    <w:rsid w:val="00173EE1"/>
    <w:rsid w:val="00174964"/>
    <w:rsid w:val="001A109C"/>
    <w:rsid w:val="001B4874"/>
    <w:rsid w:val="001B525D"/>
    <w:rsid w:val="001C643C"/>
    <w:rsid w:val="001D0CAA"/>
    <w:rsid w:val="001D2739"/>
    <w:rsid w:val="001E2250"/>
    <w:rsid w:val="00205EFF"/>
    <w:rsid w:val="00216495"/>
    <w:rsid w:val="0023474A"/>
    <w:rsid w:val="0023503F"/>
    <w:rsid w:val="0026043B"/>
    <w:rsid w:val="00270CA7"/>
    <w:rsid w:val="0028352B"/>
    <w:rsid w:val="00292C9C"/>
    <w:rsid w:val="002C4663"/>
    <w:rsid w:val="002D3C57"/>
    <w:rsid w:val="002D4AC4"/>
    <w:rsid w:val="002E42B8"/>
    <w:rsid w:val="002F3CA5"/>
    <w:rsid w:val="002F6357"/>
    <w:rsid w:val="00333E6E"/>
    <w:rsid w:val="0035029B"/>
    <w:rsid w:val="00355852"/>
    <w:rsid w:val="00356EA5"/>
    <w:rsid w:val="00364935"/>
    <w:rsid w:val="003654D4"/>
    <w:rsid w:val="00376D39"/>
    <w:rsid w:val="003778C7"/>
    <w:rsid w:val="00384C15"/>
    <w:rsid w:val="003914DC"/>
    <w:rsid w:val="003A495B"/>
    <w:rsid w:val="003A5D81"/>
    <w:rsid w:val="003C4503"/>
    <w:rsid w:val="003D177C"/>
    <w:rsid w:val="003D21DE"/>
    <w:rsid w:val="003D4AED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025C"/>
    <w:rsid w:val="00454240"/>
    <w:rsid w:val="00457899"/>
    <w:rsid w:val="0047119F"/>
    <w:rsid w:val="00476D38"/>
    <w:rsid w:val="0049650C"/>
    <w:rsid w:val="00497AAB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71C6F"/>
    <w:rsid w:val="005A6E69"/>
    <w:rsid w:val="005A7E80"/>
    <w:rsid w:val="005B119F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6D03"/>
    <w:rsid w:val="00687229"/>
    <w:rsid w:val="00697294"/>
    <w:rsid w:val="006A6A8A"/>
    <w:rsid w:val="006B2B2A"/>
    <w:rsid w:val="006C68EF"/>
    <w:rsid w:val="006C6D98"/>
    <w:rsid w:val="006E05D3"/>
    <w:rsid w:val="006E6272"/>
    <w:rsid w:val="006E63BC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3B6E"/>
    <w:rsid w:val="00726105"/>
    <w:rsid w:val="00727024"/>
    <w:rsid w:val="00730CEE"/>
    <w:rsid w:val="007357C3"/>
    <w:rsid w:val="00761CB1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130E"/>
    <w:rsid w:val="00863F42"/>
    <w:rsid w:val="00875B02"/>
    <w:rsid w:val="0088539C"/>
    <w:rsid w:val="008953F5"/>
    <w:rsid w:val="008A19C0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6A75"/>
    <w:rsid w:val="009E7188"/>
    <w:rsid w:val="009F2891"/>
    <w:rsid w:val="00A047A0"/>
    <w:rsid w:val="00A051C6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A4BFD"/>
    <w:rsid w:val="00AB1A58"/>
    <w:rsid w:val="00AC245D"/>
    <w:rsid w:val="00AC6357"/>
    <w:rsid w:val="00AE09B2"/>
    <w:rsid w:val="00AE150A"/>
    <w:rsid w:val="00AF04C8"/>
    <w:rsid w:val="00AF1BEC"/>
    <w:rsid w:val="00AF5F74"/>
    <w:rsid w:val="00B00040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872D2"/>
    <w:rsid w:val="00CA6041"/>
    <w:rsid w:val="00CD0786"/>
    <w:rsid w:val="00CD148A"/>
    <w:rsid w:val="00CD1B14"/>
    <w:rsid w:val="00CD29C6"/>
    <w:rsid w:val="00CD2B5E"/>
    <w:rsid w:val="00CD309D"/>
    <w:rsid w:val="00CD612C"/>
    <w:rsid w:val="00CE4833"/>
    <w:rsid w:val="00CF738A"/>
    <w:rsid w:val="00D05F2C"/>
    <w:rsid w:val="00D0733E"/>
    <w:rsid w:val="00D17E29"/>
    <w:rsid w:val="00D223D5"/>
    <w:rsid w:val="00D22D3A"/>
    <w:rsid w:val="00D26568"/>
    <w:rsid w:val="00D27D1C"/>
    <w:rsid w:val="00D34B2E"/>
    <w:rsid w:val="00D41B5F"/>
    <w:rsid w:val="00D50EFB"/>
    <w:rsid w:val="00D53BD4"/>
    <w:rsid w:val="00D5564B"/>
    <w:rsid w:val="00D674D7"/>
    <w:rsid w:val="00D67875"/>
    <w:rsid w:val="00D704E0"/>
    <w:rsid w:val="00D7342D"/>
    <w:rsid w:val="00D73441"/>
    <w:rsid w:val="00D73BDB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2537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B0117"/>
    <w:rsid w:val="00EB1292"/>
    <w:rsid w:val="00EB5546"/>
    <w:rsid w:val="00EC434F"/>
    <w:rsid w:val="00ED3850"/>
    <w:rsid w:val="00EF5FEE"/>
    <w:rsid w:val="00EF6264"/>
    <w:rsid w:val="00EF72C1"/>
    <w:rsid w:val="00F004D8"/>
    <w:rsid w:val="00F00B43"/>
    <w:rsid w:val="00F0777B"/>
    <w:rsid w:val="00F105FD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67FB4C8D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1CC5-BC79-48F2-B438-CAEACDFB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Anna Materak</cp:lastModifiedBy>
  <cp:revision>2</cp:revision>
  <cp:lastPrinted>2019-06-03T06:28:00Z</cp:lastPrinted>
  <dcterms:created xsi:type="dcterms:W3CDTF">2019-06-03T10:48:00Z</dcterms:created>
  <dcterms:modified xsi:type="dcterms:W3CDTF">2019-06-03T10:48:00Z</dcterms:modified>
</cp:coreProperties>
</file>