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AF106B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0378EE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</w:t>
      </w:r>
      <w:r w:rsidR="00572F35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   </w:t>
      </w:r>
    </w:p>
    <w:p w:rsidR="004B5F08" w:rsidRPr="004852A7" w:rsidRDefault="005D4E67" w:rsidP="00691C6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="004B5F08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 w:rsidR="001066AF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bookmarkStart w:id="0" w:name="_GoBack"/>
      <w:bookmarkEnd w:id="0"/>
      <w:r w:rsidR="00D65658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r</w:t>
      </w:r>
      <w:r w:rsidR="00C659A3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1164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/1</w:t>
      </w:r>
      <w:r w:rsidR="009C664D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9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1C7441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z dnia</w:t>
      </w:r>
      <w:r w:rsidR="00DD28CB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13</w:t>
      </w:r>
      <w:r w:rsidR="00DD28CB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sierpnia</w:t>
      </w:r>
      <w:r w:rsidR="00E86A93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9C664D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2019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roku</w:t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35"/>
        <w:gridCol w:w="1487"/>
        <w:gridCol w:w="1913"/>
        <w:gridCol w:w="3807"/>
        <w:gridCol w:w="1692"/>
        <w:gridCol w:w="1689"/>
        <w:gridCol w:w="1549"/>
        <w:gridCol w:w="1549"/>
        <w:gridCol w:w="1319"/>
        <w:gridCol w:w="12"/>
      </w:tblGrid>
      <w:tr w:rsidR="00D21B13" w:rsidTr="00F940EB">
        <w:trPr>
          <w:trHeight w:val="6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02529F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Lista projektów wybranych do dofinansowania</w:t>
            </w:r>
            <w:r w:rsidR="00D21B13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naboru nr </w:t>
            </w:r>
            <w:r w:rsidR="00662E0C">
              <w:rPr>
                <w:rFonts w:ascii="Arial" w:hAnsi="Arial" w:cs="Arial"/>
                <w:b/>
                <w:sz w:val="20"/>
                <w:szCs w:val="20"/>
              </w:rPr>
              <w:t>RPLD.07.03.00-IZ.00-10-001/18</w:t>
            </w:r>
          </w:p>
          <w:p w:rsidR="00D21B13" w:rsidRPr="0002529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02529F" w:rsidRDefault="00662E0C" w:rsidP="00EB08A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 VII.3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opieki społecznej</w:t>
            </w:r>
            <w:r w:rsidR="00EB08A0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163D0" w:rsidRPr="00EB08A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F940EB">
        <w:trPr>
          <w:gridAfter w:val="1"/>
          <w:wAfter w:w="4" w:type="pct"/>
          <w:trHeight w:val="40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r w:rsidR="00F940E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6530D" w:rsidRPr="00691C6B" w:rsidTr="00F940EB">
        <w:trPr>
          <w:gridAfter w:val="1"/>
          <w:wAfter w:w="4" w:type="pct"/>
          <w:trHeight w:val="138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WND-RPLD.07.03.00-10-0009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/18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Daszyna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Adaptacja i rozbudowa istniejącego budynku w Drzykozach w celu dostosowania do świadczenia usług pomocy społecznej oraz zakup wyposażenia obiektu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8 905 797,14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22015A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85,42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97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WND-RPLD.07.03.00-10-0005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Przebudowa i rozbudowa budynku komunalnego w Kolonii Raduckiej 41 z przeznaczeniem na Środowiskowy Dom Samopomocy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3 338 347,80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2 060 805,00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1 986 228,23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7 685 006,22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83,3</w:t>
            </w:r>
            <w:r w:rsidR="005A41DB">
              <w:rPr>
                <w:rFonts w:ascii="Arial Narrow" w:hAnsi="Arial Narrow"/>
                <w:sz w:val="20"/>
                <w:szCs w:val="20"/>
              </w:rPr>
              <w:t>4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E7008C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</w:t>
            </w:r>
            <w:r w:rsidR="000D08D6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.00-10-0004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Rozbudowa i przebudowa budynku Publicznego Przedszkola w Osjakowie o pomieszczenia żłobka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2 387 300,16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1 561 642,18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1 504 508,93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9 189 515,15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4A00D9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76,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>6</w:t>
            </w:r>
            <w:r w:rsidRPr="002632A2">
              <w:rPr>
                <w:rFonts w:ascii="Arial Narrow" w:hAnsi="Arial Narrow"/>
                <w:sz w:val="20"/>
                <w:szCs w:val="20"/>
              </w:rPr>
              <w:t>7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WND-RPLD.07.03.00-10-0020/18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Centrum Medyczne Szpital Świętej Rodziny Sp. z o.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/>
                <w:bCs/>
                <w:sz w:val="20"/>
                <w:szCs w:val="20"/>
              </w:rPr>
              <w:t>o.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Akademia Seniora</w:t>
            </w:r>
            <w:r w:rsidR="0097103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- sprawny umysł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4 742 704,39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11 012 242,24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324A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73,61</w:t>
            </w:r>
            <w:r w:rsidR="003722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22EE" w:rsidRPr="002632A2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WND-RPLD.07.03.00-10-0015/18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Powiat Kutnowski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Remont budynku POW we Franciszkowie – Dworek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1 636 371,74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12 101 472,84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62,96 %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WND-RPLD.07.03.00-10-0012/18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Miejskie Centrum Terapii i Profilaktyki Zdrowotnej im. Bł. Rafała Chylińskiego w Łodzi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PORT - Pomoc Opieka Ratunek Terapia - budowa noclegowni w Łodzi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7 807 543,19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15 521 375,59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61,81 %</w:t>
            </w:r>
          </w:p>
        </w:tc>
      </w:tr>
    </w:tbl>
    <w:p w:rsidR="000378EE" w:rsidRDefault="000378EE"/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35"/>
        <w:gridCol w:w="1487"/>
        <w:gridCol w:w="1913"/>
        <w:gridCol w:w="3807"/>
        <w:gridCol w:w="6"/>
        <w:gridCol w:w="1686"/>
        <w:gridCol w:w="6"/>
        <w:gridCol w:w="1683"/>
        <w:gridCol w:w="6"/>
        <w:gridCol w:w="1543"/>
        <w:gridCol w:w="6"/>
        <w:gridCol w:w="1543"/>
        <w:gridCol w:w="6"/>
        <w:gridCol w:w="1313"/>
        <w:gridCol w:w="12"/>
      </w:tblGrid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Miasto Piotrków Trybunalski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Działania na rzecz </w:t>
            </w:r>
            <w:proofErr w:type="spellStart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deinstytucjonalizacji</w:t>
            </w:r>
            <w:proofErr w:type="spellEnd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pieczy zastępczej w Pogotowiu Opiekuńczym w Piotrkowie Trybunalskim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542 465,89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 w:rsidR="00423F81"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423F8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15 881 977,30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WND-RPLD.07.03.00-10-0014/18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Apartamenty Plus Sp. z o.o.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Budowa i wyposażenie kompleksu mieszkalno-opiekuńczego "Dom Seniora Romanów"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18 291 090,85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19 278 890,12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F2171E" w:rsidRPr="008E7A7A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1E" w:rsidRDefault="00F2171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F2171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7A7A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WND-RPLD.07.03.00-10-0013/18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F2171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7A7A">
              <w:rPr>
                <w:rFonts w:ascii="Arial Narrow" w:hAnsi="Arial Narrow" w:cs="Arial"/>
                <w:color w:val="000000"/>
                <w:sz w:val="20"/>
                <w:szCs w:val="20"/>
              </w:rPr>
              <w:t>Powiat Łódzki Wschodni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F2171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7A7A">
              <w:rPr>
                <w:rFonts w:ascii="Arial Narrow" w:hAnsi="Arial Narrow"/>
                <w:bCs/>
                <w:sz w:val="20"/>
                <w:szCs w:val="20"/>
              </w:rPr>
              <w:t>Centrum Usług Środowiskowych „CUŚ”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6877D5" w:rsidP="00FD10F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7A7A">
              <w:rPr>
                <w:rFonts w:ascii="Arial Narrow" w:hAnsi="Arial Narrow" w:cs="Arial"/>
                <w:color w:val="000000"/>
                <w:sz w:val="20"/>
                <w:szCs w:val="20"/>
              </w:rPr>
              <w:t>5 127 459,17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C56035" w:rsidP="00FD10F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56035">
              <w:rPr>
                <w:rFonts w:ascii="Arial Narrow" w:hAnsi="Arial Narrow" w:cs="Arial"/>
                <w:bCs/>
                <w:iCs/>
                <w:sz w:val="20"/>
                <w:szCs w:val="20"/>
              </w:rPr>
              <w:t>3 544 912,63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E" w:rsidRPr="008E7A7A" w:rsidRDefault="00C56035" w:rsidP="00FD10F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56035">
              <w:rPr>
                <w:rFonts w:ascii="Arial Narrow" w:hAnsi="Arial Narrow" w:cs="Arial"/>
                <w:bCs/>
                <w:iCs/>
                <w:sz w:val="20"/>
                <w:szCs w:val="20"/>
              </w:rPr>
              <w:t>3 544 912,63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F2171E" w:rsidRPr="008E7A7A" w:rsidRDefault="0066566A" w:rsidP="00FD10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22 823 802,75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F2171E" w:rsidRPr="008E7A7A" w:rsidRDefault="00F2171E" w:rsidP="00FD10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7A7A">
              <w:rPr>
                <w:rFonts w:ascii="Arial Narrow" w:hAnsi="Arial Narrow"/>
                <w:sz w:val="20"/>
                <w:szCs w:val="20"/>
              </w:rPr>
              <w:t>68,30 %</w:t>
            </w:r>
          </w:p>
        </w:tc>
      </w:tr>
      <w:tr w:rsidR="003722EE" w:rsidTr="000378EE">
        <w:trPr>
          <w:trHeight w:val="41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EE" w:rsidRDefault="003722EE" w:rsidP="00F940E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EE" w:rsidRPr="008E7A7A" w:rsidRDefault="003722EE" w:rsidP="00F940E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E7A7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RAZEM: 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8E7A7A" w:rsidRDefault="008E7A7A" w:rsidP="00F940E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8E7A7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52 779 080,33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8E7A7A" w:rsidRDefault="00AB2822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22 955 512,77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8E7A7A" w:rsidRDefault="007A089A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22 823 8</w:t>
            </w:r>
            <w:r w:rsidR="008E7A7A" w:rsidRPr="008E7A7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8E7A7A" w:rsidRDefault="008E7A7A" w:rsidP="00F940E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E7A7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8E7A7A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1B13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F940EB">
      <w:headerReference w:type="default" r:id="rId6"/>
      <w:pgSz w:w="16838" w:h="11906" w:orient="landscape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54" w:rsidRDefault="009D2C54" w:rsidP="00697294">
      <w:pPr>
        <w:spacing w:after="0" w:line="240" w:lineRule="auto"/>
      </w:pPr>
      <w:r>
        <w:separator/>
      </w:r>
    </w:p>
  </w:endnote>
  <w:endnote w:type="continuationSeparator" w:id="0">
    <w:p w:rsidR="009D2C54" w:rsidRDefault="009D2C5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54" w:rsidRDefault="009D2C54" w:rsidP="00697294">
      <w:pPr>
        <w:spacing w:after="0" w:line="240" w:lineRule="auto"/>
      </w:pPr>
      <w:r>
        <w:separator/>
      </w:r>
    </w:p>
  </w:footnote>
  <w:footnote w:type="continuationSeparator" w:id="0">
    <w:p w:rsidR="009D2C54" w:rsidRDefault="009D2C5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2529F"/>
    <w:rsid w:val="00031942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066AF"/>
    <w:rsid w:val="001125DE"/>
    <w:rsid w:val="001156D1"/>
    <w:rsid w:val="0011694D"/>
    <w:rsid w:val="00123797"/>
    <w:rsid w:val="0012418D"/>
    <w:rsid w:val="00132199"/>
    <w:rsid w:val="00135230"/>
    <w:rsid w:val="00135842"/>
    <w:rsid w:val="00135C07"/>
    <w:rsid w:val="00163AD3"/>
    <w:rsid w:val="00166A84"/>
    <w:rsid w:val="00171F13"/>
    <w:rsid w:val="001725C9"/>
    <w:rsid w:val="001826CF"/>
    <w:rsid w:val="00193B31"/>
    <w:rsid w:val="001B67B3"/>
    <w:rsid w:val="001C7441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226D2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72F35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6566A"/>
    <w:rsid w:val="006722BB"/>
    <w:rsid w:val="006877D5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89A"/>
    <w:rsid w:val="007A0BD8"/>
    <w:rsid w:val="007B7BD7"/>
    <w:rsid w:val="007C4561"/>
    <w:rsid w:val="007C6ECC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8E7A7A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C664D"/>
    <w:rsid w:val="009D2C54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2822"/>
    <w:rsid w:val="00AB43D9"/>
    <w:rsid w:val="00AC2E7A"/>
    <w:rsid w:val="00AC49A5"/>
    <w:rsid w:val="00AD1CDF"/>
    <w:rsid w:val="00AE2C70"/>
    <w:rsid w:val="00AF106B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6035"/>
    <w:rsid w:val="00C62196"/>
    <w:rsid w:val="00C634D2"/>
    <w:rsid w:val="00C659A3"/>
    <w:rsid w:val="00C7163E"/>
    <w:rsid w:val="00C7277D"/>
    <w:rsid w:val="00C75ED8"/>
    <w:rsid w:val="00C76BBE"/>
    <w:rsid w:val="00C83C26"/>
    <w:rsid w:val="00C92CA5"/>
    <w:rsid w:val="00CB361D"/>
    <w:rsid w:val="00CB7DF3"/>
    <w:rsid w:val="00CC2D3A"/>
    <w:rsid w:val="00D13E00"/>
    <w:rsid w:val="00D21B13"/>
    <w:rsid w:val="00D3054C"/>
    <w:rsid w:val="00D318EF"/>
    <w:rsid w:val="00D34B2E"/>
    <w:rsid w:val="00D516CA"/>
    <w:rsid w:val="00D64F5A"/>
    <w:rsid w:val="00D65658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2171E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C5F3F1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Paulina Kowalska</cp:lastModifiedBy>
  <cp:revision>106</cp:revision>
  <cp:lastPrinted>2018-11-14T12:17:00Z</cp:lastPrinted>
  <dcterms:created xsi:type="dcterms:W3CDTF">2017-07-20T08:23:00Z</dcterms:created>
  <dcterms:modified xsi:type="dcterms:W3CDTF">2019-08-14T08:47:00Z</dcterms:modified>
</cp:coreProperties>
</file>