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756F5" w:rsidRPr="002D1D88" w:rsidTr="00C756F5">
        <w:trPr>
          <w:trHeight w:hRule="exact" w:val="4525"/>
        </w:trPr>
        <w:tc>
          <w:tcPr>
            <w:tcW w:w="1559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WND-RPLD.03.01.01-10-0001/18</w:t>
            </w:r>
          </w:p>
        </w:tc>
        <w:tc>
          <w:tcPr>
            <w:tcW w:w="1559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</w:p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Gmina Miasto Zgierz</w:t>
            </w:r>
          </w:p>
        </w:tc>
        <w:tc>
          <w:tcPr>
            <w:tcW w:w="1821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„Poprawa jakości, funkcjonowania i rozwój oferty systemu transportowego na terenie Gminy Miasto Zgierz”.</w:t>
            </w:r>
          </w:p>
        </w:tc>
        <w:tc>
          <w:tcPr>
            <w:tcW w:w="1723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</w:p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24 067 810,00</w:t>
            </w:r>
          </w:p>
        </w:tc>
        <w:tc>
          <w:tcPr>
            <w:tcW w:w="1844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</w:p>
          <w:p w:rsidR="00C756F5" w:rsidRPr="002D1D88" w:rsidRDefault="00C756F5" w:rsidP="00C756F5">
            <w:pPr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18 001 271,95</w:t>
            </w:r>
            <w:r w:rsidR="00671B28" w:rsidRPr="002D1D88">
              <w:rPr>
                <w:sz w:val="20"/>
                <w:szCs w:val="20"/>
              </w:rPr>
              <w:t>*</w:t>
            </w:r>
          </w:p>
        </w:tc>
        <w:tc>
          <w:tcPr>
            <w:tcW w:w="1702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</w:p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16 106 401,22</w:t>
            </w:r>
          </w:p>
        </w:tc>
        <w:tc>
          <w:tcPr>
            <w:tcW w:w="1273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</w:p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80,68 %</w:t>
            </w:r>
          </w:p>
        </w:tc>
        <w:tc>
          <w:tcPr>
            <w:tcW w:w="1418" w:type="dxa"/>
            <w:vAlign w:val="center"/>
          </w:tcPr>
          <w:p w:rsidR="00C756F5" w:rsidRPr="002D1D88" w:rsidRDefault="00C756F5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</w:p>
          <w:p w:rsidR="00C756F5" w:rsidRPr="002D1D88" w:rsidRDefault="00273519" w:rsidP="00C756F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2D1D88">
              <w:rPr>
                <w:sz w:val="20"/>
                <w:szCs w:val="20"/>
              </w:rPr>
              <w:t>06.11.2018</w:t>
            </w:r>
          </w:p>
        </w:tc>
        <w:tc>
          <w:tcPr>
            <w:tcW w:w="1559" w:type="dxa"/>
            <w:vAlign w:val="center"/>
          </w:tcPr>
          <w:p w:rsidR="00C756F5" w:rsidRPr="002D1D88" w:rsidRDefault="00C756F5" w:rsidP="00C756F5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</w:p>
          <w:p w:rsidR="00CC3187" w:rsidRPr="002D1D88" w:rsidRDefault="00CC3187" w:rsidP="00F1385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</w:p>
          <w:p w:rsidR="00C756F5" w:rsidRPr="002D1D88" w:rsidRDefault="00F13856" w:rsidP="00F13856">
            <w:pPr>
              <w:autoSpaceDE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1D88">
              <w:rPr>
                <w:smallCaps/>
                <w:color w:val="000000" w:themeColor="text1"/>
                <w:sz w:val="20"/>
                <w:szCs w:val="20"/>
              </w:rPr>
              <w:t>2018</w:t>
            </w:r>
            <w:r w:rsidR="00C756F5" w:rsidRPr="002D1D88">
              <w:rPr>
                <w:smallCaps/>
                <w:color w:val="000000" w:themeColor="text1"/>
                <w:sz w:val="20"/>
                <w:szCs w:val="20"/>
              </w:rPr>
              <w:t>-0</w:t>
            </w:r>
            <w:r w:rsidRPr="002D1D88">
              <w:rPr>
                <w:smallCaps/>
                <w:color w:val="000000" w:themeColor="text1"/>
                <w:sz w:val="20"/>
                <w:szCs w:val="20"/>
              </w:rPr>
              <w:t>9</w:t>
            </w:r>
            <w:r w:rsidR="00C756F5" w:rsidRPr="002D1D88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Pr="002D1D88">
              <w:rPr>
                <w:smallCaps/>
                <w:color w:val="000000" w:themeColor="text1"/>
                <w:sz w:val="20"/>
                <w:szCs w:val="20"/>
              </w:rPr>
              <w:t>28</w:t>
            </w:r>
            <w:r w:rsidR="00C756F5" w:rsidRPr="002D1D88">
              <w:rPr>
                <w:smallCaps/>
                <w:color w:val="000000" w:themeColor="text1"/>
                <w:sz w:val="20"/>
                <w:szCs w:val="20"/>
              </w:rPr>
              <w:t xml:space="preserve"> – 202</w:t>
            </w:r>
            <w:r w:rsidRPr="002D1D88">
              <w:rPr>
                <w:smallCaps/>
                <w:color w:val="000000" w:themeColor="text1"/>
                <w:sz w:val="20"/>
                <w:szCs w:val="20"/>
              </w:rPr>
              <w:t>0</w:t>
            </w:r>
            <w:r w:rsidR="00C756F5" w:rsidRPr="002D1D88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Pr="002D1D88">
              <w:rPr>
                <w:smallCaps/>
                <w:color w:val="000000" w:themeColor="text1"/>
                <w:sz w:val="20"/>
                <w:szCs w:val="20"/>
              </w:rPr>
              <w:t>10</w:t>
            </w:r>
            <w:r w:rsidR="00C756F5" w:rsidRPr="002D1D88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671B28" w:rsidRPr="002D1D88" w:rsidRDefault="00671B28" w:rsidP="00671B28">
      <w:pPr>
        <w:ind w:left="426"/>
      </w:pPr>
      <w:r w:rsidRPr="002D1D88">
        <w:t xml:space="preserve">* Dofinansowanie z Budżetu Państwa wynoszące 10% kosztów kwalifikowalnych projektu uzależnione jest od uzyskania zgody Ministra Funduszy i Polityki Regionalnej na udział </w:t>
      </w:r>
    </w:p>
    <w:p w:rsidR="00804519" w:rsidRDefault="00671B28" w:rsidP="00671B28">
      <w:pPr>
        <w:ind w:left="284"/>
      </w:pPr>
      <w:r w:rsidRPr="002D1D88">
        <w:t>Budżetu Państwa w dofinansowaniu projektu.</w:t>
      </w:r>
    </w:p>
    <w:sectPr w:rsidR="00804519">
      <w:headerReference w:type="default" r:id="rId8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18" w:rsidRDefault="000C2818">
      <w:r>
        <w:separator/>
      </w:r>
    </w:p>
  </w:endnote>
  <w:endnote w:type="continuationSeparator" w:id="0">
    <w:p w:rsidR="000C2818" w:rsidRDefault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18" w:rsidRDefault="000C2818">
      <w:r>
        <w:separator/>
      </w:r>
    </w:p>
  </w:footnote>
  <w:footnote w:type="continuationSeparator" w:id="0">
    <w:p w:rsidR="000C2818" w:rsidRDefault="000C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66B"/>
    <w:multiLevelType w:val="hybridMultilevel"/>
    <w:tmpl w:val="7E8AFCD2"/>
    <w:lvl w:ilvl="0" w:tplc="DA56AD44">
      <w:start w:val="18"/>
      <w:numFmt w:val="bullet"/>
      <w:lvlText w:val=""/>
      <w:lvlJc w:val="left"/>
      <w:pPr>
        <w:ind w:left="108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2818"/>
    <w:rsid w:val="000C49FE"/>
    <w:rsid w:val="000C6B14"/>
    <w:rsid w:val="00121CC6"/>
    <w:rsid w:val="00196233"/>
    <w:rsid w:val="001F584C"/>
    <w:rsid w:val="00273519"/>
    <w:rsid w:val="002A183C"/>
    <w:rsid w:val="002D1D88"/>
    <w:rsid w:val="002E0702"/>
    <w:rsid w:val="0031385B"/>
    <w:rsid w:val="00322C8B"/>
    <w:rsid w:val="003A22E9"/>
    <w:rsid w:val="003F2AD5"/>
    <w:rsid w:val="004D08BA"/>
    <w:rsid w:val="004E2A29"/>
    <w:rsid w:val="00543937"/>
    <w:rsid w:val="00666D8B"/>
    <w:rsid w:val="00671B28"/>
    <w:rsid w:val="006822CC"/>
    <w:rsid w:val="006A2B46"/>
    <w:rsid w:val="006B74A1"/>
    <w:rsid w:val="00725A9A"/>
    <w:rsid w:val="007275F6"/>
    <w:rsid w:val="00804519"/>
    <w:rsid w:val="00815062"/>
    <w:rsid w:val="00815293"/>
    <w:rsid w:val="0085503E"/>
    <w:rsid w:val="008620B6"/>
    <w:rsid w:val="00864853"/>
    <w:rsid w:val="00870545"/>
    <w:rsid w:val="00890CBA"/>
    <w:rsid w:val="008A0F9C"/>
    <w:rsid w:val="008E57D0"/>
    <w:rsid w:val="008F2F20"/>
    <w:rsid w:val="009006BE"/>
    <w:rsid w:val="00901435"/>
    <w:rsid w:val="00905691"/>
    <w:rsid w:val="00971056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27CE6"/>
    <w:rsid w:val="00B60FC6"/>
    <w:rsid w:val="00BD35CB"/>
    <w:rsid w:val="00BE66FC"/>
    <w:rsid w:val="00C40928"/>
    <w:rsid w:val="00C756F5"/>
    <w:rsid w:val="00C872E2"/>
    <w:rsid w:val="00CA1BDB"/>
    <w:rsid w:val="00CB5D1D"/>
    <w:rsid w:val="00CC3187"/>
    <w:rsid w:val="00D05E50"/>
    <w:rsid w:val="00D305FA"/>
    <w:rsid w:val="00D506CE"/>
    <w:rsid w:val="00D71867"/>
    <w:rsid w:val="00D80FAF"/>
    <w:rsid w:val="00DA4D07"/>
    <w:rsid w:val="00DC1029"/>
    <w:rsid w:val="00DE7D7B"/>
    <w:rsid w:val="00DF7091"/>
    <w:rsid w:val="00E233D7"/>
    <w:rsid w:val="00EA6A09"/>
    <w:rsid w:val="00ED680E"/>
    <w:rsid w:val="00F13856"/>
    <w:rsid w:val="00F41381"/>
    <w:rsid w:val="00F83C7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805C-F8C4-4D42-93E8-E5471459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2019-11-20T06:25:00Z</cp:lastPrinted>
  <dcterms:created xsi:type="dcterms:W3CDTF">2019-12-23T14:21:00Z</dcterms:created>
  <dcterms:modified xsi:type="dcterms:W3CDTF">2019-12-23T14:21:00Z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