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5935980" cy="695960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54"/>
        <w:gridCol w:w="1703"/>
        <w:gridCol w:w="1411"/>
        <w:gridCol w:w="3755"/>
        <w:gridCol w:w="1672"/>
        <w:gridCol w:w="1758"/>
        <w:gridCol w:w="1590"/>
        <w:gridCol w:w="1673"/>
      </w:tblGrid>
      <w:tr w:rsidR="0006583B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01746C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E84628">
              <w:rPr>
                <w:rFonts w:ascii="Arial" w:eastAsia="Arial" w:hAnsi="Arial" w:cs="Arial"/>
                <w:b/>
                <w:sz w:val="20"/>
              </w:rPr>
              <w:t>grudzień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2019 r.</w:t>
            </w:r>
          </w:p>
        </w:tc>
      </w:tr>
      <w:tr w:rsidR="0006583B" w:rsidRPr="002C57AD" w:rsidTr="00CC7B48">
        <w:trPr>
          <w:trHeight w:val="1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number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Applicant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title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value of the project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Funding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Funding from ERDF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podpisania umowy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06583B" w:rsidTr="00CC7B48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right="9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CC7B48" w:rsidP="008275AE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UDA-RPLD.0</w:t>
            </w:r>
            <w:r w:rsidR="00E8462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3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.0</w:t>
            </w:r>
            <w:r w:rsidR="00E8462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1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.01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-10-000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1/19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8275AE" w:rsidP="00E84628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Gmina </w:t>
            </w:r>
            <w:r w:rsidR="00E84628">
              <w:rPr>
                <w:rFonts w:ascii="Arial" w:hAnsi="Arial" w:cs="Arial"/>
                <w:sz w:val="18"/>
                <w:szCs w:val="18"/>
              </w:rPr>
              <w:t>Aleksandrów Łódzki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E846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28">
              <w:rPr>
                <w:rFonts w:ascii="Arial" w:hAnsi="Arial" w:cs="Arial"/>
                <w:bCs/>
                <w:sz w:val="18"/>
                <w:szCs w:val="18"/>
              </w:rPr>
              <w:t>Budowa multimodalnych węzłów przesiadkowych wraz z niskoemisyjnym systemem mobilności w Gminie Aleksandrów Łódzki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276A53" w:rsidRDefault="00E84628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25 345 912,80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8275AE" w:rsidRDefault="00E84628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11 799 629,28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8275AE" w:rsidRDefault="00E84628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9 999 533,28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E84628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  <w:r w:rsidR="00CC7B48">
              <w:rPr>
                <w:rFonts w:ascii="Arial" w:hAnsi="Arial" w:cs="Arial"/>
                <w:sz w:val="18"/>
                <w:szCs w:val="18"/>
              </w:rPr>
              <w:t>.2019</w:t>
            </w:r>
            <w:r w:rsidR="00957D4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846B5A" w:rsidTr="00CC7B48">
        <w:trPr>
          <w:trHeight w:val="619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SUMA/TOTAL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8275AE" w:rsidRDefault="00E84628" w:rsidP="00846B5A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28">
              <w:rPr>
                <w:rFonts w:ascii="Arial" w:hAnsi="Arial" w:cs="Arial"/>
                <w:sz w:val="18"/>
                <w:szCs w:val="18"/>
              </w:rPr>
              <w:t>11 799 629,28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8275AE" w:rsidRDefault="00E84628" w:rsidP="00846B5A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28">
              <w:rPr>
                <w:rFonts w:ascii="Arial" w:hAnsi="Arial" w:cs="Arial"/>
                <w:sz w:val="18"/>
                <w:szCs w:val="18"/>
              </w:rPr>
              <w:t>9 999 533,28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86"/>
              <w:jc w:val="center"/>
            </w:pPr>
          </w:p>
        </w:tc>
      </w:tr>
    </w:tbl>
    <w:p w:rsidR="0006583B" w:rsidRDefault="00A63029" w:rsidP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  </w:t>
      </w:r>
    </w:p>
    <w:sectPr w:rsidR="0006583B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D4145"/>
    <w:rsid w:val="00134A46"/>
    <w:rsid w:val="00141F2B"/>
    <w:rsid w:val="00276A53"/>
    <w:rsid w:val="002C57AD"/>
    <w:rsid w:val="0040168B"/>
    <w:rsid w:val="00502B0B"/>
    <w:rsid w:val="005B1E06"/>
    <w:rsid w:val="006F5573"/>
    <w:rsid w:val="00775FC4"/>
    <w:rsid w:val="00801ABE"/>
    <w:rsid w:val="008275AE"/>
    <w:rsid w:val="00846B5A"/>
    <w:rsid w:val="00957D48"/>
    <w:rsid w:val="00A63029"/>
    <w:rsid w:val="00B2218E"/>
    <w:rsid w:val="00BC0F9B"/>
    <w:rsid w:val="00BF54E0"/>
    <w:rsid w:val="00CC7B48"/>
    <w:rsid w:val="00CF3E42"/>
    <w:rsid w:val="00DA2AD2"/>
    <w:rsid w:val="00DB4ED1"/>
    <w:rsid w:val="00E477E2"/>
    <w:rsid w:val="00E8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Kacper Krzysztofik</cp:lastModifiedBy>
  <cp:revision>2</cp:revision>
  <cp:lastPrinted>2019-09-02T11:49:00Z</cp:lastPrinted>
  <dcterms:created xsi:type="dcterms:W3CDTF">2020-01-08T07:31:00Z</dcterms:created>
  <dcterms:modified xsi:type="dcterms:W3CDTF">2020-01-08T07:31:00Z</dcterms:modified>
</cp:coreProperties>
</file>