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Pr="003C4503" w:rsidRDefault="005A7E80" w:rsidP="00E4504C">
      <w:pPr>
        <w:ind w:left="142" w:firstLine="566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3C4503">
        <w:rPr>
          <w:rFonts w:ascii="Arial" w:hAnsi="Arial" w:cs="Arial"/>
          <w:sz w:val="20"/>
          <w:szCs w:val="20"/>
        </w:rPr>
        <w:t xml:space="preserve">ocenionych </w:t>
      </w:r>
      <w:r w:rsidRPr="003C4503">
        <w:rPr>
          <w:rFonts w:ascii="Arial" w:hAnsi="Arial" w:cs="Arial"/>
          <w:bCs/>
          <w:sz w:val="20"/>
          <w:szCs w:val="20"/>
        </w:rPr>
        <w:t xml:space="preserve">pozytywnie pod względem oceny formalnej dla naboru Nr </w:t>
      </w:r>
      <w:r w:rsidR="006C42EE">
        <w:rPr>
          <w:rFonts w:ascii="Arial" w:hAnsi="Arial" w:cs="Arial"/>
          <w:bCs/>
          <w:sz w:val="20"/>
          <w:szCs w:val="20"/>
        </w:rPr>
        <w:t>RPLD.03</w:t>
      </w:r>
      <w:r w:rsidR="00201245" w:rsidRPr="00201245">
        <w:rPr>
          <w:rFonts w:ascii="Arial" w:hAnsi="Arial" w:cs="Arial"/>
          <w:bCs/>
          <w:sz w:val="20"/>
          <w:szCs w:val="20"/>
        </w:rPr>
        <w:t>.02.02-IZ.00-10-001/1</w:t>
      </w:r>
      <w:r w:rsidR="004C0CF0">
        <w:rPr>
          <w:rFonts w:ascii="Arial" w:hAnsi="Arial" w:cs="Arial"/>
          <w:bCs/>
          <w:sz w:val="20"/>
          <w:szCs w:val="20"/>
        </w:rPr>
        <w:t>9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 wniosków o dofinansowanie projekt</w:t>
      </w:r>
      <w:r w:rsidR="006C42EE">
        <w:rPr>
          <w:rFonts w:ascii="Arial" w:hAnsi="Arial" w:cs="Arial"/>
          <w:bCs/>
          <w:sz w:val="20"/>
          <w:szCs w:val="20"/>
        </w:rPr>
        <w:t>ów w ramach Osi priorytetowej III Transport, Działanie III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.2 </w:t>
      </w:r>
      <w:r w:rsidR="006C42EE">
        <w:rPr>
          <w:rFonts w:ascii="Arial" w:hAnsi="Arial" w:cs="Arial"/>
          <w:bCs/>
          <w:sz w:val="20"/>
          <w:szCs w:val="20"/>
        </w:rPr>
        <w:t>Drogi, Poddziałanie III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.2.2 </w:t>
      </w:r>
      <w:r w:rsidR="006C42EE">
        <w:rPr>
          <w:rFonts w:ascii="Arial" w:hAnsi="Arial" w:cs="Arial"/>
          <w:bCs/>
          <w:sz w:val="20"/>
          <w:szCs w:val="20"/>
        </w:rPr>
        <w:t>Drogi lokalne</w:t>
      </w:r>
      <w:r w:rsidR="00201245" w:rsidRPr="00201245">
        <w:rPr>
          <w:rFonts w:ascii="Arial" w:hAnsi="Arial" w:cs="Arial"/>
          <w:bCs/>
          <w:sz w:val="20"/>
          <w:szCs w:val="20"/>
        </w:rPr>
        <w:t xml:space="preserve"> w ramach Regionalnego Programu Operacyjnego Województwa Łódzkiego na lata 2014-2020</w:t>
      </w:r>
      <w:r w:rsidR="00201245">
        <w:rPr>
          <w:rFonts w:ascii="Arial" w:hAnsi="Arial" w:cs="Arial"/>
          <w:bCs/>
          <w:sz w:val="20"/>
          <w:szCs w:val="20"/>
        </w:rPr>
        <w:t>.</w:t>
      </w:r>
    </w:p>
    <w:tbl>
      <w:tblPr>
        <w:tblpPr w:leftFromText="141" w:rightFromText="141" w:vertAnchor="text" w:tblpXSpec="center" w:tblpY="1"/>
        <w:tblOverlap w:val="never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975"/>
        <w:gridCol w:w="1701"/>
        <w:gridCol w:w="3260"/>
        <w:gridCol w:w="2410"/>
        <w:gridCol w:w="2268"/>
        <w:gridCol w:w="2624"/>
      </w:tblGrid>
      <w:tr w:rsidR="003869B3" w:rsidRPr="00BD4D9F" w:rsidTr="003B7C50">
        <w:trPr>
          <w:trHeight w:val="784"/>
        </w:trPr>
        <w:tc>
          <w:tcPr>
            <w:tcW w:w="1003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1975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Nazwa Wnioskodawcy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268" w:type="dxa"/>
            <w:shd w:val="clear" w:color="auto" w:fill="CCCCCC"/>
          </w:tcPr>
          <w:p w:rsidR="003869B3" w:rsidRPr="003869B3" w:rsidRDefault="003655C6" w:rsidP="003B7C50">
            <w:pPr>
              <w:spacing w:before="120"/>
              <w:jc w:val="center"/>
              <w:rPr>
                <w:i/>
              </w:rPr>
            </w:pPr>
            <w:r w:rsidRPr="003655C6">
              <w:rPr>
                <w:i/>
              </w:rPr>
              <w:t>W</w:t>
            </w:r>
            <w:r>
              <w:rPr>
                <w:i/>
              </w:rPr>
              <w:t xml:space="preserve">nioskowane dofinansowanie </w:t>
            </w:r>
          </w:p>
        </w:tc>
        <w:tc>
          <w:tcPr>
            <w:tcW w:w="2624" w:type="dxa"/>
            <w:shd w:val="clear" w:color="auto" w:fill="CCCCCC"/>
            <w:vAlign w:val="center"/>
          </w:tcPr>
          <w:p w:rsidR="003869B3" w:rsidRPr="00BD4D9F" w:rsidRDefault="003869B3" w:rsidP="003B7C50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6E2B03" w:rsidRPr="003655C6" w:rsidTr="006E2B03">
        <w:trPr>
          <w:trHeight w:val="1009"/>
        </w:trPr>
        <w:tc>
          <w:tcPr>
            <w:tcW w:w="1003" w:type="dxa"/>
            <w:shd w:val="clear" w:color="auto" w:fill="CCCCCC"/>
            <w:vAlign w:val="center"/>
          </w:tcPr>
          <w:p w:rsidR="006E2B03" w:rsidRPr="00BD4D9F" w:rsidRDefault="006E2B03" w:rsidP="006E2B0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eastAsia="pl-PL"/>
              </w:rPr>
              <w:t>WND-RPLD.03.02.02-10-0012</w:t>
            </w:r>
            <w:r w:rsidR="00F05C34" w:rsidRPr="00F05C34">
              <w:rPr>
                <w:rFonts w:ascii="Arial" w:hAnsi="Arial" w:cs="Arial"/>
                <w:bCs/>
                <w:sz w:val="18"/>
                <w:szCs w:val="18"/>
                <w:u w:val="single"/>
                <w:lang w:eastAsia="pl-PL"/>
              </w:rPr>
              <w:t>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Gmina Wolbórz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Modernizacja - rozbudowa drogi powiatowej nr 1522E Piotrków - Golesze – Godaszewice na odcinku węzeł Studzianki - Golesze Duże.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253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791,5</w:t>
            </w:r>
            <w:r w:rsidR="001E331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714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154,53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714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154,53</w:t>
            </w:r>
          </w:p>
        </w:tc>
      </w:tr>
      <w:tr w:rsidR="006E2B03" w:rsidRPr="003655C6" w:rsidTr="006E2B03">
        <w:trPr>
          <w:trHeight w:val="687"/>
        </w:trPr>
        <w:tc>
          <w:tcPr>
            <w:tcW w:w="1003" w:type="dxa"/>
            <w:shd w:val="clear" w:color="auto" w:fill="CCCCCC"/>
            <w:vAlign w:val="center"/>
          </w:tcPr>
          <w:p w:rsidR="006E2B03" w:rsidRPr="00BD4D9F" w:rsidRDefault="006E2B03" w:rsidP="006E2B0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WND-RPLD.03.02.02-10-0014</w:t>
            </w:r>
            <w:r w:rsidR="00F05C34" w:rsidRPr="00F05C34">
              <w:rPr>
                <w:rFonts w:ascii="Arial" w:hAnsi="Arial" w:cs="Arial"/>
                <w:bCs/>
                <w:sz w:val="18"/>
                <w:szCs w:val="18"/>
                <w:u w:val="single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Miasto Radomsko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Rozbudowa ul. Stolarzy w Radomsku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1E3314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331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E3314">
              <w:rPr>
                <w:rFonts w:ascii="Arial" w:hAnsi="Arial" w:cs="Arial"/>
                <w:bCs/>
                <w:sz w:val="18"/>
                <w:szCs w:val="18"/>
              </w:rPr>
              <w:t>309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E3314">
              <w:rPr>
                <w:rFonts w:ascii="Arial" w:hAnsi="Arial" w:cs="Arial"/>
                <w:bCs/>
                <w:sz w:val="18"/>
                <w:szCs w:val="18"/>
              </w:rPr>
              <w:t>040,7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C6B6F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B6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C6B6F">
              <w:rPr>
                <w:rFonts w:ascii="Arial" w:hAnsi="Arial" w:cs="Arial"/>
                <w:bCs/>
                <w:sz w:val="18"/>
                <w:szCs w:val="18"/>
              </w:rPr>
              <w:t>230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C6B6F">
              <w:rPr>
                <w:rFonts w:ascii="Arial" w:hAnsi="Arial" w:cs="Arial"/>
                <w:bCs/>
                <w:sz w:val="18"/>
                <w:szCs w:val="18"/>
              </w:rPr>
              <w:t>723,69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C6B6F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B6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C6B6F">
              <w:rPr>
                <w:rFonts w:ascii="Arial" w:hAnsi="Arial" w:cs="Arial"/>
                <w:bCs/>
                <w:sz w:val="18"/>
                <w:szCs w:val="18"/>
              </w:rPr>
              <w:t>230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C6B6F">
              <w:rPr>
                <w:rFonts w:ascii="Arial" w:hAnsi="Arial" w:cs="Arial"/>
                <w:bCs/>
                <w:sz w:val="18"/>
                <w:szCs w:val="18"/>
              </w:rPr>
              <w:t>723,69</w:t>
            </w:r>
          </w:p>
        </w:tc>
      </w:tr>
      <w:tr w:rsidR="006E2B03" w:rsidRPr="003655C6" w:rsidTr="006E2B03">
        <w:trPr>
          <w:trHeight w:val="853"/>
        </w:trPr>
        <w:tc>
          <w:tcPr>
            <w:tcW w:w="1003" w:type="dxa"/>
            <w:shd w:val="clear" w:color="auto" w:fill="CCCCCC"/>
            <w:vAlign w:val="center"/>
          </w:tcPr>
          <w:p w:rsidR="006E2B03" w:rsidRPr="00BD4D9F" w:rsidRDefault="006E2B03" w:rsidP="006E2B0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WND-RPLD.03.02.02-10-0015</w:t>
            </w:r>
            <w:r w:rsidR="00F05C34" w:rsidRPr="00F05C34">
              <w:rPr>
                <w:rFonts w:ascii="Arial" w:hAnsi="Arial" w:cs="Arial"/>
                <w:bCs/>
                <w:sz w:val="18"/>
                <w:szCs w:val="18"/>
                <w:u w:val="single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Gmina Dobroń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Przebudowa ul. Słowackiego w Dobroniu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686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504,64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433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528,94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433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528,94</w:t>
            </w:r>
          </w:p>
        </w:tc>
      </w:tr>
      <w:tr w:rsidR="006E2B03" w:rsidRPr="003655C6" w:rsidTr="006E2B03">
        <w:trPr>
          <w:trHeight w:val="841"/>
        </w:trPr>
        <w:tc>
          <w:tcPr>
            <w:tcW w:w="1003" w:type="dxa"/>
            <w:shd w:val="clear" w:color="auto" w:fill="CCCCCC"/>
            <w:vAlign w:val="center"/>
          </w:tcPr>
          <w:p w:rsidR="006E2B03" w:rsidRPr="00BD4D9F" w:rsidRDefault="006E2B03" w:rsidP="006E2B03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WND-RPLD.03.02.02-10-0017</w:t>
            </w:r>
            <w:r w:rsidR="00F05C34" w:rsidRPr="00F05C34">
              <w:rPr>
                <w:rFonts w:ascii="Arial" w:hAnsi="Arial" w:cs="Arial"/>
                <w:bCs/>
                <w:sz w:val="18"/>
                <w:szCs w:val="18"/>
                <w:u w:val="single"/>
              </w:rPr>
              <w:t>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Gmina Poddębice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Udostępnienie terenów inwestycyjnych Gminy Poddębice – przebudowa i rozbudowa drogi gminnej nr 111020E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392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759,73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733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845,77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03" w:rsidRPr="006E2B03" w:rsidRDefault="005D6373" w:rsidP="006E2B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637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733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6373">
              <w:rPr>
                <w:rFonts w:ascii="Arial" w:hAnsi="Arial" w:cs="Arial"/>
                <w:bCs/>
                <w:sz w:val="18"/>
                <w:szCs w:val="18"/>
              </w:rPr>
              <w:t>845,77</w:t>
            </w:r>
          </w:p>
        </w:tc>
      </w:tr>
      <w:tr w:rsidR="006E2B03" w:rsidRPr="00BD4D9F" w:rsidTr="003B7C50">
        <w:trPr>
          <w:trHeight w:val="890"/>
        </w:trPr>
        <w:tc>
          <w:tcPr>
            <w:tcW w:w="10349" w:type="dxa"/>
            <w:gridSpan w:val="5"/>
            <w:shd w:val="clear" w:color="auto" w:fill="CCCCCC"/>
            <w:vAlign w:val="center"/>
          </w:tcPr>
          <w:p w:rsidR="006E2B03" w:rsidRPr="00BD4D9F" w:rsidRDefault="006E2B03" w:rsidP="006E2B03">
            <w:pPr>
              <w:tabs>
                <w:tab w:val="left" w:pos="708"/>
              </w:tabs>
              <w:spacing w:line="360" w:lineRule="auto"/>
              <w:jc w:val="right"/>
            </w:pPr>
            <w:r w:rsidRPr="00BD4D9F">
              <w:t>SUMA</w:t>
            </w:r>
          </w:p>
        </w:tc>
        <w:tc>
          <w:tcPr>
            <w:tcW w:w="2268" w:type="dxa"/>
          </w:tcPr>
          <w:p w:rsidR="006E2B03" w:rsidRDefault="006E2B03" w:rsidP="006E2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B03" w:rsidRPr="003B7C50" w:rsidRDefault="005C6B6F" w:rsidP="005C6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16 112 252,93</w:t>
            </w:r>
          </w:p>
        </w:tc>
        <w:tc>
          <w:tcPr>
            <w:tcW w:w="2624" w:type="dxa"/>
            <w:vAlign w:val="center"/>
          </w:tcPr>
          <w:p w:rsidR="006E2B03" w:rsidRPr="003B7C50" w:rsidRDefault="005C6B6F" w:rsidP="005C6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16 112 252,93</w:t>
            </w:r>
          </w:p>
        </w:tc>
      </w:tr>
    </w:tbl>
    <w:p w:rsidR="005A7E80" w:rsidRPr="00B2743E" w:rsidRDefault="005A7E80" w:rsidP="006E2B03">
      <w:pPr>
        <w:spacing w:after="120"/>
        <w:jc w:val="both"/>
      </w:pPr>
      <w:bookmarkStart w:id="0" w:name="_GoBack"/>
      <w:bookmarkEnd w:id="0"/>
    </w:p>
    <w:sectPr w:rsidR="005A7E80" w:rsidRPr="00B2743E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A6" w:rsidRDefault="008D1AA6" w:rsidP="00697294">
      <w:pPr>
        <w:spacing w:after="0" w:line="240" w:lineRule="auto"/>
      </w:pPr>
      <w:r>
        <w:separator/>
      </w:r>
    </w:p>
  </w:endnote>
  <w:endnote w:type="continuationSeparator" w:id="0">
    <w:p w:rsidR="008D1AA6" w:rsidRDefault="008D1AA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A6" w:rsidRDefault="008D1AA6" w:rsidP="00697294">
      <w:pPr>
        <w:spacing w:after="0" w:line="240" w:lineRule="auto"/>
      </w:pPr>
      <w:r>
        <w:separator/>
      </w:r>
    </w:p>
  </w:footnote>
  <w:footnote w:type="continuationSeparator" w:id="0">
    <w:p w:rsidR="008D1AA6" w:rsidRDefault="008D1AA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F9" w:rsidRDefault="00374FF9" w:rsidP="00201245">
    <w:pPr>
      <w:pStyle w:val="Nagwek"/>
      <w:rPr>
        <w:noProof/>
        <w:lang w:eastAsia="pl-PL"/>
      </w:rPr>
    </w:pPr>
  </w:p>
  <w:p w:rsidR="00374FF9" w:rsidRPr="00201245" w:rsidRDefault="00374FF9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61029"/>
    <w:rsid w:val="00061DB2"/>
    <w:rsid w:val="00063772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5842"/>
    <w:rsid w:val="00163AD3"/>
    <w:rsid w:val="001B4874"/>
    <w:rsid w:val="001B525D"/>
    <w:rsid w:val="001C643C"/>
    <w:rsid w:val="001D0CAA"/>
    <w:rsid w:val="001D2739"/>
    <w:rsid w:val="001E3314"/>
    <w:rsid w:val="0020092F"/>
    <w:rsid w:val="00201245"/>
    <w:rsid w:val="00205EFF"/>
    <w:rsid w:val="00216495"/>
    <w:rsid w:val="002175D9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655C6"/>
    <w:rsid w:val="00374FF9"/>
    <w:rsid w:val="003778C7"/>
    <w:rsid w:val="00384C15"/>
    <w:rsid w:val="003869B3"/>
    <w:rsid w:val="003914DC"/>
    <w:rsid w:val="003A495B"/>
    <w:rsid w:val="003A5D81"/>
    <w:rsid w:val="003B7C50"/>
    <w:rsid w:val="003C4503"/>
    <w:rsid w:val="003D177C"/>
    <w:rsid w:val="003D4AED"/>
    <w:rsid w:val="003E6AE5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B0349"/>
    <w:rsid w:val="004C0CF0"/>
    <w:rsid w:val="004C3B50"/>
    <w:rsid w:val="004E1F97"/>
    <w:rsid w:val="004F6ACE"/>
    <w:rsid w:val="0051418A"/>
    <w:rsid w:val="00516153"/>
    <w:rsid w:val="00517350"/>
    <w:rsid w:val="005246FD"/>
    <w:rsid w:val="0053112B"/>
    <w:rsid w:val="00540D4F"/>
    <w:rsid w:val="00565F77"/>
    <w:rsid w:val="00571317"/>
    <w:rsid w:val="005A7E80"/>
    <w:rsid w:val="005B6208"/>
    <w:rsid w:val="005B7F89"/>
    <w:rsid w:val="005C0903"/>
    <w:rsid w:val="005C6824"/>
    <w:rsid w:val="005C6B6F"/>
    <w:rsid w:val="005D6373"/>
    <w:rsid w:val="005F34E7"/>
    <w:rsid w:val="00601442"/>
    <w:rsid w:val="00606257"/>
    <w:rsid w:val="00624A14"/>
    <w:rsid w:val="00634A85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7294"/>
    <w:rsid w:val="006A6A8A"/>
    <w:rsid w:val="006B1EEA"/>
    <w:rsid w:val="006B2B2A"/>
    <w:rsid w:val="006C42EE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67B46"/>
    <w:rsid w:val="007705C8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719E"/>
    <w:rsid w:val="00863F42"/>
    <w:rsid w:val="00875B02"/>
    <w:rsid w:val="0088539C"/>
    <w:rsid w:val="008953F5"/>
    <w:rsid w:val="008B23EC"/>
    <w:rsid w:val="008B7636"/>
    <w:rsid w:val="008D00C9"/>
    <w:rsid w:val="008D1AA6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13DCB"/>
    <w:rsid w:val="00A2043A"/>
    <w:rsid w:val="00A20C0A"/>
    <w:rsid w:val="00A20F3C"/>
    <w:rsid w:val="00A23B00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743E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C14A77"/>
    <w:rsid w:val="00C152A2"/>
    <w:rsid w:val="00C20E9C"/>
    <w:rsid w:val="00C20EEF"/>
    <w:rsid w:val="00C24303"/>
    <w:rsid w:val="00CA6041"/>
    <w:rsid w:val="00CD1B14"/>
    <w:rsid w:val="00CD29C6"/>
    <w:rsid w:val="00CD309D"/>
    <w:rsid w:val="00CD612C"/>
    <w:rsid w:val="00CE4833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D139C"/>
    <w:rsid w:val="00DE160A"/>
    <w:rsid w:val="00E13B61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5C34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DC4641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Ewa Bałazińska</cp:lastModifiedBy>
  <cp:revision>23</cp:revision>
  <cp:lastPrinted>2020-03-10T13:34:00Z</cp:lastPrinted>
  <dcterms:created xsi:type="dcterms:W3CDTF">2020-02-17T06:12:00Z</dcterms:created>
  <dcterms:modified xsi:type="dcterms:W3CDTF">2020-03-10T13:44:00Z</dcterms:modified>
</cp:coreProperties>
</file>