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693"/>
        <w:gridCol w:w="1843"/>
        <w:gridCol w:w="1985"/>
        <w:gridCol w:w="1984"/>
        <w:gridCol w:w="1985"/>
        <w:gridCol w:w="1134"/>
      </w:tblGrid>
      <w:tr w:rsidR="00221EB0" w:rsidRPr="00221EB0" w:rsidTr="000E4164">
        <w:trPr>
          <w:trHeight w:val="1123"/>
        </w:trPr>
        <w:tc>
          <w:tcPr>
            <w:tcW w:w="15452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C93A92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Łódzkie promuje, Unii Europejskiej oraz Rzeczypospolitej Pol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0" w:rsidRPr="00221EB0" w:rsidTr="000E4164">
        <w:trPr>
          <w:trHeight w:val="1268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221EB0" w:rsidRDefault="00994193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994193">
              <w:rPr>
                <w:rFonts w:cs="Arial"/>
                <w:b/>
              </w:rPr>
              <w:t xml:space="preserve">Lista wniosków o dofinansowanie ocenionych pozytywnie pod względem oceny merytorycznej dla naboru </w:t>
            </w:r>
            <w:r>
              <w:rPr>
                <w:rFonts w:cs="Arial"/>
                <w:b/>
              </w:rPr>
              <w:br/>
            </w:r>
            <w:r w:rsidRPr="00994193">
              <w:rPr>
                <w:rFonts w:cs="Arial"/>
                <w:b/>
              </w:rPr>
              <w:t xml:space="preserve">Nr </w:t>
            </w:r>
            <w:r w:rsidRPr="000E4164">
              <w:rPr>
                <w:rFonts w:cs="Arial"/>
                <w:b/>
              </w:rPr>
              <w:t>RPLD.03.01.02-IZ.00-10-001/19</w:t>
            </w:r>
            <w:r>
              <w:rPr>
                <w:rFonts w:cs="Arial"/>
                <w:b/>
              </w:rPr>
              <w:t xml:space="preserve"> </w:t>
            </w:r>
            <w:r w:rsidRPr="00994193">
              <w:rPr>
                <w:rFonts w:cs="Arial"/>
                <w:b/>
              </w:rPr>
              <w:t>w ramach Osi Priorytetowej III Transport Działanie III.I Niskoemisyjny transport miejski Poddziałanie  III.I.2 Niskoemisyjny transport miejski  w ramach Regionalnego Programu Operacyjnego Województwa Łódzkiego na lata 2014-2020.</w:t>
            </w:r>
          </w:p>
        </w:tc>
      </w:tr>
      <w:tr w:rsidR="00D9375F" w:rsidRPr="00221EB0" w:rsidTr="000E4164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Beneficjent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Wartość ogółem</w:t>
            </w:r>
            <w:r w:rsidR="00B24DE1" w:rsidRPr="000E4164">
              <w:rPr>
                <w:rFonts w:ascii="Arial" w:hAnsi="Arial" w:cs="Arial"/>
                <w:b/>
                <w:color w:val="auto"/>
                <w:sz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 xml:space="preserve">Wnioskowane dofinansowanie </w:t>
            </w:r>
            <w:r w:rsidRPr="000E4164">
              <w:rPr>
                <w:rFonts w:ascii="Arial" w:hAnsi="Arial" w:cs="Arial"/>
                <w:b/>
                <w:color w:val="auto"/>
                <w:sz w:val="24"/>
              </w:rPr>
              <w:br/>
              <w:t>z EFRR (PLN)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Budżetu Państwa (PLN)</w:t>
            </w:r>
            <w:r w:rsidR="00823BC9" w:rsidRPr="000E4164">
              <w:rPr>
                <w:rFonts w:ascii="Arial" w:hAnsi="Arial" w:cs="Arial"/>
                <w:b/>
                <w:color w:val="auto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EFRR NARASTAJĄCO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Wynik oceny merytorycznej</w:t>
            </w:r>
          </w:p>
        </w:tc>
      </w:tr>
      <w:tr w:rsidR="0002537D" w:rsidRPr="00221EB0" w:rsidTr="000E4164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1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WND-RPLD.03.01.02-10-0003/19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Miejskie Przedsiębiorstwo Komunikacji Spółka z ograniczoną odpowiedzialnością</w:t>
            </w:r>
            <w:r w:rsidR="00353CCA" w:rsidRPr="000E4164">
              <w:rPr>
                <w:color w:val="000000"/>
              </w:rPr>
              <w:t xml:space="preserve"> [</w:t>
            </w:r>
            <w:r w:rsidR="003B5D8C" w:rsidRPr="000E4164">
              <w:rPr>
                <w:color w:val="000000"/>
              </w:rPr>
              <w:t>z siedzibą w Zduńskiej Woli</w:t>
            </w:r>
            <w:r w:rsidR="00353CCA" w:rsidRPr="000E4164">
              <w:rPr>
                <w:color w:val="000000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Zakup aut</w:t>
            </w:r>
            <w:bookmarkStart w:id="0" w:name="_GoBack"/>
            <w:bookmarkEnd w:id="0"/>
            <w:r w:rsidRPr="000E4164">
              <w:rPr>
                <w:color w:val="000000"/>
              </w:rPr>
              <w:t>obusów elektrycznych wraz z infrastrukturą towarzyszącą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12467</w:t>
            </w:r>
            <w:r w:rsidR="0002537D" w:rsidRPr="000E4164">
              <w:rPr>
                <w:color w:val="000000"/>
              </w:rPr>
              <w:t>097,00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8442</w:t>
            </w:r>
            <w:r w:rsidR="0002537D" w:rsidRPr="000E4164">
              <w:rPr>
                <w:color w:val="000000"/>
              </w:rPr>
              <w:t>613,10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8442</w:t>
            </w:r>
            <w:r w:rsidR="0002537D" w:rsidRPr="000E4164">
              <w:rPr>
                <w:color w:val="000000"/>
              </w:rPr>
              <w:t>613,10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80,00%</w:t>
            </w:r>
          </w:p>
        </w:tc>
      </w:tr>
      <w:tr w:rsidR="0002537D" w:rsidRPr="00221EB0" w:rsidTr="000E4164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2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color w:val="000000"/>
              </w:rPr>
              <w:t>WND-RPLD.03.01.02-10-0001/19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Miasto Bełchatów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Budowa budynku użyteczności publicznej na potrzeby węzła przesiadkowego wraz z</w:t>
            </w:r>
          </w:p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infrastrukturą techniczną w Bełchatowie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7072</w:t>
            </w:r>
            <w:r w:rsidR="0002537D" w:rsidRPr="000E4164">
              <w:rPr>
                <w:color w:val="000000"/>
              </w:rPr>
              <w:t>377,01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4279</w:t>
            </w:r>
            <w:r w:rsidR="0002537D" w:rsidRPr="000E4164">
              <w:rPr>
                <w:color w:val="000000"/>
              </w:rPr>
              <w:t>329,64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503</w:t>
            </w:r>
            <w:r w:rsidR="0002537D" w:rsidRPr="000E4164">
              <w:rPr>
                <w:color w:val="000000"/>
              </w:rPr>
              <w:t>450,56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C93A92" w:rsidP="000E416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12721</w:t>
            </w:r>
            <w:r w:rsidR="0002537D" w:rsidRPr="000E4164">
              <w:rPr>
                <w:rFonts w:eastAsia="Times New Roman"/>
                <w:color w:val="000000"/>
              </w:rPr>
              <w:t>942,74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color w:val="000000"/>
              </w:rPr>
              <w:t>79,63%</w:t>
            </w:r>
          </w:p>
        </w:tc>
      </w:tr>
      <w:tr w:rsidR="0002537D" w:rsidRPr="00221EB0" w:rsidTr="000E4164">
        <w:trPr>
          <w:trHeight w:val="69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pStyle w:val="Nagwek1"/>
              <w:jc w:val="left"/>
              <w:rPr>
                <w:rFonts w:ascii="Arial" w:hAnsi="Arial" w:cs="Arial"/>
              </w:rPr>
            </w:pPr>
            <w:r w:rsidRPr="000E4164">
              <w:rPr>
                <w:rFonts w:ascii="Arial" w:hAnsi="Arial" w:cs="Arial"/>
                <w:color w:val="auto"/>
                <w:sz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19539</w:t>
            </w:r>
            <w:r w:rsidR="0002537D" w:rsidRPr="000E4164">
              <w:rPr>
                <w:color w:val="000000"/>
              </w:rPr>
              <w:t>474,01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12721</w:t>
            </w:r>
            <w:r w:rsidR="0002537D" w:rsidRPr="000E4164">
              <w:rPr>
                <w:color w:val="000000"/>
              </w:rPr>
              <w:t>942,74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C93A92" w:rsidP="000E416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503</w:t>
            </w:r>
            <w:r w:rsidR="0002537D" w:rsidRPr="000E4164">
              <w:rPr>
                <w:color w:val="000000"/>
              </w:rPr>
              <w:t>450,56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</w:p>
        </w:tc>
      </w:tr>
    </w:tbl>
    <w:p w:rsidR="006264A2" w:rsidRPr="003B5D8C" w:rsidRDefault="006264A2" w:rsidP="003B5D8C">
      <w:pPr>
        <w:rPr>
          <w:rFonts w:ascii="Calibri" w:hAnsi="Calibri" w:cs="Calibri"/>
          <w:color w:val="000000"/>
          <w:sz w:val="22"/>
          <w:szCs w:val="22"/>
        </w:rPr>
      </w:pP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B4" w:rsidRDefault="004819B4">
      <w:r>
        <w:separator/>
      </w:r>
    </w:p>
  </w:endnote>
  <w:endnote w:type="continuationSeparator" w:id="0">
    <w:p w:rsidR="004819B4" w:rsidRDefault="004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B4" w:rsidRDefault="004819B4">
      <w:r>
        <w:separator/>
      </w:r>
    </w:p>
  </w:footnote>
  <w:footnote w:type="continuationSeparator" w:id="0">
    <w:p w:rsidR="004819B4" w:rsidRDefault="0048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0E4164"/>
    <w:rsid w:val="00221EB0"/>
    <w:rsid w:val="00353CCA"/>
    <w:rsid w:val="003B5D8C"/>
    <w:rsid w:val="004420CC"/>
    <w:rsid w:val="004819B4"/>
    <w:rsid w:val="004E5ADC"/>
    <w:rsid w:val="005156D3"/>
    <w:rsid w:val="005239B7"/>
    <w:rsid w:val="006264A2"/>
    <w:rsid w:val="00671088"/>
    <w:rsid w:val="00740CE7"/>
    <w:rsid w:val="007A41C5"/>
    <w:rsid w:val="007B5C9A"/>
    <w:rsid w:val="007D38D0"/>
    <w:rsid w:val="00823BC9"/>
    <w:rsid w:val="00841AD6"/>
    <w:rsid w:val="00897B6F"/>
    <w:rsid w:val="00931DDB"/>
    <w:rsid w:val="00941671"/>
    <w:rsid w:val="00994193"/>
    <w:rsid w:val="00A24799"/>
    <w:rsid w:val="00A372C6"/>
    <w:rsid w:val="00A5599C"/>
    <w:rsid w:val="00A7304E"/>
    <w:rsid w:val="00A80B65"/>
    <w:rsid w:val="00A93047"/>
    <w:rsid w:val="00AE09BD"/>
    <w:rsid w:val="00AF3683"/>
    <w:rsid w:val="00B24DE1"/>
    <w:rsid w:val="00C627C3"/>
    <w:rsid w:val="00C71B10"/>
    <w:rsid w:val="00C93A92"/>
    <w:rsid w:val="00C94745"/>
    <w:rsid w:val="00CA30F9"/>
    <w:rsid w:val="00D0443E"/>
    <w:rsid w:val="00D3037E"/>
    <w:rsid w:val="00D9375F"/>
    <w:rsid w:val="00E16D43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9164F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4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56E1-4EF3-4B53-B2CD-80C31A7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Czyżowicz</cp:lastModifiedBy>
  <cp:revision>4</cp:revision>
  <cp:lastPrinted>2020-09-09T10:46:00Z</cp:lastPrinted>
  <dcterms:created xsi:type="dcterms:W3CDTF">2020-09-30T06:41:00Z</dcterms:created>
  <dcterms:modified xsi:type="dcterms:W3CDTF">2020-10-01T12:22:00Z</dcterms:modified>
  <cp:category>Akt prawny</cp:category>
</cp:coreProperties>
</file>