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C69C8" w14:textId="77777777" w:rsidR="00B85CFF" w:rsidRPr="00265B81" w:rsidRDefault="0028479A" w:rsidP="001F2B31">
      <w:pPr>
        <w:pStyle w:val="Nagwek"/>
        <w:jc w:val="right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="00C66AFA">
        <w:rPr>
          <w:rFonts w:ascii="Arial Narrow" w:eastAsia="Times New Roman" w:hAnsi="Arial Narrow" w:cs="Arial"/>
          <w:sz w:val="18"/>
          <w:szCs w:val="18"/>
          <w:lang w:eastAsia="pl-PL"/>
        </w:rPr>
        <w:t>Załącznik</w:t>
      </w:r>
    </w:p>
    <w:p w14:paraId="0F12F5DA" w14:textId="77777777" w:rsidR="00B85CFF" w:rsidRPr="00265B81" w:rsidRDefault="00C66AFA" w:rsidP="00B85CFF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sz w:val="18"/>
          <w:szCs w:val="18"/>
          <w:lang w:eastAsia="pl-PL"/>
        </w:rPr>
        <w:t xml:space="preserve">do </w:t>
      </w:r>
      <w:r w:rsidR="00B85CFF" w:rsidRPr="00265B81">
        <w:rPr>
          <w:rFonts w:ascii="Arial Narrow" w:eastAsia="Times New Roman" w:hAnsi="Arial Narrow" w:cs="Arial"/>
          <w:sz w:val="18"/>
          <w:szCs w:val="18"/>
          <w:lang w:eastAsia="pl-PL"/>
        </w:rPr>
        <w:t xml:space="preserve">Uchwały Nr </w:t>
      </w:r>
      <w:r w:rsidR="00E1096E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1048</w:t>
      </w:r>
      <w:r w:rsidR="00F364F9" w:rsidRPr="00265B81">
        <w:rPr>
          <w:rFonts w:ascii="Arial Narrow" w:eastAsia="Times New Roman" w:hAnsi="Arial Narrow" w:cs="Arial"/>
          <w:sz w:val="18"/>
          <w:szCs w:val="18"/>
          <w:lang w:eastAsia="pl-PL"/>
        </w:rPr>
        <w:t>/</w:t>
      </w:r>
      <w:r w:rsidR="00085AC3">
        <w:rPr>
          <w:rFonts w:ascii="Arial Narrow" w:eastAsia="Times New Roman" w:hAnsi="Arial Narrow" w:cs="Arial"/>
          <w:sz w:val="18"/>
          <w:szCs w:val="18"/>
          <w:lang w:eastAsia="pl-PL"/>
        </w:rPr>
        <w:t>20</w:t>
      </w:r>
      <w:r w:rsidR="00B85CFF" w:rsidRPr="00265B81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</w:t>
      </w:r>
    </w:p>
    <w:p w14:paraId="656E57A7" w14:textId="77777777" w:rsidR="00B85CFF" w:rsidRPr="00265B81" w:rsidRDefault="00B85CFF" w:rsidP="00B85CFF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65B81">
        <w:rPr>
          <w:rFonts w:ascii="Arial Narrow" w:eastAsia="Times New Roman" w:hAnsi="Arial Narrow" w:cs="Arial"/>
          <w:sz w:val="18"/>
          <w:szCs w:val="18"/>
          <w:lang w:eastAsia="pl-PL"/>
        </w:rPr>
        <w:t>Zarządu Województwa Łódzkiego</w:t>
      </w:r>
    </w:p>
    <w:p w14:paraId="552588FE" w14:textId="77777777" w:rsidR="00B85CFF" w:rsidRPr="00265B81" w:rsidRDefault="00F364F9" w:rsidP="00B85CFF">
      <w:pPr>
        <w:spacing w:after="0" w:line="240" w:lineRule="auto"/>
        <w:ind w:left="4248" w:firstLine="708"/>
        <w:jc w:val="right"/>
        <w:rPr>
          <w:rFonts w:ascii="Arial Narrow" w:eastAsia="Times New Roman" w:hAnsi="Arial Narrow" w:cs="Courier New"/>
          <w:sz w:val="18"/>
          <w:szCs w:val="18"/>
          <w:lang w:eastAsia="pl-PL"/>
        </w:rPr>
      </w:pPr>
      <w:r w:rsidRPr="00265B81">
        <w:rPr>
          <w:rFonts w:ascii="Arial Narrow" w:eastAsia="Times New Roman" w:hAnsi="Arial Narrow" w:cs="Courier New"/>
          <w:sz w:val="18"/>
          <w:szCs w:val="18"/>
          <w:lang w:eastAsia="pl-PL"/>
        </w:rPr>
        <w:t xml:space="preserve">z </w:t>
      </w:r>
      <w:r w:rsidR="00433156" w:rsidRPr="00265B81">
        <w:rPr>
          <w:rFonts w:ascii="Arial Narrow" w:eastAsia="Times New Roman" w:hAnsi="Arial Narrow" w:cs="Courier New"/>
          <w:sz w:val="18"/>
          <w:szCs w:val="18"/>
          <w:lang w:eastAsia="pl-PL"/>
        </w:rPr>
        <w:t xml:space="preserve">dnia </w:t>
      </w:r>
      <w:r w:rsidR="00E1096E">
        <w:rPr>
          <w:rFonts w:ascii="Arial Narrow" w:eastAsia="Times New Roman" w:hAnsi="Arial Narrow" w:cs="Courier New"/>
          <w:sz w:val="18"/>
          <w:szCs w:val="18"/>
          <w:lang w:eastAsia="pl-PL"/>
        </w:rPr>
        <w:t xml:space="preserve">14 października </w:t>
      </w:r>
      <w:r w:rsidR="006C5A09" w:rsidRPr="00265B81">
        <w:rPr>
          <w:rFonts w:ascii="Arial Narrow" w:eastAsia="Times New Roman" w:hAnsi="Arial Narrow" w:cs="Courier New"/>
          <w:sz w:val="18"/>
          <w:szCs w:val="18"/>
          <w:lang w:eastAsia="pl-PL"/>
        </w:rPr>
        <w:t>20</w:t>
      </w:r>
      <w:r w:rsidR="00085AC3">
        <w:rPr>
          <w:rFonts w:ascii="Arial Narrow" w:eastAsia="Times New Roman" w:hAnsi="Arial Narrow" w:cs="Courier New"/>
          <w:sz w:val="18"/>
          <w:szCs w:val="18"/>
          <w:lang w:eastAsia="pl-PL"/>
        </w:rPr>
        <w:t>20</w:t>
      </w:r>
      <w:r w:rsidR="00B85CFF" w:rsidRPr="00265B81">
        <w:rPr>
          <w:rFonts w:ascii="Arial Narrow" w:eastAsia="Times New Roman" w:hAnsi="Arial Narrow" w:cs="Courier New"/>
          <w:sz w:val="18"/>
          <w:szCs w:val="18"/>
          <w:lang w:eastAsia="pl-PL"/>
        </w:rPr>
        <w:t xml:space="preserve"> r.</w:t>
      </w:r>
    </w:p>
    <w:p w14:paraId="1C05649F" w14:textId="77777777" w:rsidR="0019613D" w:rsidRDefault="0019613D" w:rsidP="00B85CFF">
      <w:pPr>
        <w:spacing w:after="0" w:line="240" w:lineRule="auto"/>
        <w:ind w:left="4248" w:firstLine="708"/>
        <w:jc w:val="right"/>
        <w:rPr>
          <w:rFonts w:ascii="Arial Narrow" w:eastAsia="Times New Roman" w:hAnsi="Arial Narrow" w:cs="Courier New"/>
          <w:sz w:val="16"/>
          <w:szCs w:val="16"/>
          <w:lang w:eastAsia="pl-PL"/>
        </w:rPr>
      </w:pPr>
    </w:p>
    <w:tbl>
      <w:tblPr>
        <w:tblW w:w="4858" w:type="pct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714"/>
        <w:gridCol w:w="1689"/>
        <w:gridCol w:w="3834"/>
        <w:gridCol w:w="1275"/>
        <w:gridCol w:w="1270"/>
        <w:gridCol w:w="1267"/>
        <w:gridCol w:w="1409"/>
        <w:gridCol w:w="1017"/>
      </w:tblGrid>
      <w:tr w:rsidR="0019613D" w:rsidRPr="0019613D" w14:paraId="7E3499A2" w14:textId="77777777" w:rsidTr="00085AC3">
        <w:trPr>
          <w:trHeight w:val="30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1F444" w14:textId="77777777" w:rsidR="0019613D" w:rsidRPr="00265B81" w:rsidRDefault="0019613D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265B81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 xml:space="preserve">Lista projektów wybranych do dofinansowania w ramach naboru nr RPLD.06.03.02-IZ.00-10-001/16 </w:t>
            </w:r>
          </w:p>
        </w:tc>
      </w:tr>
      <w:tr w:rsidR="0019613D" w:rsidRPr="0019613D" w14:paraId="1405CF98" w14:textId="77777777" w:rsidTr="00085AC3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6E040" w14:textId="77777777" w:rsidR="0019613D" w:rsidRPr="00265B81" w:rsidRDefault="0019613D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265B81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Oś priorytetowa VI Rewitalizacja i potencjał endogeniczny regionu</w:t>
            </w:r>
            <w:r w:rsidR="00085AC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085AC3" w:rsidRPr="00265B81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Działanie VI.3 Rewitalizacja i rozwój potencjału społeczno-gospodarczego</w:t>
            </w:r>
            <w:r w:rsidR="00085AC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9613D" w:rsidRPr="0019613D" w14:paraId="2F6C6D1F" w14:textId="77777777" w:rsidTr="00085AC3">
        <w:trPr>
          <w:trHeight w:val="375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9B39D" w14:textId="77777777" w:rsidR="0019613D" w:rsidRPr="00265B81" w:rsidRDefault="0019613D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265B81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Poddziałanie VI.3.2 Rewitalizacja i rozwój potencjału społeczno-gospodarczego</w:t>
            </w:r>
          </w:p>
        </w:tc>
      </w:tr>
      <w:tr w:rsidR="00085AC3" w:rsidRPr="005418F1" w14:paraId="179A0EF5" w14:textId="77777777" w:rsidTr="00085AC3">
        <w:trPr>
          <w:trHeight w:val="634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304FE" w14:textId="77777777"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37019" w14:textId="77777777"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0313E" w14:textId="77777777"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Nazwa Wnioskodawcy</w:t>
            </w:r>
          </w:p>
        </w:tc>
        <w:tc>
          <w:tcPr>
            <w:tcW w:w="13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E0046" w14:textId="77777777"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D54E0" w14:textId="77777777"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Całkowita wartość projektu</w:t>
            </w:r>
          </w:p>
        </w:tc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DC7E1" w14:textId="77777777"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Dofinansowanie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9C68C" w14:textId="77777777"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Wnioskowane dofinansowanie z EFRR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2D175" w14:textId="77777777"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Dofinansowanie narastająco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A6539" w14:textId="77777777"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Procent przyznanych punktów</w:t>
            </w:r>
          </w:p>
        </w:tc>
      </w:tr>
      <w:tr w:rsidR="00085AC3" w:rsidRPr="0019613D" w14:paraId="32C36CB8" w14:textId="77777777" w:rsidTr="00085AC3">
        <w:trPr>
          <w:trHeight w:val="660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C78EA" w14:textId="77777777"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76D6C" w14:textId="77777777"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WND-RPLD.06.03.02-10-0015/17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D757D" w14:textId="77777777"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Miasto Piotrków Trybunalski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13186" w14:textId="77777777"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terenów Podzamcza – Młode Stare Miasto w Piotrkowie Trybunalskim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5B7D9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27 657 489,83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AD554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21 095 947,93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6B4A8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19 490 821,43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D7343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19 490 821,43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BB034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93,18%</w:t>
            </w:r>
          </w:p>
        </w:tc>
      </w:tr>
      <w:tr w:rsidR="00085AC3" w:rsidRPr="0019613D" w14:paraId="0BF52342" w14:textId="77777777" w:rsidTr="00085AC3">
        <w:trPr>
          <w:trHeight w:val="735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EA0AB" w14:textId="77777777"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68116" w14:textId="77777777"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WND-RPLD.06.03.02-10-0038/17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2EEFA" w14:textId="77777777"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Poddębice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6B952" w14:textId="77777777"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Przeciw wykluczeniu – Kraina Bez Barier w Poddębicach – rewitalizacja kompleksu geotermalnego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06A17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59 856 699,99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2AC08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41 363 633,17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E60D0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41 363 633,17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4BDFD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60 854 454,60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9761D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92,05%</w:t>
            </w:r>
          </w:p>
        </w:tc>
      </w:tr>
      <w:tr w:rsidR="00085AC3" w:rsidRPr="0019613D" w14:paraId="523DBFC2" w14:textId="77777777" w:rsidTr="00085AC3">
        <w:trPr>
          <w:trHeight w:val="675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663F5" w14:textId="77777777"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584B2" w14:textId="77777777"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WND-RPLD.06.03.02-10-0034/17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08093" w14:textId="77777777"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Miasto Rawa Mazowiecka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14E0F" w14:textId="77777777"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Miasta Rawa Mazowiecka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C7A4E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28 320 004,91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CC88C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15 605 618,40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65DE7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14 642 111,65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D45DB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75 496 566,25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D9B5B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85,23%</w:t>
            </w:r>
          </w:p>
        </w:tc>
      </w:tr>
      <w:tr w:rsidR="00085AC3" w:rsidRPr="0019613D" w14:paraId="3BA00574" w14:textId="77777777" w:rsidTr="00085AC3">
        <w:trPr>
          <w:trHeight w:val="660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25D2E" w14:textId="77777777"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D702C" w14:textId="77777777"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WND-RPLD.06.03.02-10-0058/17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5263E" w14:textId="77777777"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Miasto Kutno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905B1" w14:textId="77777777"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najstarszej, historycznej części Kutna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C4A2B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26 297 115,22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618A1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17 982 267,21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BBD7D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17 982 267,21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15EEC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93 478 833,46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33689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80,68%</w:t>
            </w:r>
          </w:p>
        </w:tc>
      </w:tr>
      <w:tr w:rsidR="00085AC3" w:rsidRPr="0019613D" w14:paraId="338F9735" w14:textId="77777777" w:rsidTr="00085AC3">
        <w:trPr>
          <w:trHeight w:val="690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E0B43" w14:textId="77777777"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2ADD5" w14:textId="77777777"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WND-RPLD.06.03.02-10-0036/17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38976" w14:textId="77777777"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Parzęczew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D5FD8" w14:textId="77777777"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miejscowości Parzęczew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28B33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3 456 193,24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32A67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2 601 446,03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E6319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2 403 509,92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C79F8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95 882 343,38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FE84D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75,00%</w:t>
            </w:r>
          </w:p>
        </w:tc>
      </w:tr>
      <w:tr w:rsidR="00085AC3" w:rsidRPr="0019613D" w14:paraId="00974255" w14:textId="77777777" w:rsidTr="00085AC3">
        <w:trPr>
          <w:trHeight w:val="97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89FCD" w14:textId="77777777"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74341" w14:textId="77777777"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WND-RPLD.06.03.02-10-0019/17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BEEE6" w14:textId="77777777"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Miasto Tomaszów Mazowiecki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8E909" w14:textId="77777777"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Kompleksowe zagospodarowanie przestrzeni publicznej oraz modernizacja miejsc rekreacji i terenów zielonych – miasto nad rzeką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0E54B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19 314 155,90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96515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12 538 951,84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7B3C5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11 584 901,17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83793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107 467 244,55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8E649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72,73%</w:t>
            </w:r>
          </w:p>
        </w:tc>
      </w:tr>
      <w:tr w:rsidR="00085AC3" w:rsidRPr="0019613D" w14:paraId="666883D0" w14:textId="77777777" w:rsidTr="00085AC3">
        <w:trPr>
          <w:trHeight w:val="789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8791E" w14:textId="77777777"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B3D42" w14:textId="77777777"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WND-RPLD.06.03.02-10-0016/17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9C53F" w14:textId="77777777"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Miasto Zduńska Wola</w:t>
            </w:r>
          </w:p>
        </w:tc>
        <w:tc>
          <w:tcPr>
            <w:tcW w:w="1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0EB89" w14:textId="77777777"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budynku przy ul. Łaskiej 38 wraz z terenem przy ul. Łaskiej 40 w Zduńskiej Woli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8C51B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2 419 410,00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E6A96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1 282 395,00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BC4CD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1 282 395,00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9AAD1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108 749 639,55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ACC32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69,32%</w:t>
            </w:r>
          </w:p>
        </w:tc>
      </w:tr>
      <w:tr w:rsidR="0080594D" w:rsidRPr="0019613D" w14:paraId="6A822E9E" w14:textId="77777777" w:rsidTr="0080594D">
        <w:trPr>
          <w:trHeight w:val="1305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5A0BF" w14:textId="77777777" w:rsidR="0080594D" w:rsidRPr="005418F1" w:rsidRDefault="0080594D" w:rsidP="008059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4A597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WND-RPLD.06.03.02-10-0067/17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16267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Czerniewice</w:t>
            </w:r>
          </w:p>
        </w:tc>
        <w:tc>
          <w:tcPr>
            <w:tcW w:w="1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8ED5F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Stworzenie przyjaznej przestrzeni publicznej w miejscowości Czerniewice, z wykorzystaniem zespołu obiektów starej gminnej spółdzielni, jako głównego miejsca integracji mieszkańców gminy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73B31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3 677 326,08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68CF0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2 361 859,84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98744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2 361 859,84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6F864" w14:textId="77777777" w:rsidR="0080594D" w:rsidRPr="0080594D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0594D">
              <w:rPr>
                <w:rFonts w:ascii="Arial Narrow" w:hAnsi="Arial Narrow"/>
                <w:sz w:val="18"/>
                <w:szCs w:val="18"/>
              </w:rPr>
              <w:t>111 111 499,39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41979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69,32%</w:t>
            </w:r>
          </w:p>
        </w:tc>
      </w:tr>
      <w:tr w:rsidR="0080594D" w:rsidRPr="0019613D" w14:paraId="2839027E" w14:textId="77777777" w:rsidTr="0080594D">
        <w:trPr>
          <w:trHeight w:val="1245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34063" w14:textId="77777777" w:rsidR="0080594D" w:rsidRPr="005418F1" w:rsidRDefault="0080594D" w:rsidP="008059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9D966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WND-RPLD.06.03.02-10-0012/17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0A2C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Powiat Tomaszowski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13E62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Rozwój potencjału </w:t>
            </w:r>
            <w:proofErr w:type="spellStart"/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społeczno</w:t>
            </w:r>
            <w:proofErr w:type="spellEnd"/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- gospodarczego obszaru rewitalizowanego przy ulicy farbiarskiej w Tomaszowie Mazowieckim poprzez utworzenie Centrum Animacji Społecznej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30DF1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22 781 085,15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AB650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15 844 811,39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0D3C8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15 660 569,40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98CC0" w14:textId="77777777" w:rsidR="0080594D" w:rsidRPr="0080594D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0594D">
              <w:rPr>
                <w:rFonts w:ascii="Arial Narrow" w:hAnsi="Arial Narrow"/>
                <w:sz w:val="18"/>
                <w:szCs w:val="18"/>
              </w:rPr>
              <w:t>126 772 068,79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98D92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68,18%</w:t>
            </w:r>
          </w:p>
        </w:tc>
      </w:tr>
      <w:tr w:rsidR="0080594D" w:rsidRPr="0019613D" w14:paraId="761FD8E3" w14:textId="77777777" w:rsidTr="0080594D">
        <w:trPr>
          <w:trHeight w:val="1077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15731" w14:textId="77777777" w:rsidR="0080594D" w:rsidRPr="005418F1" w:rsidRDefault="0080594D" w:rsidP="008059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ACE36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WND-RPLD.06.03.02-10-0069/17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5DE89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Rzeczyca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6FD57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Stworzenie nowoczesnej przestrzeni publicznej na bazie istniejącej architektury przemysłowej w otoczeniu zabytkowego Parku Podworskiego w gminie Rzeczyca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1EF0F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8 711 138,60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D076A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6 019 892,52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235D0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6 019 892,52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75144" w14:textId="77777777" w:rsidR="0080594D" w:rsidRPr="0080594D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0594D">
              <w:rPr>
                <w:rFonts w:ascii="Arial Narrow" w:hAnsi="Arial Narrow"/>
                <w:sz w:val="18"/>
                <w:szCs w:val="18"/>
              </w:rPr>
              <w:t>132 791 961,31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57C56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67,05%</w:t>
            </w:r>
          </w:p>
        </w:tc>
      </w:tr>
      <w:tr w:rsidR="0080594D" w:rsidRPr="0019613D" w14:paraId="4AB2F58B" w14:textId="77777777" w:rsidTr="0080594D">
        <w:trPr>
          <w:trHeight w:val="825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08103" w14:textId="77777777" w:rsidR="0080594D" w:rsidRPr="005418F1" w:rsidRDefault="0080594D" w:rsidP="008059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2365E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WND-RPLD.06.03.02-10-0020/17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C8BAA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Biała Rawska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6D897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centrum miasta Biała Rawska - miejsca integrującego mieszkańców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FFEE8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8 030 962,62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2F342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5 294 128,73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AF0CF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5 294 128,73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51A22" w14:textId="77777777" w:rsidR="0080594D" w:rsidRPr="0080594D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0594D">
              <w:rPr>
                <w:rFonts w:ascii="Arial Narrow" w:hAnsi="Arial Narrow"/>
                <w:sz w:val="18"/>
                <w:szCs w:val="18"/>
              </w:rPr>
              <w:t>138 086 090,04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8312A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65,91%</w:t>
            </w:r>
          </w:p>
        </w:tc>
      </w:tr>
      <w:tr w:rsidR="0080594D" w:rsidRPr="0019613D" w14:paraId="04E85060" w14:textId="77777777" w:rsidTr="0080594D">
        <w:trPr>
          <w:trHeight w:val="1081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2B4CE" w14:textId="77777777" w:rsidR="0080594D" w:rsidRPr="005418F1" w:rsidRDefault="0080594D" w:rsidP="008059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F1E7A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WND-RPLD.06.03.02-10-0052/17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0E76A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Osjaków</w:t>
            </w:r>
          </w:p>
        </w:tc>
        <w:tc>
          <w:tcPr>
            <w:tcW w:w="1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AB714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Adaptacja, przebudowa i rozbudowa budynku komunalnego w Raduckim Folwarku z przeznaczeniem na edukację przedszkolną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E77D8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1 051 285,01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883CB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695 969,48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4D2EB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695 969,48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C68D8" w14:textId="77777777" w:rsidR="0080594D" w:rsidRPr="0080594D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0594D">
              <w:rPr>
                <w:rFonts w:ascii="Arial Narrow" w:hAnsi="Arial Narrow"/>
                <w:sz w:val="18"/>
                <w:szCs w:val="18"/>
              </w:rPr>
              <w:t>138 782 059,52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F20C0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65,91%</w:t>
            </w:r>
          </w:p>
        </w:tc>
      </w:tr>
      <w:tr w:rsidR="0080594D" w:rsidRPr="0019613D" w14:paraId="53D79625" w14:textId="77777777" w:rsidTr="0080594D">
        <w:trPr>
          <w:trHeight w:val="705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0388F" w14:textId="77777777" w:rsidR="0080594D" w:rsidRPr="005418F1" w:rsidRDefault="0080594D" w:rsidP="008059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69CF2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WND-RPLD.06.03.02-10-0010/17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F9EF8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i Miasto Warta</w:t>
            </w:r>
          </w:p>
        </w:tc>
        <w:tc>
          <w:tcPr>
            <w:tcW w:w="1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26CA1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Miasta Warta - Etap II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E42D7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4 011 212,20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71096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2 746 278,31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44C92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2 537 322,36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A3D1B" w14:textId="77777777" w:rsidR="0080594D" w:rsidRPr="0080594D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0594D">
              <w:rPr>
                <w:rFonts w:ascii="Arial Narrow" w:hAnsi="Arial Narrow"/>
                <w:sz w:val="18"/>
                <w:szCs w:val="18"/>
              </w:rPr>
              <w:t>141 319 381,88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6F3E5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65,34%</w:t>
            </w:r>
          </w:p>
        </w:tc>
      </w:tr>
      <w:tr w:rsidR="0080594D" w:rsidRPr="0019613D" w14:paraId="7CAC3D13" w14:textId="77777777" w:rsidTr="0080594D">
        <w:trPr>
          <w:trHeight w:val="647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7F03F" w14:textId="77777777" w:rsidR="0080594D" w:rsidRPr="005418F1" w:rsidRDefault="0080594D" w:rsidP="008059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85C75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WND-RPLD.06.03.02-10-0026/17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FB77D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Miasto Bełchatów</w:t>
            </w:r>
          </w:p>
        </w:tc>
        <w:tc>
          <w:tcPr>
            <w:tcW w:w="1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F1F16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zdegradowanego obszaru miasta Bełchatowa – etap I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85F52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14 047 425,68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D757A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9 091 472,11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094FF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9 091 472,11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0E602" w14:textId="77777777" w:rsidR="0080594D" w:rsidRPr="0080594D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0594D">
              <w:rPr>
                <w:rFonts w:ascii="Arial Narrow" w:hAnsi="Arial Narrow"/>
                <w:sz w:val="18"/>
                <w:szCs w:val="18"/>
              </w:rPr>
              <w:t>150 410 853,99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BFBB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65,34%</w:t>
            </w:r>
          </w:p>
        </w:tc>
      </w:tr>
      <w:tr w:rsidR="0080594D" w:rsidRPr="0019613D" w14:paraId="0AC7AC1A" w14:textId="77777777" w:rsidTr="0080594D">
        <w:trPr>
          <w:trHeight w:val="855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0016D" w14:textId="77777777" w:rsidR="0080594D" w:rsidRPr="005418F1" w:rsidRDefault="0080594D" w:rsidP="008059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3B8CB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WND-RPLD.06.03.02-10-0018/17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529E0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Sulejów</w:t>
            </w:r>
          </w:p>
        </w:tc>
        <w:tc>
          <w:tcPr>
            <w:tcW w:w="1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43FF4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Centrum Sulejowa poprzez odnowę przestrzeni publicznych i przywrócenie funkcji społeczno-gospodarczych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65BB7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14 971 246,99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960C8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10 882 919,20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2C8AD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10 054 871,00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95D87" w14:textId="77777777" w:rsidR="0080594D" w:rsidRPr="0080594D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0594D">
              <w:rPr>
                <w:rFonts w:ascii="Arial Narrow" w:hAnsi="Arial Narrow"/>
                <w:sz w:val="18"/>
                <w:szCs w:val="18"/>
              </w:rPr>
              <w:t>160 465 724,99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5E53A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64,77%</w:t>
            </w:r>
          </w:p>
        </w:tc>
      </w:tr>
      <w:tr w:rsidR="0080594D" w:rsidRPr="0021665F" w14:paraId="31F32C1C" w14:textId="77777777" w:rsidTr="0080594D">
        <w:trPr>
          <w:trHeight w:val="855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2269B" w14:textId="77777777" w:rsidR="0080594D" w:rsidRPr="005418F1" w:rsidRDefault="0080594D" w:rsidP="008059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FD4E3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WND-RPLD.06.03.02-10-0061/17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6D45E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Zapolice</w:t>
            </w:r>
          </w:p>
        </w:tc>
        <w:tc>
          <w:tcPr>
            <w:tcW w:w="1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DF411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Inwestycje infrastrukturalne, środowiskowe i społeczne na obszarze zdegradowanym w Zapolicach oraz modernizacja Zespołu Szkół Ogólnokształcących wraz z zagospodarowaniem przynależnego terenu na potrzeby rekreacyjno-integracyjne.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8E274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5 048 961,85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45168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2 305 181,92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3F7BF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2 305 181,92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4229E" w14:textId="77777777" w:rsidR="0080594D" w:rsidRPr="0080594D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0594D">
              <w:rPr>
                <w:rFonts w:ascii="Arial Narrow" w:hAnsi="Arial Narrow"/>
                <w:sz w:val="18"/>
                <w:szCs w:val="18"/>
              </w:rPr>
              <w:t>162 770 906,91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0E522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64,77%</w:t>
            </w:r>
          </w:p>
        </w:tc>
      </w:tr>
      <w:tr w:rsidR="0080594D" w:rsidRPr="0021665F" w14:paraId="48BA9CBD" w14:textId="77777777" w:rsidTr="0080594D">
        <w:trPr>
          <w:trHeight w:val="855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FF115" w14:textId="77777777" w:rsidR="0080594D" w:rsidRPr="005418F1" w:rsidRDefault="0080594D" w:rsidP="008059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09457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WND-RPLD.06.03.02-10-0068/17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77BB0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Rzeczyca</w:t>
            </w:r>
          </w:p>
        </w:tc>
        <w:tc>
          <w:tcPr>
            <w:tcW w:w="1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0DD9C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Rozbudowa i termomodernizacja strażnicy Ochotniczej Straży Pożarnej w </w:t>
            </w:r>
            <w:proofErr w:type="spellStart"/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Sadykierzu</w:t>
            </w:r>
            <w:proofErr w:type="spellEnd"/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z adaptacją pomieszczeń na świetlicę wiejską i zagospodarowaniem terenu przyległego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29F3C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1 499 144,20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39A6A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1 035 908,96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79146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1 035 908,96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D102E" w14:textId="77777777" w:rsidR="0080594D" w:rsidRPr="0080594D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0594D">
              <w:rPr>
                <w:rFonts w:ascii="Arial Narrow" w:hAnsi="Arial Narrow"/>
                <w:sz w:val="18"/>
                <w:szCs w:val="18"/>
              </w:rPr>
              <w:t>163 806 815,87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2A82C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64,77%</w:t>
            </w:r>
          </w:p>
        </w:tc>
      </w:tr>
      <w:tr w:rsidR="0080594D" w:rsidRPr="0021665F" w14:paraId="3882903E" w14:textId="77777777" w:rsidTr="0080594D">
        <w:trPr>
          <w:trHeight w:val="930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1BE90F" w14:textId="77777777" w:rsidR="0080594D" w:rsidRPr="005418F1" w:rsidRDefault="0080594D" w:rsidP="0080594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8BB97" w14:textId="77777777" w:rsidR="0080594D" w:rsidRPr="005418F1" w:rsidRDefault="0080594D" w:rsidP="0080594D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WND-RPLD.06.03.02-10-0035/17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17336" w14:textId="77777777" w:rsidR="0080594D" w:rsidRPr="005418F1" w:rsidRDefault="0080594D" w:rsidP="0080594D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Gmina Wartkowice</w:t>
            </w:r>
          </w:p>
        </w:tc>
        <w:tc>
          <w:tcPr>
            <w:tcW w:w="1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DB2EA" w14:textId="77777777" w:rsidR="0080594D" w:rsidRPr="005418F1" w:rsidRDefault="0080594D" w:rsidP="0080594D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Rewitalizacja centralnych obszarów Gminy Wartkowice sposobem na poprawę warunków życia jej mieszkańców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57BBF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10 559 083,23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925D4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7 868 771,07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D0EE2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7 271 074,71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0B7E9" w14:textId="77777777" w:rsidR="0080594D" w:rsidRPr="0080594D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0594D">
              <w:rPr>
                <w:rFonts w:ascii="Arial Narrow" w:hAnsi="Arial Narrow"/>
                <w:sz w:val="18"/>
                <w:szCs w:val="18"/>
              </w:rPr>
              <w:t>171 077 890,58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C4E3F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63,07%</w:t>
            </w:r>
          </w:p>
        </w:tc>
      </w:tr>
      <w:tr w:rsidR="0080594D" w:rsidRPr="008C1B83" w14:paraId="3D1A27A5" w14:textId="77777777" w:rsidTr="0080594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39"/>
        </w:trPr>
        <w:tc>
          <w:tcPr>
            <w:tcW w:w="150" w:type="pct"/>
            <w:shd w:val="clear" w:color="auto" w:fill="FFFFFF" w:themeFill="background1"/>
            <w:vAlign w:val="center"/>
          </w:tcPr>
          <w:p w14:paraId="03E46DB3" w14:textId="77777777" w:rsidR="0080594D" w:rsidRPr="005418F1" w:rsidRDefault="0080594D" w:rsidP="0080594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6D5110F7" w14:textId="77777777" w:rsidR="0080594D" w:rsidRPr="005418F1" w:rsidRDefault="0080594D" w:rsidP="0080594D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WND-RPLD.06.03.02-10-0007/17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5A04C2A0" w14:textId="77777777" w:rsidR="0080594D" w:rsidRPr="005418F1" w:rsidRDefault="0080594D" w:rsidP="0080594D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Regionalna Izba Obrachunkowa w Łodzi</w:t>
            </w:r>
          </w:p>
        </w:tc>
        <w:tc>
          <w:tcPr>
            <w:tcW w:w="1380" w:type="pct"/>
            <w:shd w:val="clear" w:color="auto" w:fill="auto"/>
            <w:vAlign w:val="center"/>
            <w:hideMark/>
          </w:tcPr>
          <w:p w14:paraId="03AB4760" w14:textId="77777777" w:rsidR="0080594D" w:rsidRPr="005418F1" w:rsidRDefault="0080594D" w:rsidP="0080594D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Dostosowanie budynku przy ul. Ogrodowej 28 D w Łodzi na potrzeby Regionalnej Izby Obrachunkowej w Łodzi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5CDDD9C8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14 545 038,98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5F8B86E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9 985 960,57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71C82794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9 985 960,57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6A34DE1" w14:textId="77777777" w:rsidR="0080594D" w:rsidRPr="0080594D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0594D">
              <w:rPr>
                <w:rFonts w:ascii="Arial Narrow" w:hAnsi="Arial Narrow"/>
                <w:sz w:val="18"/>
                <w:szCs w:val="18"/>
              </w:rPr>
              <w:t>181 063 851,15</w:t>
            </w:r>
          </w:p>
        </w:tc>
        <w:tc>
          <w:tcPr>
            <w:tcW w:w="366" w:type="pct"/>
            <w:vAlign w:val="center"/>
          </w:tcPr>
          <w:p w14:paraId="61EF86FB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61,36%</w:t>
            </w:r>
          </w:p>
        </w:tc>
      </w:tr>
      <w:tr w:rsidR="0080594D" w:rsidRPr="008C1B83" w14:paraId="5A2B17AA" w14:textId="77777777" w:rsidTr="0080594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30"/>
        </w:trPr>
        <w:tc>
          <w:tcPr>
            <w:tcW w:w="150" w:type="pct"/>
            <w:shd w:val="clear" w:color="auto" w:fill="FFFFFF" w:themeFill="background1"/>
            <w:vAlign w:val="center"/>
          </w:tcPr>
          <w:p w14:paraId="2F6FC454" w14:textId="77777777" w:rsidR="0080594D" w:rsidRPr="005418F1" w:rsidRDefault="0080594D" w:rsidP="0080594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6DCB86C1" w14:textId="77777777" w:rsidR="0080594D" w:rsidRPr="005418F1" w:rsidRDefault="0080594D" w:rsidP="0080594D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WND-RPLD.06.03.02-10-0011/17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33FD9BD1" w14:textId="77777777" w:rsidR="0080594D" w:rsidRPr="005418F1" w:rsidRDefault="0080594D" w:rsidP="0080594D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Gmina Bolimów</w:t>
            </w:r>
          </w:p>
        </w:tc>
        <w:tc>
          <w:tcPr>
            <w:tcW w:w="1380" w:type="pct"/>
            <w:shd w:val="clear" w:color="auto" w:fill="auto"/>
            <w:vAlign w:val="center"/>
            <w:hideMark/>
          </w:tcPr>
          <w:p w14:paraId="234F6497" w14:textId="77777777" w:rsidR="0080594D" w:rsidRPr="005418F1" w:rsidRDefault="0080594D" w:rsidP="0080594D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Rewitalizacja centrum miejscowości Bolimów poprzez uporządkowanie przestrzeni urbanistycznej w celu poprawy jego funkcjonalności i atrakcyjności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37D2A928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4 748 169,00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7B03521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 551 476,00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2DF30569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3 281 255,00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F235F7D" w14:textId="77777777" w:rsidR="0080594D" w:rsidRPr="0080594D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0594D">
              <w:rPr>
                <w:rFonts w:ascii="Arial Narrow" w:hAnsi="Arial Narrow"/>
                <w:sz w:val="18"/>
                <w:szCs w:val="18"/>
              </w:rPr>
              <w:t>184 345 106,15</w:t>
            </w:r>
          </w:p>
        </w:tc>
        <w:tc>
          <w:tcPr>
            <w:tcW w:w="366" w:type="pct"/>
            <w:vAlign w:val="center"/>
          </w:tcPr>
          <w:p w14:paraId="6B133026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61,36%</w:t>
            </w:r>
          </w:p>
        </w:tc>
      </w:tr>
      <w:tr w:rsidR="0080594D" w:rsidRPr="008C1B83" w14:paraId="7350642D" w14:textId="77777777" w:rsidTr="0080594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30"/>
        </w:trPr>
        <w:tc>
          <w:tcPr>
            <w:tcW w:w="150" w:type="pct"/>
            <w:shd w:val="clear" w:color="auto" w:fill="FFFFFF" w:themeFill="background1"/>
            <w:vAlign w:val="center"/>
          </w:tcPr>
          <w:p w14:paraId="4237CA52" w14:textId="77777777" w:rsidR="0080594D" w:rsidRPr="005418F1" w:rsidRDefault="0080594D" w:rsidP="0080594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1598567" w14:textId="77777777" w:rsidR="0080594D" w:rsidRPr="005418F1" w:rsidRDefault="0080594D" w:rsidP="0080594D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WND-RPLD.06.03.02-10-00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09</w:t>
            </w: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/17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25FA38D" w14:textId="77777777" w:rsidR="0080594D" w:rsidRPr="005418F1" w:rsidRDefault="0080594D" w:rsidP="0080594D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Uniwersytet Łódzki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7A1217AF" w14:textId="77777777" w:rsidR="0080594D" w:rsidRPr="005418F1" w:rsidRDefault="0080594D" w:rsidP="0080594D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85AC3">
              <w:rPr>
                <w:rFonts w:ascii="Arial Narrow" w:hAnsi="Arial Narrow" w:cs="Arial"/>
                <w:color w:val="000000"/>
                <w:sz w:val="18"/>
                <w:szCs w:val="18"/>
              </w:rPr>
              <w:t>Przebudowa i rozbudowa ze zmianą sposobu użytkowania budynków UŁ na potrzeby Domu Seniora Uniwersytetu Łódzkiego, zlokalizowanego przy ul. Rewolucji 1905 r. nr 66. 90-221 Łódź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23238F02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85AC3">
              <w:rPr>
                <w:rFonts w:ascii="Arial Narrow" w:hAnsi="Arial Narrow"/>
                <w:sz w:val="18"/>
                <w:szCs w:val="18"/>
              </w:rPr>
              <w:t>11 228 671,83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321213" w14:textId="77777777" w:rsidR="0080594D" w:rsidRPr="005418F1" w:rsidRDefault="007916C3" w:rsidP="00C1107A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="00C1107A">
              <w:rPr>
                <w:rFonts w:ascii="Arial Narrow" w:hAnsi="Arial Narrow"/>
                <w:sz w:val="18"/>
                <w:szCs w:val="18"/>
              </w:rPr>
              <w:t> 571 803,28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69EC2E47" w14:textId="77777777" w:rsidR="0080594D" w:rsidRDefault="00C1107A" w:rsidP="007916C3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6 571 803,28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4B84FA8" w14:textId="77777777" w:rsidR="0080594D" w:rsidRPr="00C1107A" w:rsidRDefault="00C1107A" w:rsidP="007916C3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1107A">
              <w:rPr>
                <w:rFonts w:ascii="Arial Narrow" w:hAnsi="Arial Narrow"/>
                <w:sz w:val="18"/>
                <w:szCs w:val="18"/>
              </w:rPr>
              <w:t>190 824 103,68</w:t>
            </w:r>
          </w:p>
        </w:tc>
        <w:tc>
          <w:tcPr>
            <w:tcW w:w="366" w:type="pct"/>
            <w:vAlign w:val="center"/>
          </w:tcPr>
          <w:p w14:paraId="4DD4AF28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60,23%</w:t>
            </w:r>
          </w:p>
        </w:tc>
      </w:tr>
      <w:tr w:rsidR="0080594D" w:rsidRPr="0021665F" w14:paraId="78B7D1C2" w14:textId="77777777" w:rsidTr="0080594D">
        <w:trPr>
          <w:trHeight w:val="315"/>
        </w:trPr>
        <w:tc>
          <w:tcPr>
            <w:tcW w:w="275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FF999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7481C" w14:textId="77777777" w:rsidR="0080594D" w:rsidRPr="0080594D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80594D">
              <w:rPr>
                <w:rFonts w:ascii="Arial Narrow" w:hAnsi="Arial Narrow"/>
                <w:b/>
                <w:sz w:val="18"/>
                <w:szCs w:val="18"/>
              </w:rPr>
              <w:t>292 231 820,51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638CF" w14:textId="77777777" w:rsidR="0080594D" w:rsidRPr="0080594D" w:rsidRDefault="0080594D" w:rsidP="00C1107A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80594D">
              <w:rPr>
                <w:rFonts w:ascii="Arial Narrow" w:hAnsi="Arial Narrow"/>
                <w:b/>
                <w:sz w:val="18"/>
                <w:szCs w:val="18"/>
              </w:rPr>
              <w:t>196</w:t>
            </w:r>
            <w:r w:rsidR="00C1107A">
              <w:rPr>
                <w:rFonts w:ascii="Arial Narrow" w:hAnsi="Arial Narrow"/>
                <w:b/>
                <w:sz w:val="18"/>
                <w:szCs w:val="18"/>
              </w:rPr>
              <w:t> 552 258,19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E207D" w14:textId="77777777" w:rsidR="0080594D" w:rsidRPr="0080594D" w:rsidRDefault="007916C3" w:rsidP="00C1107A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7916C3">
              <w:rPr>
                <w:rFonts w:ascii="Arial Narrow" w:hAnsi="Arial Narrow"/>
                <w:b/>
                <w:sz w:val="18"/>
                <w:szCs w:val="18"/>
              </w:rPr>
              <w:t>190</w:t>
            </w:r>
            <w:r w:rsidR="00C1107A">
              <w:rPr>
                <w:rFonts w:ascii="Arial Narrow" w:hAnsi="Arial Narrow"/>
                <w:b/>
                <w:sz w:val="18"/>
                <w:szCs w:val="18"/>
              </w:rPr>
              <w:t> 824 103,68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1133C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BA4A3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3EF709CB" w14:textId="77777777" w:rsidR="0019613D" w:rsidRDefault="0019613D" w:rsidP="001F2B31">
      <w:pPr>
        <w:spacing w:after="0" w:line="240" w:lineRule="auto"/>
        <w:ind w:left="4248" w:firstLine="708"/>
        <w:jc w:val="right"/>
        <w:rPr>
          <w:rFonts w:ascii="Arial Narrow" w:eastAsia="Times New Roman" w:hAnsi="Arial Narrow" w:cs="Courier New"/>
          <w:sz w:val="16"/>
          <w:szCs w:val="16"/>
          <w:lang w:eastAsia="pl-PL"/>
        </w:rPr>
      </w:pPr>
    </w:p>
    <w:sectPr w:rsidR="0019613D" w:rsidSect="001F346F">
      <w:headerReference w:type="default" r:id="rId6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04812" w14:textId="77777777" w:rsidR="008B4D76" w:rsidRDefault="008B4D76" w:rsidP="00697294">
      <w:pPr>
        <w:spacing w:after="0" w:line="240" w:lineRule="auto"/>
      </w:pPr>
      <w:r>
        <w:separator/>
      </w:r>
    </w:p>
  </w:endnote>
  <w:endnote w:type="continuationSeparator" w:id="0">
    <w:p w14:paraId="00D3D9D0" w14:textId="77777777" w:rsidR="008B4D76" w:rsidRDefault="008B4D76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F9693" w14:textId="77777777" w:rsidR="008B4D76" w:rsidRDefault="008B4D76" w:rsidP="00697294">
      <w:pPr>
        <w:spacing w:after="0" w:line="240" w:lineRule="auto"/>
      </w:pPr>
      <w:r>
        <w:separator/>
      </w:r>
    </w:p>
  </w:footnote>
  <w:footnote w:type="continuationSeparator" w:id="0">
    <w:p w14:paraId="06F54928" w14:textId="77777777" w:rsidR="008B4D76" w:rsidRDefault="008B4D76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B5F51" w14:textId="77777777" w:rsidR="00826EFA" w:rsidRDefault="00826EFA" w:rsidP="00F6654B">
    <w:pPr>
      <w:pStyle w:val="Nagwek"/>
      <w:jc w:val="right"/>
      <w:rPr>
        <w:rFonts w:ascii="Arial" w:hAnsi="Arial" w:cs="Arial"/>
        <w:b/>
      </w:rPr>
    </w:pPr>
  </w:p>
  <w:p w14:paraId="44D4A79A" w14:textId="77777777" w:rsidR="00826EFA" w:rsidRPr="0080594D" w:rsidRDefault="00317722" w:rsidP="0080594D">
    <w:pPr>
      <w:pStyle w:val="Nagwek"/>
      <w:jc w:val="center"/>
      <w:rPr>
        <w:szCs w:val="18"/>
      </w:rPr>
    </w:pPr>
    <w:r w:rsidRPr="007F2875">
      <w:rPr>
        <w:noProof/>
        <w:lang w:eastAsia="pl-PL"/>
      </w:rPr>
      <w:drawing>
        <wp:inline distT="0" distB="0" distL="0" distR="0" wp14:anchorId="5E155761" wp14:editId="73C60F02">
          <wp:extent cx="6116320" cy="716280"/>
          <wp:effectExtent l="0" t="0" r="0" b="7620"/>
          <wp:docPr id="2" name="Obraz 2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294"/>
    <w:rsid w:val="0000523B"/>
    <w:rsid w:val="00012718"/>
    <w:rsid w:val="00021E73"/>
    <w:rsid w:val="0002264F"/>
    <w:rsid w:val="000627DF"/>
    <w:rsid w:val="00073B05"/>
    <w:rsid w:val="00085AC3"/>
    <w:rsid w:val="000967C3"/>
    <w:rsid w:val="000A3B68"/>
    <w:rsid w:val="000B625D"/>
    <w:rsid w:val="000D0FE3"/>
    <w:rsid w:val="000D5349"/>
    <w:rsid w:val="000E3521"/>
    <w:rsid w:val="000E729B"/>
    <w:rsid w:val="000F40AB"/>
    <w:rsid w:val="000F62A2"/>
    <w:rsid w:val="0011694D"/>
    <w:rsid w:val="0012418D"/>
    <w:rsid w:val="00132199"/>
    <w:rsid w:val="00135842"/>
    <w:rsid w:val="00163AD3"/>
    <w:rsid w:val="00171F13"/>
    <w:rsid w:val="001725C9"/>
    <w:rsid w:val="00192475"/>
    <w:rsid w:val="0019613D"/>
    <w:rsid w:val="001A2E64"/>
    <w:rsid w:val="001B67B3"/>
    <w:rsid w:val="001E2A4B"/>
    <w:rsid w:val="001E360C"/>
    <w:rsid w:val="001F00F9"/>
    <w:rsid w:val="001F2B31"/>
    <w:rsid w:val="001F346F"/>
    <w:rsid w:val="00212401"/>
    <w:rsid w:val="0021308E"/>
    <w:rsid w:val="0021665F"/>
    <w:rsid w:val="00261BB3"/>
    <w:rsid w:val="00265B81"/>
    <w:rsid w:val="002755F6"/>
    <w:rsid w:val="0028479A"/>
    <w:rsid w:val="00286490"/>
    <w:rsid w:val="00290685"/>
    <w:rsid w:val="002908C5"/>
    <w:rsid w:val="002976BA"/>
    <w:rsid w:val="002C6293"/>
    <w:rsid w:val="002C7F67"/>
    <w:rsid w:val="002D2486"/>
    <w:rsid w:val="002D4AC4"/>
    <w:rsid w:val="002F3CA5"/>
    <w:rsid w:val="00317722"/>
    <w:rsid w:val="00357DF0"/>
    <w:rsid w:val="003654D4"/>
    <w:rsid w:val="00373E1B"/>
    <w:rsid w:val="0037696A"/>
    <w:rsid w:val="003771C7"/>
    <w:rsid w:val="00381956"/>
    <w:rsid w:val="00383388"/>
    <w:rsid w:val="0039005E"/>
    <w:rsid w:val="00394A00"/>
    <w:rsid w:val="003A53DA"/>
    <w:rsid w:val="003B3D31"/>
    <w:rsid w:val="003C352D"/>
    <w:rsid w:val="003D6DAB"/>
    <w:rsid w:val="003E1F5D"/>
    <w:rsid w:val="003F3BF7"/>
    <w:rsid w:val="00400A92"/>
    <w:rsid w:val="00403DC3"/>
    <w:rsid w:val="0041600D"/>
    <w:rsid w:val="0041611E"/>
    <w:rsid w:val="004233B8"/>
    <w:rsid w:val="00423806"/>
    <w:rsid w:val="00430816"/>
    <w:rsid w:val="00433156"/>
    <w:rsid w:val="004500AC"/>
    <w:rsid w:val="00467734"/>
    <w:rsid w:val="0048254E"/>
    <w:rsid w:val="00483A79"/>
    <w:rsid w:val="004A0125"/>
    <w:rsid w:val="004A2BA7"/>
    <w:rsid w:val="004C4311"/>
    <w:rsid w:val="004E4C5F"/>
    <w:rsid w:val="004F3496"/>
    <w:rsid w:val="005001DF"/>
    <w:rsid w:val="005003C5"/>
    <w:rsid w:val="00500CA9"/>
    <w:rsid w:val="00516153"/>
    <w:rsid w:val="00534395"/>
    <w:rsid w:val="00537CF9"/>
    <w:rsid w:val="005418F1"/>
    <w:rsid w:val="005419C9"/>
    <w:rsid w:val="005640C8"/>
    <w:rsid w:val="00570A3A"/>
    <w:rsid w:val="00570C58"/>
    <w:rsid w:val="005879C1"/>
    <w:rsid w:val="005C0A78"/>
    <w:rsid w:val="005C5731"/>
    <w:rsid w:val="005D5E8C"/>
    <w:rsid w:val="005D788A"/>
    <w:rsid w:val="005F34E7"/>
    <w:rsid w:val="00603C72"/>
    <w:rsid w:val="006136A9"/>
    <w:rsid w:val="00622DC6"/>
    <w:rsid w:val="00640963"/>
    <w:rsid w:val="0066174D"/>
    <w:rsid w:val="006722BB"/>
    <w:rsid w:val="00697294"/>
    <w:rsid w:val="006B7515"/>
    <w:rsid w:val="006C563C"/>
    <w:rsid w:val="006C5A09"/>
    <w:rsid w:val="006D24CF"/>
    <w:rsid w:val="006D5D3E"/>
    <w:rsid w:val="006E10B1"/>
    <w:rsid w:val="006E173F"/>
    <w:rsid w:val="006E7480"/>
    <w:rsid w:val="006E75DB"/>
    <w:rsid w:val="006F1EA8"/>
    <w:rsid w:val="00703A00"/>
    <w:rsid w:val="00721FDA"/>
    <w:rsid w:val="00722378"/>
    <w:rsid w:val="00730CEE"/>
    <w:rsid w:val="007357C3"/>
    <w:rsid w:val="00750223"/>
    <w:rsid w:val="00754AB5"/>
    <w:rsid w:val="00787FC4"/>
    <w:rsid w:val="007916C3"/>
    <w:rsid w:val="00792E73"/>
    <w:rsid w:val="00794DA2"/>
    <w:rsid w:val="007A0BD8"/>
    <w:rsid w:val="007B5F97"/>
    <w:rsid w:val="007B7A6C"/>
    <w:rsid w:val="007D273A"/>
    <w:rsid w:val="007F7FB9"/>
    <w:rsid w:val="00802F4E"/>
    <w:rsid w:val="008051D0"/>
    <w:rsid w:val="0080594D"/>
    <w:rsid w:val="00812E90"/>
    <w:rsid w:val="008260EF"/>
    <w:rsid w:val="00826EFA"/>
    <w:rsid w:val="00836726"/>
    <w:rsid w:val="008849BB"/>
    <w:rsid w:val="00886B28"/>
    <w:rsid w:val="00896417"/>
    <w:rsid w:val="008A478A"/>
    <w:rsid w:val="008B4D76"/>
    <w:rsid w:val="008C1B83"/>
    <w:rsid w:val="008D1579"/>
    <w:rsid w:val="008D2023"/>
    <w:rsid w:val="008E2C71"/>
    <w:rsid w:val="008E35CF"/>
    <w:rsid w:val="00915449"/>
    <w:rsid w:val="00960FBE"/>
    <w:rsid w:val="009652CE"/>
    <w:rsid w:val="00980EB1"/>
    <w:rsid w:val="0098635C"/>
    <w:rsid w:val="00994C4C"/>
    <w:rsid w:val="009B74F3"/>
    <w:rsid w:val="009E66CA"/>
    <w:rsid w:val="009E6B2D"/>
    <w:rsid w:val="00A033E6"/>
    <w:rsid w:val="00A0439E"/>
    <w:rsid w:val="00A06143"/>
    <w:rsid w:val="00A13725"/>
    <w:rsid w:val="00A22BA1"/>
    <w:rsid w:val="00A35077"/>
    <w:rsid w:val="00A37013"/>
    <w:rsid w:val="00A5090C"/>
    <w:rsid w:val="00A61D96"/>
    <w:rsid w:val="00A80429"/>
    <w:rsid w:val="00A820FD"/>
    <w:rsid w:val="00A87C97"/>
    <w:rsid w:val="00A93BBC"/>
    <w:rsid w:val="00AB43D9"/>
    <w:rsid w:val="00AC2E7A"/>
    <w:rsid w:val="00AD1CDF"/>
    <w:rsid w:val="00AF1BEC"/>
    <w:rsid w:val="00AF34AC"/>
    <w:rsid w:val="00B00EB7"/>
    <w:rsid w:val="00B02A5C"/>
    <w:rsid w:val="00B24439"/>
    <w:rsid w:val="00B335CB"/>
    <w:rsid w:val="00B6285A"/>
    <w:rsid w:val="00B65730"/>
    <w:rsid w:val="00B81131"/>
    <w:rsid w:val="00B8151B"/>
    <w:rsid w:val="00B85423"/>
    <w:rsid w:val="00B85CFF"/>
    <w:rsid w:val="00B91093"/>
    <w:rsid w:val="00B93B7F"/>
    <w:rsid w:val="00B97242"/>
    <w:rsid w:val="00BB58A2"/>
    <w:rsid w:val="00BC1B98"/>
    <w:rsid w:val="00BD03DE"/>
    <w:rsid w:val="00BD0EA2"/>
    <w:rsid w:val="00BD7699"/>
    <w:rsid w:val="00BE013C"/>
    <w:rsid w:val="00BF20F4"/>
    <w:rsid w:val="00BF536B"/>
    <w:rsid w:val="00BF5635"/>
    <w:rsid w:val="00C1107A"/>
    <w:rsid w:val="00C16871"/>
    <w:rsid w:val="00C30A60"/>
    <w:rsid w:val="00C47824"/>
    <w:rsid w:val="00C60E3C"/>
    <w:rsid w:val="00C62196"/>
    <w:rsid w:val="00C66AFA"/>
    <w:rsid w:val="00C7163E"/>
    <w:rsid w:val="00C7277D"/>
    <w:rsid w:val="00C749F8"/>
    <w:rsid w:val="00C92CA5"/>
    <w:rsid w:val="00CB361D"/>
    <w:rsid w:val="00CB7DF3"/>
    <w:rsid w:val="00CC2D3A"/>
    <w:rsid w:val="00CC4573"/>
    <w:rsid w:val="00D13E00"/>
    <w:rsid w:val="00D21B13"/>
    <w:rsid w:val="00D3054C"/>
    <w:rsid w:val="00D34B2E"/>
    <w:rsid w:val="00D80B30"/>
    <w:rsid w:val="00DC2336"/>
    <w:rsid w:val="00DC46AF"/>
    <w:rsid w:val="00DC721F"/>
    <w:rsid w:val="00DD6339"/>
    <w:rsid w:val="00DD73E8"/>
    <w:rsid w:val="00DE3892"/>
    <w:rsid w:val="00E072D7"/>
    <w:rsid w:val="00E07F53"/>
    <w:rsid w:val="00E1096E"/>
    <w:rsid w:val="00E12E6A"/>
    <w:rsid w:val="00E217E7"/>
    <w:rsid w:val="00E30F57"/>
    <w:rsid w:val="00E530B4"/>
    <w:rsid w:val="00E82CC4"/>
    <w:rsid w:val="00EA2AB8"/>
    <w:rsid w:val="00EA5127"/>
    <w:rsid w:val="00EB0117"/>
    <w:rsid w:val="00EC73C8"/>
    <w:rsid w:val="00ED4BF7"/>
    <w:rsid w:val="00F00B43"/>
    <w:rsid w:val="00F1180F"/>
    <w:rsid w:val="00F25269"/>
    <w:rsid w:val="00F304BD"/>
    <w:rsid w:val="00F364F9"/>
    <w:rsid w:val="00F6654B"/>
    <w:rsid w:val="00F74B06"/>
    <w:rsid w:val="00F74ECE"/>
    <w:rsid w:val="00F8076A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7F349DE"/>
  <w15:docId w15:val="{779F228D-3AF9-43E7-965D-C60631A7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Małgorzata Szczygielska-Krzysztofik</cp:lastModifiedBy>
  <cp:revision>2</cp:revision>
  <cp:lastPrinted>2020-10-23T05:48:00Z</cp:lastPrinted>
  <dcterms:created xsi:type="dcterms:W3CDTF">2020-10-23T09:09:00Z</dcterms:created>
  <dcterms:modified xsi:type="dcterms:W3CDTF">2020-10-23T09:09:00Z</dcterms:modified>
</cp:coreProperties>
</file>