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B9" w:rsidRDefault="00D82FB9" w:rsidP="00D82FB9">
      <w:pPr>
        <w:tabs>
          <w:tab w:val="left" w:pos="2784"/>
        </w:tabs>
        <w:spacing w:line="276" w:lineRule="auto"/>
        <w:jc w:val="both"/>
      </w:pPr>
    </w:p>
    <w:p w:rsidR="00D82FB9" w:rsidRPr="00E864DD" w:rsidRDefault="00D82FB9" w:rsidP="00D82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F4BA750" wp14:editId="045E75C4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652" w:rsidRPr="00E864DD" w:rsidRDefault="00D82FB9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</w:p>
    <w:p w:rsidR="005E1652" w:rsidRPr="00E864DD" w:rsidRDefault="005E1652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>
        <w:rPr>
          <w:rFonts w:ascii="Arial" w:hAnsi="Arial" w:cs="Arial"/>
        </w:rPr>
        <w:t>382/23</w:t>
      </w:r>
    </w:p>
    <w:p w:rsidR="005E1652" w:rsidRPr="00E864DD" w:rsidRDefault="005E1652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5E1652" w:rsidRPr="00E864DD" w:rsidRDefault="005E1652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>
        <w:rPr>
          <w:rFonts w:ascii="Arial" w:hAnsi="Arial" w:cs="Arial"/>
        </w:rPr>
        <w:t>9 maja</w:t>
      </w:r>
      <w:bookmarkStart w:id="0" w:name="_GoBack"/>
      <w:bookmarkEnd w:id="0"/>
      <w:r w:rsidRPr="00E864DD">
        <w:rPr>
          <w:rFonts w:ascii="Arial" w:hAnsi="Arial" w:cs="Arial"/>
        </w:rPr>
        <w:t xml:space="preserve"> 2023 r.</w:t>
      </w:r>
    </w:p>
    <w:p w:rsidR="005E1652" w:rsidRDefault="005E1652" w:rsidP="005E1652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16"/>
        <w:gridCol w:w="1806"/>
        <w:gridCol w:w="2370"/>
        <w:gridCol w:w="1733"/>
        <w:gridCol w:w="1903"/>
        <w:gridCol w:w="1879"/>
        <w:gridCol w:w="1641"/>
      </w:tblGrid>
      <w:tr w:rsidR="005E1652" w:rsidRPr="00E864DD" w:rsidTr="00AF6665">
        <w:tc>
          <w:tcPr>
            <w:tcW w:w="13992" w:type="dxa"/>
            <w:gridSpan w:val="8"/>
            <w:shd w:val="clear" w:color="auto" w:fill="D9D9D9" w:themeFill="background1" w:themeFillShade="D9"/>
          </w:tcPr>
          <w:p w:rsidR="005E1652" w:rsidRPr="00E864DD" w:rsidRDefault="005E1652" w:rsidP="00AF66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5E1652" w:rsidRPr="00E864DD" w:rsidTr="00AF6665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5E1652" w:rsidRPr="00E864DD" w:rsidTr="00AF6665">
        <w:tc>
          <w:tcPr>
            <w:tcW w:w="546" w:type="dxa"/>
          </w:tcPr>
          <w:p w:rsidR="005E1652" w:rsidRPr="00E864DD" w:rsidRDefault="005E1652" w:rsidP="00AF66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43" w:type="dxa"/>
          </w:tcPr>
          <w:p w:rsidR="005E1652" w:rsidRPr="00E864DD" w:rsidRDefault="005E1652" w:rsidP="00AF66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WND-RPLD.06.03.0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2/20</w:t>
            </w:r>
          </w:p>
        </w:tc>
        <w:tc>
          <w:tcPr>
            <w:tcW w:w="1654" w:type="dxa"/>
          </w:tcPr>
          <w:p w:rsidR="005E1652" w:rsidRPr="00E864DD" w:rsidRDefault="005E1652" w:rsidP="00AF66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Parzęczew</w:t>
            </w:r>
          </w:p>
        </w:tc>
        <w:tc>
          <w:tcPr>
            <w:tcW w:w="2469" w:type="dxa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Rewitalizacja miejscowości Parzęczew – etap IV</w:t>
            </w:r>
          </w:p>
        </w:tc>
        <w:tc>
          <w:tcPr>
            <w:tcW w:w="1746" w:type="dxa"/>
          </w:tcPr>
          <w:p w:rsidR="005E1652" w:rsidRPr="00E864DD" w:rsidRDefault="005E1652" w:rsidP="00AF66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16 461 988,93</w:t>
            </w:r>
          </w:p>
        </w:tc>
        <w:tc>
          <w:tcPr>
            <w:tcW w:w="1903" w:type="dxa"/>
          </w:tcPr>
          <w:p w:rsidR="005E1652" w:rsidRPr="00E864DD" w:rsidRDefault="005E1652" w:rsidP="00AF66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11 357 945,53</w:t>
            </w:r>
          </w:p>
        </w:tc>
        <w:tc>
          <w:tcPr>
            <w:tcW w:w="1879" w:type="dxa"/>
          </w:tcPr>
          <w:p w:rsidR="005E1652" w:rsidRPr="00E864DD" w:rsidRDefault="005E1652" w:rsidP="00AF66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10 801 705,09</w:t>
            </w:r>
          </w:p>
        </w:tc>
        <w:tc>
          <w:tcPr>
            <w:tcW w:w="1652" w:type="dxa"/>
          </w:tcPr>
          <w:p w:rsidR="005E1652" w:rsidRPr="00E864DD" w:rsidRDefault="005E1652" w:rsidP="00AF66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78,82%</w:t>
            </w:r>
          </w:p>
        </w:tc>
      </w:tr>
    </w:tbl>
    <w:p w:rsidR="000E5189" w:rsidRDefault="000E5189" w:rsidP="005E1652">
      <w:pPr>
        <w:spacing w:line="276" w:lineRule="auto"/>
        <w:jc w:val="both"/>
      </w:pPr>
    </w:p>
    <w:sectPr w:rsidR="000E5189" w:rsidSect="00D82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9"/>
    <w:rsid w:val="000E5189"/>
    <w:rsid w:val="005E1652"/>
    <w:rsid w:val="008A107A"/>
    <w:rsid w:val="00D82FB9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9FD9"/>
  <w15:chartTrackingRefBased/>
  <w15:docId w15:val="{711568F4-4FEA-4E2B-AE2E-52C0E892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Natalia Trejderowska</cp:lastModifiedBy>
  <cp:revision>3</cp:revision>
  <cp:lastPrinted>2023-05-11T12:14:00Z</cp:lastPrinted>
  <dcterms:created xsi:type="dcterms:W3CDTF">2023-05-11T12:13:00Z</dcterms:created>
  <dcterms:modified xsi:type="dcterms:W3CDTF">2023-05-11T12:53:00Z</dcterms:modified>
</cp:coreProperties>
</file>