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D2" w:rsidRDefault="005009D2" w:rsidP="005009D2">
      <w:pPr>
        <w:tabs>
          <w:tab w:val="left" w:pos="2784"/>
        </w:tabs>
        <w:spacing w:line="276" w:lineRule="auto"/>
        <w:jc w:val="both"/>
      </w:pPr>
      <w:r>
        <w:tab/>
      </w:r>
    </w:p>
    <w:p w:rsidR="005009D2" w:rsidRPr="00E864DD" w:rsidRDefault="005009D2" w:rsidP="005009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57B3F2CA" wp14:editId="2D761FC7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9D2" w:rsidRPr="00E864DD" w:rsidRDefault="005009D2" w:rsidP="005009D2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Załącznik do uchwały nr </w:t>
      </w:r>
      <w:r>
        <w:rPr>
          <w:rFonts w:ascii="Arial" w:hAnsi="Arial" w:cs="Arial"/>
        </w:rPr>
        <w:t>424/23</w:t>
      </w:r>
    </w:p>
    <w:p w:rsidR="005009D2" w:rsidRPr="00E864DD" w:rsidRDefault="005009D2" w:rsidP="005009D2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5009D2" w:rsidRPr="00E864DD" w:rsidRDefault="005009D2" w:rsidP="005009D2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>
        <w:rPr>
          <w:rFonts w:ascii="Arial" w:hAnsi="Arial" w:cs="Arial"/>
        </w:rPr>
        <w:t>16 maja</w:t>
      </w:r>
      <w:r w:rsidRPr="00E864DD">
        <w:rPr>
          <w:rFonts w:ascii="Arial" w:hAnsi="Arial" w:cs="Arial"/>
        </w:rPr>
        <w:t xml:space="preserve"> 2023 r.</w:t>
      </w:r>
    </w:p>
    <w:p w:rsidR="005009D2" w:rsidRDefault="005009D2" w:rsidP="005009D2">
      <w:pPr>
        <w:spacing w:line="276" w:lineRule="auto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2284"/>
        <w:gridCol w:w="1642"/>
        <w:gridCol w:w="2381"/>
        <w:gridCol w:w="1714"/>
        <w:gridCol w:w="1903"/>
        <w:gridCol w:w="1879"/>
        <w:gridCol w:w="1643"/>
      </w:tblGrid>
      <w:tr w:rsidR="005009D2" w:rsidRPr="00E864DD" w:rsidTr="00FF0A58">
        <w:tc>
          <w:tcPr>
            <w:tcW w:w="13992" w:type="dxa"/>
            <w:gridSpan w:val="8"/>
            <w:shd w:val="clear" w:color="auto" w:fill="D9D9D9" w:themeFill="background1" w:themeFillShade="D9"/>
          </w:tcPr>
          <w:p w:rsidR="005009D2" w:rsidRPr="00E864DD" w:rsidRDefault="005009D2" w:rsidP="00FF0A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5009D2" w:rsidRPr="00E864DD" w:rsidTr="00FF0A58">
        <w:tc>
          <w:tcPr>
            <w:tcW w:w="546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Numer wniosku o dofinansowanie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Nazwa Wnioskodawcy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Całkowita wartość pr</w:t>
            </w:r>
            <w:bookmarkStart w:id="0" w:name="_GoBack"/>
            <w:bookmarkEnd w:id="0"/>
            <w:r w:rsidRPr="00E864DD">
              <w:rPr>
                <w:rFonts w:ascii="Arial" w:hAnsi="Arial" w:cs="Arial"/>
                <w:b/>
              </w:rPr>
              <w:t>ojektu (PLN)</w:t>
            </w: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Dofinansowanie (PLN)</w:t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Wnioskowane dofinansowanie z EFRR (PLN)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Procent przyznanych punktów</w:t>
            </w:r>
          </w:p>
        </w:tc>
      </w:tr>
      <w:tr w:rsidR="005009D2" w:rsidRPr="00E864DD" w:rsidTr="00FF0A58">
        <w:tc>
          <w:tcPr>
            <w:tcW w:w="546" w:type="dxa"/>
          </w:tcPr>
          <w:p w:rsidR="005009D2" w:rsidRPr="00E864DD" w:rsidRDefault="005009D2" w:rsidP="00FF0A5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284" w:type="dxa"/>
          </w:tcPr>
          <w:p w:rsidR="005009D2" w:rsidRPr="00E864DD" w:rsidRDefault="005009D2" w:rsidP="00FF0A58">
            <w:pPr>
              <w:spacing w:line="276" w:lineRule="auto"/>
              <w:rPr>
                <w:rFonts w:ascii="Arial" w:hAnsi="Arial" w:cs="Arial"/>
              </w:rPr>
            </w:pPr>
            <w:r>
              <w:t>WND-RPLD.04.01.01- 10-0005/21</w:t>
            </w:r>
          </w:p>
        </w:tc>
        <w:tc>
          <w:tcPr>
            <w:tcW w:w="1642" w:type="dxa"/>
          </w:tcPr>
          <w:p w:rsidR="005009D2" w:rsidRPr="00E864DD" w:rsidRDefault="005009D2" w:rsidP="00FF0A5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t>Gmina Rogów</w:t>
            </w:r>
          </w:p>
        </w:tc>
        <w:tc>
          <w:tcPr>
            <w:tcW w:w="2381" w:type="dxa"/>
          </w:tcPr>
          <w:p w:rsidR="005009D2" w:rsidRPr="00E864DD" w:rsidRDefault="005009D2" w:rsidP="00FF0A58">
            <w:pPr>
              <w:jc w:val="center"/>
              <w:rPr>
                <w:rFonts w:ascii="Arial" w:hAnsi="Arial" w:cs="Arial"/>
              </w:rPr>
            </w:pPr>
            <w:r>
              <w:t>„Budowa instalacji do produkcji energii ze źródeł odnawialnych na terenie Gminy Rogów- II etap”</w:t>
            </w:r>
          </w:p>
        </w:tc>
        <w:tc>
          <w:tcPr>
            <w:tcW w:w="1714" w:type="dxa"/>
          </w:tcPr>
          <w:p w:rsidR="005009D2" w:rsidRPr="0076484F" w:rsidRDefault="005009D2" w:rsidP="00FF0A58">
            <w:pPr>
              <w:spacing w:line="276" w:lineRule="auto"/>
              <w:jc w:val="both"/>
            </w:pPr>
            <w:r w:rsidRPr="0076484F">
              <w:t>4 001 271,15</w:t>
            </w:r>
          </w:p>
        </w:tc>
        <w:tc>
          <w:tcPr>
            <w:tcW w:w="1903" w:type="dxa"/>
          </w:tcPr>
          <w:p w:rsidR="005009D2" w:rsidRPr="0076484F" w:rsidRDefault="005009D2" w:rsidP="00FF0A58">
            <w:pPr>
              <w:spacing w:line="276" w:lineRule="auto"/>
              <w:jc w:val="both"/>
            </w:pPr>
            <w:r w:rsidRPr="0076484F">
              <w:t>3 143 729,25</w:t>
            </w:r>
          </w:p>
        </w:tc>
        <w:tc>
          <w:tcPr>
            <w:tcW w:w="1879" w:type="dxa"/>
          </w:tcPr>
          <w:p w:rsidR="005009D2" w:rsidRPr="0076484F" w:rsidRDefault="005009D2" w:rsidP="00FF0A58">
            <w:pPr>
              <w:spacing w:line="276" w:lineRule="auto"/>
              <w:jc w:val="both"/>
            </w:pPr>
            <w:r w:rsidRPr="0076484F">
              <w:t>3 143 729,25</w:t>
            </w:r>
          </w:p>
        </w:tc>
        <w:tc>
          <w:tcPr>
            <w:tcW w:w="1643" w:type="dxa"/>
          </w:tcPr>
          <w:p w:rsidR="005009D2" w:rsidRPr="0076484F" w:rsidRDefault="005009D2" w:rsidP="00FF0A58">
            <w:pPr>
              <w:spacing w:line="276" w:lineRule="auto"/>
              <w:jc w:val="center"/>
            </w:pPr>
            <w:r>
              <w:t>97,33</w:t>
            </w:r>
            <w:r w:rsidRPr="0076484F">
              <w:t xml:space="preserve"> %</w:t>
            </w:r>
          </w:p>
        </w:tc>
      </w:tr>
    </w:tbl>
    <w:p w:rsidR="005009D2" w:rsidRDefault="005009D2" w:rsidP="005009D2">
      <w:pPr>
        <w:spacing w:line="276" w:lineRule="auto"/>
        <w:jc w:val="both"/>
        <w:sectPr w:rsidR="005009D2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:rsidR="002B041F" w:rsidRDefault="002B041F"/>
    <w:sectPr w:rsidR="002B041F" w:rsidSect="005009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5"/>
    <w:rsid w:val="002B041F"/>
    <w:rsid w:val="005009D2"/>
    <w:rsid w:val="00E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DA74"/>
  <w15:chartTrackingRefBased/>
  <w15:docId w15:val="{C77E455A-842B-403F-8136-3C134040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1F18-D08A-4EFB-96CE-A3B056FD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Płoszyńska</dc:creator>
  <cp:keywords/>
  <dc:description/>
  <cp:lastModifiedBy>Klaudia Płoszyńska</cp:lastModifiedBy>
  <cp:revision>2</cp:revision>
  <dcterms:created xsi:type="dcterms:W3CDTF">2023-05-17T08:07:00Z</dcterms:created>
  <dcterms:modified xsi:type="dcterms:W3CDTF">2023-05-17T08:09:00Z</dcterms:modified>
</cp:coreProperties>
</file>