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91" w:rsidRDefault="00AA6391" w:rsidP="00AA6391">
      <w:pPr>
        <w:tabs>
          <w:tab w:val="left" w:pos="2784"/>
        </w:tabs>
        <w:spacing w:line="276" w:lineRule="auto"/>
        <w:jc w:val="both"/>
      </w:pPr>
      <w:r>
        <w:tab/>
      </w:r>
    </w:p>
    <w:p w:rsidR="00AA6391" w:rsidRPr="00E864DD" w:rsidRDefault="00AA6391" w:rsidP="00AA63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605616E0" wp14:editId="61B876A0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391" w:rsidRPr="00237633" w:rsidRDefault="00AA6391" w:rsidP="00AA6391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237633">
        <w:rPr>
          <w:rFonts w:ascii="Arial" w:hAnsi="Arial" w:cs="Arial"/>
        </w:rPr>
        <w:t xml:space="preserve">Załącznik do uchwały nr </w:t>
      </w:r>
      <w:r w:rsidR="00237633">
        <w:rPr>
          <w:rFonts w:ascii="Arial" w:hAnsi="Arial" w:cs="Arial"/>
        </w:rPr>
        <w:t>958</w:t>
      </w:r>
      <w:bookmarkStart w:id="0" w:name="_GoBack"/>
      <w:bookmarkEnd w:id="0"/>
      <w:r w:rsidRPr="00237633">
        <w:rPr>
          <w:rFonts w:ascii="Arial" w:hAnsi="Arial" w:cs="Arial"/>
        </w:rPr>
        <w:t>/23</w:t>
      </w:r>
    </w:p>
    <w:p w:rsidR="00AA6391" w:rsidRPr="00237633" w:rsidRDefault="00AA6391" w:rsidP="00AA6391">
      <w:pPr>
        <w:spacing w:line="276" w:lineRule="auto"/>
        <w:jc w:val="both"/>
        <w:rPr>
          <w:rFonts w:ascii="Arial" w:hAnsi="Arial" w:cs="Arial"/>
        </w:rPr>
      </w:pP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  <w:t xml:space="preserve">Zarządu Województwa Łódzkiego </w:t>
      </w:r>
    </w:p>
    <w:p w:rsidR="00AA6391" w:rsidRPr="00E864DD" w:rsidRDefault="00AA6391" w:rsidP="00AA6391">
      <w:pPr>
        <w:spacing w:line="276" w:lineRule="auto"/>
        <w:jc w:val="both"/>
        <w:rPr>
          <w:rFonts w:ascii="Arial" w:hAnsi="Arial" w:cs="Arial"/>
        </w:rPr>
      </w:pP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</w:r>
      <w:r w:rsidRPr="00237633">
        <w:rPr>
          <w:rFonts w:ascii="Arial" w:hAnsi="Arial" w:cs="Arial"/>
        </w:rPr>
        <w:tab/>
        <w:t xml:space="preserve">z dnia </w:t>
      </w:r>
      <w:r w:rsidR="00237633" w:rsidRPr="00237633">
        <w:rPr>
          <w:rFonts w:ascii="Arial" w:hAnsi="Arial" w:cs="Arial"/>
        </w:rPr>
        <w:t>26 października</w:t>
      </w:r>
      <w:r w:rsidRPr="00237633">
        <w:rPr>
          <w:rFonts w:ascii="Arial" w:hAnsi="Arial" w:cs="Arial"/>
        </w:rPr>
        <w:t xml:space="preserve"> 2023 r.</w:t>
      </w:r>
    </w:p>
    <w:p w:rsidR="00AA6391" w:rsidRDefault="00AA6391" w:rsidP="00AA6391">
      <w:pPr>
        <w:spacing w:line="276" w:lineRule="auto"/>
        <w:jc w:val="both"/>
      </w:pPr>
    </w:p>
    <w:tbl>
      <w:tblPr>
        <w:tblW w:w="143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842"/>
        <w:gridCol w:w="2127"/>
        <w:gridCol w:w="4536"/>
        <w:gridCol w:w="1701"/>
        <w:gridCol w:w="1701"/>
        <w:gridCol w:w="1831"/>
      </w:tblGrid>
      <w:tr w:rsidR="00A00AAC" w:rsidRPr="001159C8" w:rsidTr="00FD54DC">
        <w:trPr>
          <w:trHeight w:hRule="exact" w:val="1113"/>
          <w:jc w:val="center"/>
        </w:trPr>
        <w:tc>
          <w:tcPr>
            <w:tcW w:w="14324" w:type="dxa"/>
            <w:gridSpan w:val="7"/>
            <w:shd w:val="clear" w:color="auto" w:fill="E7E6E6" w:themeFill="background2"/>
            <w:vAlign w:val="center"/>
          </w:tcPr>
          <w:p w:rsidR="00A00AAC" w:rsidRPr="002D46E8" w:rsidRDefault="00A00AAC" w:rsidP="00FD54DC">
            <w:pPr>
              <w:widowControl w:val="0"/>
              <w:spacing w:after="0" w:line="276" w:lineRule="auto"/>
              <w:ind w:right="124" w:firstLine="2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 w:rsidRPr="002D46E8">
              <w:rPr>
                <w:rFonts w:ascii="Arial" w:eastAsia="Arial Narrow" w:hAnsi="Arial" w:cs="Arial"/>
                <w:b/>
                <w:lang w:eastAsia="pl-PL"/>
              </w:rPr>
              <w:t>Informacja o projekcie wybranym do dofinansowania ze środków Europejskiego Funduszu Rozwoju Regionalnego,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A00AAC" w:rsidRPr="001159C8" w:rsidTr="00FD54DC">
        <w:trPr>
          <w:trHeight w:hRule="exact" w:val="1113"/>
          <w:jc w:val="center"/>
        </w:trPr>
        <w:tc>
          <w:tcPr>
            <w:tcW w:w="586" w:type="dxa"/>
            <w:shd w:val="clear" w:color="auto" w:fill="E7E6E6" w:themeFill="background2"/>
            <w:vAlign w:val="center"/>
          </w:tcPr>
          <w:p w:rsidR="00A00AAC" w:rsidRPr="001159C8" w:rsidRDefault="00A00AAC" w:rsidP="00FD54DC">
            <w:pPr>
              <w:widowControl w:val="0"/>
              <w:spacing w:after="0"/>
              <w:ind w:left="153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L</w:t>
            </w:r>
            <w:r w:rsidRPr="002D46E8">
              <w:rPr>
                <w:rFonts w:ascii="Arial" w:eastAsia="Arial Narrow" w:hAnsi="Arial" w:cs="Arial"/>
                <w:b/>
                <w:sz w:val="20"/>
                <w:szCs w:val="20"/>
                <w:shd w:val="clear" w:color="auto" w:fill="D0CECE" w:themeFill="background2" w:themeFillShade="E6"/>
                <w:lang w:val="en-US" w:eastAsia="pl-PL"/>
              </w:rPr>
              <w:t>p</w:t>
            </w:r>
            <w:proofErr w:type="spellEnd"/>
            <w:r w:rsidRPr="002D46E8">
              <w:rPr>
                <w:rFonts w:ascii="Arial" w:eastAsia="Arial Narrow" w:hAnsi="Arial" w:cs="Arial"/>
                <w:b/>
                <w:sz w:val="20"/>
                <w:szCs w:val="20"/>
                <w:shd w:val="clear" w:color="auto" w:fill="D0CECE" w:themeFill="background2" w:themeFillShade="E6"/>
                <w:lang w:val="en-US" w:eastAsia="pl-PL"/>
              </w:rPr>
              <w:t>.</w:t>
            </w:r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A00AAC" w:rsidRPr="001159C8" w:rsidRDefault="00A00AAC" w:rsidP="00FD54DC">
            <w:pPr>
              <w:widowControl w:val="0"/>
              <w:spacing w:after="0"/>
              <w:ind w:left="146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Wniosku</w:t>
            </w:r>
            <w:proofErr w:type="spellEnd"/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:rsidR="00A00AAC" w:rsidRDefault="00A00AAC" w:rsidP="00FD54DC">
            <w:pPr>
              <w:widowControl w:val="0"/>
              <w:spacing w:after="0"/>
              <w:ind w:left="336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</w:p>
          <w:p w:rsidR="00A00AAC" w:rsidRPr="001159C8" w:rsidRDefault="00A00AAC" w:rsidP="00FD54DC">
            <w:pPr>
              <w:widowControl w:val="0"/>
              <w:spacing w:after="0"/>
              <w:ind w:left="336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:rsidR="00A00AAC" w:rsidRPr="001159C8" w:rsidRDefault="00A00AAC" w:rsidP="00FD54DC">
            <w:pPr>
              <w:widowControl w:val="0"/>
              <w:spacing w:after="0"/>
              <w:ind w:right="47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A00AAC" w:rsidRDefault="00A00AAC" w:rsidP="00FD54DC">
            <w:pPr>
              <w:widowControl w:val="0"/>
              <w:spacing w:after="0" w:line="276" w:lineRule="auto"/>
              <w:ind w:right="114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</w:p>
          <w:p w:rsidR="00A00AAC" w:rsidRPr="001159C8" w:rsidRDefault="00A00AAC" w:rsidP="00FD54DC">
            <w:pPr>
              <w:widowControl w:val="0"/>
              <w:spacing w:after="0" w:line="276" w:lineRule="auto"/>
              <w:ind w:right="114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w</w:t>
            </w:r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  <w:t>p</w:t>
            </w: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  <w:t xml:space="preserve"> </w:t>
            </w:r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A00AAC" w:rsidRPr="001159C8" w:rsidRDefault="00A00AAC" w:rsidP="00FD54DC">
            <w:pPr>
              <w:widowControl w:val="0"/>
              <w:spacing w:after="0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 xml:space="preserve"> (PLN)</w:t>
            </w:r>
          </w:p>
        </w:tc>
        <w:tc>
          <w:tcPr>
            <w:tcW w:w="1831" w:type="dxa"/>
            <w:shd w:val="clear" w:color="auto" w:fill="E7E6E6" w:themeFill="background2"/>
            <w:vAlign w:val="center"/>
          </w:tcPr>
          <w:p w:rsidR="00A00AAC" w:rsidRPr="001159C8" w:rsidRDefault="00A00AAC" w:rsidP="00FD54DC">
            <w:pPr>
              <w:widowControl w:val="0"/>
              <w:spacing w:after="0" w:line="276" w:lineRule="auto"/>
              <w:ind w:right="124" w:firstLine="2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 xml:space="preserve"> dofinansowanie z EFRR (PLN)</w:t>
            </w:r>
          </w:p>
        </w:tc>
      </w:tr>
      <w:tr w:rsidR="00A00AAC" w:rsidRPr="001159C8" w:rsidTr="00FD54DC">
        <w:trPr>
          <w:trHeight w:hRule="exact" w:val="1815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A00AAC" w:rsidRPr="001159C8" w:rsidRDefault="00A00AAC" w:rsidP="00FD54DC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1159C8">
              <w:rPr>
                <w:rFonts w:ascii="Arial" w:eastAsia="Arial Narrow" w:hAnsi="Arial" w:cs="Arial"/>
                <w:w w:val="99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0AAC" w:rsidRPr="001159C8" w:rsidRDefault="00A00AAC" w:rsidP="00FD54DC">
            <w:pPr>
              <w:widowControl w:val="0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1159C8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WND-RPLD.13.03.00-10-</w:t>
            </w:r>
            <w:r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0003</w:t>
            </w:r>
            <w:r w:rsidRPr="001159C8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/22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0AAC" w:rsidRPr="001159C8" w:rsidRDefault="00A00AAC" w:rsidP="00FD54DC">
            <w:pPr>
              <w:widowControl w:val="0"/>
              <w:jc w:val="center"/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</w:pPr>
            <w:r w:rsidRPr="001159C8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Wojewódzkie Wielospecjalistyczne Centrum Onkologii i Traumatologii im. M. Kopernika w Łodzi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AC" w:rsidRPr="001159C8" w:rsidRDefault="00A00AAC" w:rsidP="00FD54DC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886906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Rozbudowa Wojewódzkiej Poradni Hematologicznej oraz utworzenie Oddziału Intensywnej Opieki Hematologicznej w celu poprawy dostępności i jakości świadczonych usług medycznych oraz bezpieczeństwa Pacjentów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AC" w:rsidRPr="00F81115" w:rsidRDefault="00F81115" w:rsidP="00FD54DC">
            <w:pPr>
              <w:widowControl w:val="0"/>
              <w:tabs>
                <w:tab w:val="left" w:pos="144"/>
              </w:tabs>
              <w:ind w:left="103" w:right="131"/>
              <w:jc w:val="right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 w:rsidRPr="00F81115"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>21 294 898,24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AC" w:rsidRPr="00F81115" w:rsidRDefault="00A00AAC" w:rsidP="00FD54DC">
            <w:pPr>
              <w:widowControl w:val="0"/>
              <w:ind w:left="103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 w:rsidRPr="00F81115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/>
              </w:rPr>
              <w:t xml:space="preserve">  21 019 430,06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00AAC" w:rsidRPr="00F81115" w:rsidRDefault="00A00AAC" w:rsidP="00FD54DC">
            <w:pPr>
              <w:widowControl w:val="0"/>
              <w:ind w:left="-5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</w:pPr>
            <w:r w:rsidRPr="00F81115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/>
              </w:rPr>
              <w:t>21 019 430,06</w:t>
            </w:r>
          </w:p>
        </w:tc>
      </w:tr>
    </w:tbl>
    <w:p w:rsidR="00AA6391" w:rsidRDefault="00AA6391" w:rsidP="00AA6391">
      <w:pPr>
        <w:spacing w:line="276" w:lineRule="auto"/>
        <w:jc w:val="both"/>
        <w:sectPr w:rsidR="00AA6391" w:rsidSect="008F6BCF">
          <w:pgSz w:w="16838" w:h="11906" w:orient="landscape"/>
          <w:pgMar w:top="851" w:right="1418" w:bottom="2268" w:left="1418" w:header="709" w:footer="709" w:gutter="0"/>
          <w:cols w:space="708"/>
          <w:docGrid w:linePitch="360"/>
        </w:sectPr>
      </w:pPr>
    </w:p>
    <w:p w:rsidR="000E5189" w:rsidRDefault="000E5189"/>
    <w:sectPr w:rsidR="000E5189" w:rsidSect="00AA63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91"/>
    <w:rsid w:val="000E5189"/>
    <w:rsid w:val="00237633"/>
    <w:rsid w:val="00A00AAC"/>
    <w:rsid w:val="00AA6391"/>
    <w:rsid w:val="00E075C7"/>
    <w:rsid w:val="00F81115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0577"/>
  <w15:chartTrackingRefBased/>
  <w15:docId w15:val="{43A6A403-95DC-42E3-9B3F-1F8D84B0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Monika Lirka</cp:lastModifiedBy>
  <cp:revision>4</cp:revision>
  <dcterms:created xsi:type="dcterms:W3CDTF">2023-05-11T11:54:00Z</dcterms:created>
  <dcterms:modified xsi:type="dcterms:W3CDTF">2023-10-27T10:04:00Z</dcterms:modified>
</cp:coreProperties>
</file>