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A3" w:rsidRDefault="00EA28A3" w:rsidP="00EA28A3">
      <w:pPr>
        <w:tabs>
          <w:tab w:val="left" w:pos="2784"/>
        </w:tabs>
        <w:spacing w:line="276" w:lineRule="auto"/>
        <w:jc w:val="both"/>
      </w:pP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7BB8E305" wp14:editId="7EEA2808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Załącznik do uchwały nr </w:t>
      </w:r>
      <w:r w:rsidR="00BE782A" w:rsidRPr="00BE782A">
        <w:rPr>
          <w:rFonts w:ascii="Arial" w:hAnsi="Arial" w:cs="Arial"/>
        </w:rPr>
        <w:t>956</w:t>
      </w:r>
      <w:r w:rsidRPr="00BE782A">
        <w:rPr>
          <w:rFonts w:ascii="Arial" w:hAnsi="Arial" w:cs="Arial"/>
        </w:rPr>
        <w:t>/23</w:t>
      </w: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 dnia </w:t>
      </w:r>
      <w:r w:rsidR="00BE782A" w:rsidRPr="00BE782A">
        <w:rPr>
          <w:rFonts w:ascii="Arial" w:hAnsi="Arial" w:cs="Arial"/>
        </w:rPr>
        <w:t>26 października</w:t>
      </w:r>
      <w:r w:rsidRPr="00BE782A">
        <w:rPr>
          <w:rFonts w:ascii="Arial" w:hAnsi="Arial" w:cs="Arial"/>
        </w:rPr>
        <w:t xml:space="preserve"> 2023 r.</w:t>
      </w:r>
    </w:p>
    <w:p w:rsidR="00EA28A3" w:rsidRDefault="00EA28A3" w:rsidP="00EA28A3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3"/>
        <w:gridCol w:w="1879"/>
        <w:gridCol w:w="1806"/>
        <w:gridCol w:w="1770"/>
        <w:gridCol w:w="1623"/>
        <w:gridCol w:w="1903"/>
        <w:gridCol w:w="1879"/>
        <w:gridCol w:w="1549"/>
      </w:tblGrid>
      <w:tr w:rsidR="00EA28A3" w:rsidRPr="00E864DD" w:rsidTr="00047FAC">
        <w:tc>
          <w:tcPr>
            <w:tcW w:w="13992" w:type="dxa"/>
            <w:gridSpan w:val="8"/>
            <w:shd w:val="clear" w:color="auto" w:fill="D9D9D9" w:themeFill="background1" w:themeFillShade="D9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Informacja o projekcie wybranym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EA28A3" w:rsidRPr="00E864DD" w:rsidTr="00540B57"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Numer wniosku o dofinansowanie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Całkowita wartość projektu (PLN)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Dofinansowanie (PLN)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Wnioskowane dofinansowanie z EFRR (PLN)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Procent przyznanych punktów</w:t>
            </w:r>
          </w:p>
        </w:tc>
      </w:tr>
      <w:tr w:rsidR="00540B57" w:rsidRPr="00E864DD" w:rsidTr="00540B57">
        <w:tc>
          <w:tcPr>
            <w:tcW w:w="1583" w:type="dxa"/>
          </w:tcPr>
          <w:p w:rsidR="00540B57" w:rsidRPr="00E864DD" w:rsidRDefault="00540B57" w:rsidP="00540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1.</w:t>
            </w:r>
          </w:p>
        </w:tc>
        <w:tc>
          <w:tcPr>
            <w:tcW w:w="1879" w:type="dxa"/>
          </w:tcPr>
          <w:p w:rsidR="00540B57" w:rsidRPr="00E864DD" w:rsidRDefault="00540B57" w:rsidP="00540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WND-RPLD.</w:t>
            </w:r>
            <w:r w:rsidRPr="00D86189">
              <w:rPr>
                <w:rFonts w:ascii="Arial" w:hAnsi="Arial" w:cs="Arial"/>
              </w:rPr>
              <w:t xml:space="preserve"> 03.01.01-10-0002/18</w:t>
            </w:r>
          </w:p>
        </w:tc>
        <w:tc>
          <w:tcPr>
            <w:tcW w:w="1806" w:type="dxa"/>
          </w:tcPr>
          <w:p w:rsidR="00540B57" w:rsidRPr="00E864DD" w:rsidRDefault="00540B57" w:rsidP="0054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Konstantynów Łódzki</w:t>
            </w:r>
          </w:p>
        </w:tc>
        <w:tc>
          <w:tcPr>
            <w:tcW w:w="1770" w:type="dxa"/>
          </w:tcPr>
          <w:p w:rsidR="00540B57" w:rsidRPr="00E864DD" w:rsidRDefault="00540B57" w:rsidP="00540B57">
            <w:pPr>
              <w:jc w:val="center"/>
              <w:rPr>
                <w:rFonts w:ascii="Arial" w:hAnsi="Arial" w:cs="Arial"/>
              </w:rPr>
            </w:pPr>
            <w:r w:rsidRPr="007F2D42">
              <w:rPr>
                <w:rFonts w:ascii="Arial" w:hAnsi="Arial" w:cs="Arial"/>
              </w:rPr>
              <w:t>Modernizacja torowiska tramwajowego w Konstantynowie Łódzkim</w:t>
            </w:r>
          </w:p>
        </w:tc>
        <w:tc>
          <w:tcPr>
            <w:tcW w:w="1623" w:type="dxa"/>
          </w:tcPr>
          <w:p w:rsidR="00540B57" w:rsidRPr="00E864DD" w:rsidRDefault="00540B57" w:rsidP="0054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25 992 220,02</w:t>
            </w:r>
          </w:p>
        </w:tc>
        <w:tc>
          <w:tcPr>
            <w:tcW w:w="1903" w:type="dxa"/>
          </w:tcPr>
          <w:p w:rsidR="00540B57" w:rsidRPr="00E864DD" w:rsidRDefault="00540B57" w:rsidP="0054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19 347 733,72</w:t>
            </w:r>
          </w:p>
        </w:tc>
        <w:tc>
          <w:tcPr>
            <w:tcW w:w="1879" w:type="dxa"/>
          </w:tcPr>
          <w:p w:rsidR="00540B57" w:rsidRPr="00E864DD" w:rsidRDefault="00540B57" w:rsidP="0054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17 955 643,26</w:t>
            </w:r>
          </w:p>
        </w:tc>
        <w:tc>
          <w:tcPr>
            <w:tcW w:w="1549" w:type="dxa"/>
          </w:tcPr>
          <w:p w:rsidR="00540B57" w:rsidRPr="00E864DD" w:rsidRDefault="00540B57" w:rsidP="0054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60,00 %</w:t>
            </w:r>
          </w:p>
        </w:tc>
      </w:tr>
    </w:tbl>
    <w:p w:rsidR="00EA28A3" w:rsidRPr="00540B57" w:rsidRDefault="00540B57" w:rsidP="00540B57">
      <w:pPr>
        <w:jc w:val="both"/>
        <w:rPr>
          <w:rFonts w:ascii="Arial" w:hAnsi="Arial" w:cs="Arial"/>
        </w:rPr>
        <w:sectPr w:rsidR="00EA28A3" w:rsidRPr="00540B57" w:rsidSect="008F6BCF">
          <w:pgSz w:w="16838" w:h="11906" w:orient="landscape"/>
          <w:pgMar w:top="851" w:right="1418" w:bottom="2268" w:left="1418" w:header="709" w:footer="709" w:gutter="0"/>
          <w:cols w:space="708"/>
          <w:docGrid w:linePitch="360"/>
        </w:sectPr>
      </w:pPr>
      <w:r w:rsidRPr="00BE782A">
        <w:rPr>
          <w:rFonts w:ascii="Arial" w:hAnsi="Arial" w:cs="Arial"/>
        </w:rPr>
        <w:t>* Dofinansowanie z Budżetu Państwa wynoszące 6,59% kosztów kwalifikowalnych projektu uzależnione jest od uzyskania zgody Ministra Funduszy i Polityki Regionalnej na udział Budżetu Pa</w:t>
      </w:r>
      <w:r w:rsidR="00BE782A">
        <w:rPr>
          <w:rFonts w:ascii="Arial" w:hAnsi="Arial" w:cs="Arial"/>
        </w:rPr>
        <w:t>ństwa w dofinansowaniu projektu</w:t>
      </w:r>
      <w:bookmarkStart w:id="0" w:name="_GoBack"/>
      <w:bookmarkEnd w:id="0"/>
    </w:p>
    <w:p w:rsidR="000E5189" w:rsidRDefault="000E5189" w:rsidP="00EA28A3"/>
    <w:sectPr w:rsidR="000E5189" w:rsidSect="00EA2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57" w:rsidRDefault="00540B57" w:rsidP="00540B57">
      <w:pPr>
        <w:spacing w:after="0" w:line="240" w:lineRule="auto"/>
      </w:pPr>
      <w:r>
        <w:separator/>
      </w:r>
    </w:p>
  </w:endnote>
  <w:endnote w:type="continuationSeparator" w:id="0">
    <w:p w:rsidR="00540B57" w:rsidRDefault="00540B57" w:rsidP="0054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57" w:rsidRDefault="00540B57" w:rsidP="00540B57">
      <w:pPr>
        <w:spacing w:after="0" w:line="240" w:lineRule="auto"/>
      </w:pPr>
      <w:r>
        <w:separator/>
      </w:r>
    </w:p>
  </w:footnote>
  <w:footnote w:type="continuationSeparator" w:id="0">
    <w:p w:rsidR="00540B57" w:rsidRDefault="00540B57" w:rsidP="00540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A3"/>
    <w:rsid w:val="000E5189"/>
    <w:rsid w:val="004415D7"/>
    <w:rsid w:val="00540B57"/>
    <w:rsid w:val="00BE782A"/>
    <w:rsid w:val="00E075C7"/>
    <w:rsid w:val="00EA28A3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9BF7"/>
  <w15:chartTrackingRefBased/>
  <w15:docId w15:val="{07DD7944-2FEC-4B98-92F9-CC57668A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B57"/>
  </w:style>
  <w:style w:type="paragraph" w:styleId="Stopka">
    <w:name w:val="footer"/>
    <w:basedOn w:val="Normalny"/>
    <w:link w:val="StopkaZnak"/>
    <w:uiPriority w:val="99"/>
    <w:unhideWhenUsed/>
    <w:rsid w:val="0054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Izabella Przybyła</cp:lastModifiedBy>
  <cp:revision>4</cp:revision>
  <cp:lastPrinted>2023-10-27T09:54:00Z</cp:lastPrinted>
  <dcterms:created xsi:type="dcterms:W3CDTF">2023-09-19T11:44:00Z</dcterms:created>
  <dcterms:modified xsi:type="dcterms:W3CDTF">2023-10-27T09:55:00Z</dcterms:modified>
</cp:coreProperties>
</file>