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5A" w:rsidRPr="007A745A" w:rsidRDefault="007A745A" w:rsidP="007A745A">
      <w:pPr>
        <w:jc w:val="center"/>
      </w:pPr>
      <w:r w:rsidRPr="007A745A">
        <w:rPr>
          <w:noProof/>
          <w:lang w:eastAsia="pl-PL"/>
        </w:rPr>
        <w:drawing>
          <wp:inline distT="0" distB="0" distL="0" distR="0">
            <wp:extent cx="641985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5A" w:rsidRPr="00841260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A74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</w:t>
      </w:r>
      <w:bookmarkStart w:id="0" w:name="_GoBack"/>
      <w:bookmarkEnd w:id="0"/>
      <w:r w:rsidR="00002E5B" w:rsidRPr="008412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Załącznik</w:t>
      </w:r>
      <w:r w:rsidR="004B2A11" w:rsidRPr="008412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8412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do uchwały Nr </w:t>
      </w:r>
      <w:r w:rsidR="00841260" w:rsidRPr="008412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1069/23</w:t>
      </w:r>
    </w:p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8412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Zarządu Województwa Łódzkiego</w:t>
      </w:r>
      <w:r w:rsidRPr="008412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  <w:t xml:space="preserve">                                                                                  z dnia </w:t>
      </w:r>
      <w:r w:rsidR="00841260" w:rsidRPr="008412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28 listopada </w:t>
      </w:r>
      <w:r w:rsidRPr="0084126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2023 r.</w:t>
      </w:r>
    </w:p>
    <w:tbl>
      <w:tblPr>
        <w:tblW w:w="14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985"/>
        <w:gridCol w:w="2384"/>
        <w:gridCol w:w="1984"/>
        <w:gridCol w:w="2126"/>
        <w:gridCol w:w="1843"/>
        <w:gridCol w:w="1985"/>
        <w:gridCol w:w="1563"/>
      </w:tblGrid>
      <w:tr w:rsidR="007A745A" w:rsidRPr="007A745A" w:rsidTr="00822232">
        <w:trPr>
          <w:trHeight w:hRule="exact" w:val="845"/>
          <w:jc w:val="center"/>
        </w:trPr>
        <w:tc>
          <w:tcPr>
            <w:tcW w:w="14458" w:type="dxa"/>
            <w:gridSpan w:val="8"/>
            <w:shd w:val="clear" w:color="auto" w:fill="auto"/>
          </w:tcPr>
          <w:p w:rsidR="007A745A" w:rsidRPr="007A745A" w:rsidRDefault="007A745A" w:rsidP="007A745A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b/>
                <w:sz w:val="18"/>
                <w:szCs w:val="20"/>
                <w:lang w:eastAsia="pl-PL"/>
              </w:rPr>
            </w:pPr>
            <w:r w:rsidRPr="007A745A">
              <w:rPr>
                <w:rFonts w:ascii="Arial" w:eastAsia="Arial Narrow" w:hAnsi="Arial" w:cs="Arial Narrow"/>
                <w:sz w:val="20"/>
                <w:szCs w:val="20"/>
                <w:lang w:eastAsia="pl-PL"/>
              </w:rPr>
              <w:t>Informacja o projekcie wybranym 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7A745A" w:rsidRPr="007A745A" w:rsidTr="00822232">
        <w:trPr>
          <w:trHeight w:hRule="exact" w:val="1113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left="153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Lp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left="146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Numer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Wniosku</w:t>
            </w:r>
            <w:proofErr w:type="spellEnd"/>
          </w:p>
        </w:tc>
        <w:tc>
          <w:tcPr>
            <w:tcW w:w="2384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left="336" w:right="318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Wnioskodawcy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right="478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Tytuł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   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projektu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spacing w:before="1" w:line="276" w:lineRule="auto"/>
              <w:ind w:right="114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Całkowita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>w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artość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p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rojektu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</w:t>
            </w: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right="153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Dofinansowanie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spacing w:before="54" w:line="276" w:lineRule="auto"/>
              <w:ind w:left="163" w:right="165" w:firstLine="2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Wnioskowa</w:t>
            </w: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pl" w:eastAsia="pl-PL"/>
              </w:rPr>
              <w:t>ne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 xml:space="preserve"> dofinansowanie z EFRR </w:t>
            </w: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Procent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przyznanych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punktów</w:t>
            </w:r>
            <w:proofErr w:type="spellEnd"/>
          </w:p>
        </w:tc>
      </w:tr>
      <w:tr w:rsidR="00E9708D" w:rsidRPr="001F448D" w:rsidTr="00822232">
        <w:trPr>
          <w:trHeight w:hRule="exact" w:val="276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E9708D" w:rsidRPr="00F52258" w:rsidRDefault="00E9708D" w:rsidP="00E9708D">
            <w:pPr>
              <w:widowControl w:val="0"/>
              <w:spacing w:before="110"/>
              <w:ind w:left="103"/>
              <w:jc w:val="center"/>
              <w:rPr>
                <w:rFonts w:ascii="Arial" w:eastAsia="Arial Narrow" w:hAnsi="Arial" w:cs="Arial"/>
                <w:sz w:val="20"/>
                <w:szCs w:val="20"/>
                <w:lang w:val="en-US" w:eastAsia="pl-PL"/>
              </w:rPr>
            </w:pPr>
            <w:r w:rsidRPr="00F52258">
              <w:rPr>
                <w:rFonts w:ascii="Arial" w:eastAsia="Arial Narrow" w:hAnsi="Arial" w:cs="Arial"/>
                <w:w w:val="99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708D" w:rsidRPr="00F52258" w:rsidRDefault="00E9708D" w:rsidP="00E9708D">
            <w:pPr>
              <w:widowControl w:val="0"/>
              <w:ind w:left="103" w:right="150"/>
              <w:jc w:val="center"/>
              <w:rPr>
                <w:rFonts w:ascii="Arial" w:eastAsia="Arial Narrow" w:hAnsi="Arial" w:cs="Arial"/>
                <w:sz w:val="20"/>
                <w:szCs w:val="20"/>
                <w:lang w:val="en-US" w:eastAsia="pl-PL"/>
              </w:rPr>
            </w:pPr>
            <w:r w:rsidRPr="00E469DA"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WND-RPLD.04.01.01-10-0003/23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9708D" w:rsidRPr="00F52258" w:rsidRDefault="00E9708D" w:rsidP="001F448D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</w:pPr>
            <w:r w:rsidRPr="00E469DA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„</w:t>
            </w:r>
            <w:proofErr w:type="spellStart"/>
            <w:r w:rsidRPr="00E469DA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PGKiM</w:t>
            </w:r>
            <w:proofErr w:type="spellEnd"/>
            <w:r w:rsidRPr="00E469DA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 xml:space="preserve">” Sp. z o.o.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708D" w:rsidRPr="00DE4AB5" w:rsidRDefault="00E9708D" w:rsidP="00E9708D">
            <w:pPr>
              <w:widowControl w:val="0"/>
              <w:spacing w:before="110"/>
              <w:ind w:left="103"/>
              <w:jc w:val="center"/>
              <w:rPr>
                <w:rFonts w:ascii="Arial" w:eastAsia="Arial Narrow" w:hAnsi="Arial" w:cs="Arial"/>
                <w:sz w:val="20"/>
                <w:szCs w:val="20"/>
                <w:lang w:eastAsia="pl-PL"/>
              </w:rPr>
            </w:pPr>
            <w:r w:rsidRPr="004A7088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„</w:t>
            </w:r>
            <w:r w:rsidRPr="00E469DA">
              <w:rPr>
                <w:rFonts w:ascii="Arial" w:eastAsia="Arial" w:hAnsi="Arial" w:cs="Arial"/>
                <w:sz w:val="20"/>
              </w:rPr>
              <w:t>Budowa instalacji fotowoltaicznych na obiektach „</w:t>
            </w:r>
            <w:proofErr w:type="spellStart"/>
            <w:r w:rsidRPr="00E469DA">
              <w:rPr>
                <w:rFonts w:ascii="Arial" w:eastAsia="Arial" w:hAnsi="Arial" w:cs="Arial"/>
                <w:sz w:val="20"/>
              </w:rPr>
              <w:t>PGKiM</w:t>
            </w:r>
            <w:proofErr w:type="spellEnd"/>
            <w:r w:rsidRPr="00E469DA">
              <w:rPr>
                <w:rFonts w:ascii="Arial" w:eastAsia="Arial" w:hAnsi="Arial" w:cs="Arial"/>
                <w:sz w:val="20"/>
              </w:rPr>
              <w:t>” w Gminie Aleksandrów Łódzki”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8D" w:rsidRPr="004A7088" w:rsidRDefault="00E9708D" w:rsidP="00E9708D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</w:pPr>
            <w:r w:rsidRPr="00E469DA"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  <w:t>2 679 231,66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8D" w:rsidRPr="004A7088" w:rsidRDefault="00E9708D" w:rsidP="00E9708D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</w:pPr>
            <w:r w:rsidRPr="00E469DA"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  <w:t>1 248 115,88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708D" w:rsidRPr="004A7088" w:rsidRDefault="00E9708D" w:rsidP="00E9708D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</w:pPr>
            <w:r w:rsidRPr="00E469DA"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  <w:t>1 248 115,88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9708D" w:rsidRPr="001F448D" w:rsidRDefault="001F448D" w:rsidP="00E9708D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val="pl" w:eastAsia="pl-PL"/>
              </w:rPr>
            </w:pPr>
            <w:r w:rsidRPr="001F448D">
              <w:rPr>
                <w:rFonts w:ascii="Arial" w:eastAsia="Arial Narrow" w:hAnsi="Arial" w:cs="Arial"/>
                <w:b/>
                <w:sz w:val="20"/>
                <w:szCs w:val="20"/>
                <w:lang w:val="pl" w:eastAsia="pl-PL"/>
              </w:rPr>
              <w:t>84,93%</w:t>
            </w:r>
          </w:p>
        </w:tc>
      </w:tr>
    </w:tbl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1C690D" w:rsidRPr="007A745A" w:rsidRDefault="00841260" w:rsidP="007A745A"/>
    <w:sectPr w:rsidR="001C690D" w:rsidRPr="007A745A" w:rsidSect="00EB57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0C"/>
    <w:rsid w:val="00002E5B"/>
    <w:rsid w:val="001F448D"/>
    <w:rsid w:val="00204E31"/>
    <w:rsid w:val="00421CEE"/>
    <w:rsid w:val="004B1E23"/>
    <w:rsid w:val="004B2A11"/>
    <w:rsid w:val="004C1DC0"/>
    <w:rsid w:val="006E500C"/>
    <w:rsid w:val="007A745A"/>
    <w:rsid w:val="00841260"/>
    <w:rsid w:val="00882681"/>
    <w:rsid w:val="00D3642A"/>
    <w:rsid w:val="00E9708D"/>
    <w:rsid w:val="00EB573C"/>
    <w:rsid w:val="00E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C005"/>
  <w15:chartTrackingRefBased/>
  <w15:docId w15:val="{E6C567BC-022B-4ABD-91D9-262FF23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7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18F49-2896-40A3-A40E-E29F3E79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Trejderowska</dc:creator>
  <cp:keywords/>
  <dc:description/>
  <cp:lastModifiedBy>Natalia Trejderowska</cp:lastModifiedBy>
  <cp:revision>12</cp:revision>
  <cp:lastPrinted>2023-09-20T11:27:00Z</cp:lastPrinted>
  <dcterms:created xsi:type="dcterms:W3CDTF">2023-05-11T12:27:00Z</dcterms:created>
  <dcterms:modified xsi:type="dcterms:W3CDTF">2023-11-29T09:01:00Z</dcterms:modified>
</cp:coreProperties>
</file>