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BE" w:rsidRPr="00E07532" w:rsidRDefault="00AA27BA" w:rsidP="00AA27BA">
      <w:pPr>
        <w:rPr>
          <w:rFonts w:ascii="Arial" w:hAnsi="Arial" w:cs="Arial"/>
        </w:rPr>
      </w:pPr>
      <w:r w:rsidRPr="00E07532">
        <w:rPr>
          <w:rFonts w:ascii="Arial" w:hAnsi="Arial" w:cs="Arial"/>
        </w:rPr>
        <w:t>Uwagi do programu współpracy na  2016</w:t>
      </w:r>
      <w:r w:rsidR="00B677BE" w:rsidRPr="00E07532">
        <w:rPr>
          <w:rFonts w:ascii="Arial" w:hAnsi="Arial" w:cs="Arial"/>
        </w:rPr>
        <w:t xml:space="preserve"> rok </w:t>
      </w:r>
    </w:p>
    <w:p w:rsidR="00B677BE" w:rsidRPr="00E07532" w:rsidRDefault="00B677BE" w:rsidP="00AA27BA">
      <w:pPr>
        <w:rPr>
          <w:rFonts w:ascii="Arial" w:hAnsi="Arial" w:cs="Arial"/>
        </w:rPr>
      </w:pPr>
    </w:p>
    <w:p w:rsidR="00AA27BA" w:rsidRPr="00E07532" w:rsidRDefault="00AA27BA" w:rsidP="00AA27BA">
      <w:pPr>
        <w:rPr>
          <w:rFonts w:ascii="Arial" w:hAnsi="Arial" w:cs="Arial"/>
          <w:b/>
          <w:u w:val="single"/>
        </w:rPr>
      </w:pPr>
      <w:r w:rsidRPr="00E07532">
        <w:rPr>
          <w:rFonts w:ascii="Arial" w:hAnsi="Arial" w:cs="Arial"/>
          <w:b/>
        </w:rPr>
        <w:t xml:space="preserve">Nazwa organizacji: </w:t>
      </w:r>
      <w:r w:rsidRPr="00E07532">
        <w:rPr>
          <w:rFonts w:ascii="Arial" w:hAnsi="Arial" w:cs="Arial"/>
          <w:b/>
          <w:u w:val="single"/>
        </w:rPr>
        <w:t>Rada Organizacji Pozarządowych Województwa Łódzkiego</w:t>
      </w:r>
    </w:p>
    <w:p w:rsidR="00AA27BA" w:rsidRPr="00E07532" w:rsidRDefault="00AA27BA" w:rsidP="00AA27BA">
      <w:pPr>
        <w:rPr>
          <w:rFonts w:ascii="Arial" w:hAnsi="Arial" w:cs="Arial"/>
          <w:b/>
        </w:rPr>
      </w:pPr>
      <w:r w:rsidRPr="00E07532">
        <w:rPr>
          <w:rFonts w:ascii="Arial" w:hAnsi="Arial" w:cs="Arial"/>
          <w:b/>
        </w:rPr>
        <w:t>Numer KRS (lub nazwa i numer rejestru właściwego): 0000134217</w:t>
      </w:r>
    </w:p>
    <w:p w:rsidR="00FE69D7" w:rsidRPr="00E07532" w:rsidRDefault="00FE69D7" w:rsidP="00FE69D7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8"/>
        <w:gridCol w:w="2585"/>
        <w:gridCol w:w="3085"/>
        <w:gridCol w:w="3010"/>
      </w:tblGrid>
      <w:tr w:rsidR="00FE69D7" w:rsidRPr="00E07532" w:rsidTr="0033699C">
        <w:tc>
          <w:tcPr>
            <w:tcW w:w="308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98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Programu do którego zgłaszane są uwagi</w:t>
            </w: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wraz z nazwą ustępu, punktu</w:t>
            </w:r>
          </w:p>
        </w:tc>
        <w:tc>
          <w:tcPr>
            <w:tcW w:w="166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2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Odpowiedź urzędu</w:t>
            </w:r>
          </w:p>
        </w:tc>
      </w:tr>
      <w:tr w:rsidR="00FE69D7" w:rsidRPr="00E07532" w:rsidTr="0033699C">
        <w:tc>
          <w:tcPr>
            <w:tcW w:w="308" w:type="pct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98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Obszar Polityka Społeczna; X Działania z zakresu polityki społecznej – działalność wspomagająca (…) innowacyjnych rozwiązań.</w:t>
            </w:r>
          </w:p>
        </w:tc>
        <w:tc>
          <w:tcPr>
            <w:tcW w:w="166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Obszar Polityka Społeczna; X Działania z zakresu polityki społecznej – działalność wspomagająca (…) innowacyjnych rozwiązań </w:t>
            </w: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– wsparcie finansowe projektów z zakresu polityki społecznej, których głównym źródłem finansowania są środki spoza budżetu województwa.</w:t>
            </w:r>
          </w:p>
        </w:tc>
        <w:tc>
          <w:tcPr>
            <w:tcW w:w="162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c>
          <w:tcPr>
            <w:tcW w:w="308" w:type="pct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98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Rozdział 3. Formy współpracy; 2. współpraca pozafinansowa; pkt 9)  inicjowania lub współorganizowania szkoleń</w:t>
            </w:r>
          </w:p>
        </w:tc>
        <w:tc>
          <w:tcPr>
            <w:tcW w:w="166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inicjowania, </w:t>
            </w: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organizowania</w:t>
            </w: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, lub współorganizowania.</w:t>
            </w:r>
          </w:p>
        </w:tc>
        <w:tc>
          <w:tcPr>
            <w:tcW w:w="1627" w:type="pct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</w:tbl>
    <w:p w:rsidR="00FE69D7" w:rsidRPr="00E07532" w:rsidRDefault="00FE69D7" w:rsidP="00FE69D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6970"/>
        <w:gridCol w:w="1710"/>
      </w:tblGrid>
      <w:tr w:rsidR="00FE69D7" w:rsidRPr="00E07532" w:rsidTr="0033699C">
        <w:trPr>
          <w:trHeight w:val="693"/>
        </w:trPr>
        <w:tc>
          <w:tcPr>
            <w:tcW w:w="0" w:type="auto"/>
          </w:tcPr>
          <w:p w:rsidR="00FE69D7" w:rsidRPr="00E07532" w:rsidRDefault="00FE69D7" w:rsidP="0033699C">
            <w:pPr>
              <w:jc w:val="center"/>
              <w:rPr>
                <w:rFonts w:ascii="Arial" w:hAnsi="Arial" w:cs="Arial"/>
                <w:b/>
              </w:rPr>
            </w:pPr>
            <w:r w:rsidRPr="00E0753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</w:tcPr>
          <w:p w:rsidR="00FE69D7" w:rsidRPr="00E07532" w:rsidRDefault="00FE69D7" w:rsidP="0033699C">
            <w:pPr>
              <w:jc w:val="center"/>
              <w:rPr>
                <w:rFonts w:ascii="Arial" w:hAnsi="Arial" w:cs="Arial"/>
                <w:b/>
              </w:rPr>
            </w:pPr>
            <w:r w:rsidRPr="00E07532">
              <w:rPr>
                <w:rFonts w:ascii="Arial" w:hAnsi="Arial" w:cs="Arial"/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0" w:type="auto"/>
          </w:tcPr>
          <w:p w:rsidR="00FE69D7" w:rsidRPr="00E07532" w:rsidRDefault="00FE69D7" w:rsidP="0033699C">
            <w:pPr>
              <w:jc w:val="center"/>
              <w:rPr>
                <w:rFonts w:ascii="Arial" w:hAnsi="Arial" w:cs="Arial"/>
                <w:b/>
              </w:rPr>
            </w:pPr>
            <w:r w:rsidRPr="00E07532">
              <w:rPr>
                <w:rFonts w:ascii="Arial" w:hAnsi="Arial" w:cs="Arial"/>
                <w:b/>
              </w:rPr>
              <w:t>Odpowiedź urzędu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W programie na rok 2016 brak odniesień do programu wieloletniego. Poniżej propozycje zadań do Rozdziału 5. Obszar: Wspomaganie rozwoju demokracji. Wszystkie zadania z programu wieloletniego powinny być realizowane we współpracy z ŁWRDPP.</w:t>
            </w: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Uwzględniona 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Opracowanie standardów realizacji przynajmniej 2 zadań zlecanych organizacjom, a następnie szeroka konsultacja standardów.</w:t>
            </w: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644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Opracowanie standardów przekrojowych (m.in. dotyczących dostępności, promocji) stosowanych w zadaniach zlecanych organizacjom oraz ich szeroka konsultacja standardów.</w:t>
            </w: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Wypracowanie nowych dodatkowych kryteriów oceny wniosków i rewizja procedur konkursowych.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Wypracowanie zasad przyznawania dotacji w postaci </w:t>
            </w:r>
            <w:proofErr w:type="spellStart"/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regrantingu</w:t>
            </w:r>
            <w:proofErr w:type="spellEnd"/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Uwzględniona 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Organizacja Forum Organizacji Pozarządowych.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Organizacja Regionalnego Forum Pełnomocników.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Współpraca ŁWRDPP z innymi radami i ciałami dialogu w regionie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FE69D7" w:rsidRPr="00E07532" w:rsidTr="0033699C">
        <w:trPr>
          <w:trHeight w:val="460"/>
        </w:trPr>
        <w:tc>
          <w:tcPr>
            <w:tcW w:w="0" w:type="auto"/>
          </w:tcPr>
          <w:p w:rsidR="00FE69D7" w:rsidRPr="00E07532" w:rsidRDefault="00FE69D7" w:rsidP="00FE69D7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E69D7" w:rsidRPr="00E07532" w:rsidRDefault="00FE69D7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Rozwijanie wolontariatu (w organizacjach i instytucjach podległych Urzędowi Marszałkowskiemu) jako narzędzia wspierania m.in.: inicjatyw kulturalnych, edukacyjnych, prozdrowotnych, na rzecz przeciwdziałania wykluczeniu społecznemu, sportowych, turystycznych i innych,</w:t>
            </w:r>
          </w:p>
        </w:tc>
        <w:tc>
          <w:tcPr>
            <w:tcW w:w="0" w:type="auto"/>
          </w:tcPr>
          <w:p w:rsidR="00FE69D7" w:rsidRPr="00E07532" w:rsidRDefault="00A00B59" w:rsidP="003369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</w:tbl>
    <w:p w:rsidR="00FE69D7" w:rsidRPr="00E07532" w:rsidRDefault="00FE69D7" w:rsidP="00FE69D7">
      <w:pPr>
        <w:jc w:val="both"/>
        <w:rPr>
          <w:rFonts w:ascii="Arial" w:hAnsi="Arial" w:cs="Arial"/>
        </w:rPr>
      </w:pPr>
      <w:r w:rsidRPr="00E07532">
        <w:rPr>
          <w:rFonts w:ascii="Arial" w:hAnsi="Arial" w:cs="Arial"/>
        </w:rPr>
        <w:t xml:space="preserve">  </w:t>
      </w:r>
    </w:p>
    <w:p w:rsidR="00AA27BA" w:rsidRPr="00E07532" w:rsidRDefault="00AA27BA">
      <w:pPr>
        <w:rPr>
          <w:rFonts w:ascii="Arial" w:hAnsi="Arial" w:cs="Arial"/>
        </w:rPr>
      </w:pPr>
    </w:p>
    <w:p w:rsidR="00AA589C" w:rsidRPr="00E07532" w:rsidRDefault="00AA589C" w:rsidP="00AA589C">
      <w:pPr>
        <w:rPr>
          <w:rFonts w:ascii="Arial" w:hAnsi="Arial" w:cs="Arial"/>
          <w:b/>
        </w:rPr>
      </w:pPr>
      <w:r w:rsidRPr="00E07532">
        <w:rPr>
          <w:rFonts w:ascii="Arial" w:hAnsi="Arial" w:cs="Arial"/>
          <w:b/>
        </w:rPr>
        <w:t>Nazwa organizacji: Regio</w:t>
      </w:r>
      <w:bookmarkStart w:id="0" w:name="_GoBack"/>
      <w:bookmarkEnd w:id="0"/>
      <w:r w:rsidRPr="00E07532">
        <w:rPr>
          <w:rFonts w:ascii="Arial" w:hAnsi="Arial" w:cs="Arial"/>
          <w:b/>
        </w:rPr>
        <w:t>nalne Centrum Wolontariatu „</w:t>
      </w:r>
      <w:proofErr w:type="spellStart"/>
      <w:r w:rsidRPr="00E07532">
        <w:rPr>
          <w:rFonts w:ascii="Arial" w:hAnsi="Arial" w:cs="Arial"/>
          <w:b/>
        </w:rPr>
        <w:t>Centerko</w:t>
      </w:r>
      <w:proofErr w:type="spellEnd"/>
      <w:r w:rsidRPr="00E07532">
        <w:rPr>
          <w:rFonts w:ascii="Arial" w:hAnsi="Arial" w:cs="Arial"/>
          <w:b/>
        </w:rPr>
        <w:t>” (Stowarzyszenie POMOST)</w:t>
      </w:r>
    </w:p>
    <w:p w:rsidR="00AA589C" w:rsidRPr="00E07532" w:rsidRDefault="00AA589C" w:rsidP="00AA589C">
      <w:pPr>
        <w:rPr>
          <w:rFonts w:ascii="Arial" w:hAnsi="Arial" w:cs="Arial"/>
          <w:b/>
        </w:rPr>
      </w:pPr>
      <w:r w:rsidRPr="00E07532">
        <w:rPr>
          <w:rFonts w:ascii="Arial" w:hAnsi="Arial" w:cs="Arial"/>
          <w:b/>
        </w:rPr>
        <w:t xml:space="preserve">Numer KRS (lub nazwa i numer rejestru właściwego): 0000097425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1"/>
        <w:gridCol w:w="2597"/>
        <w:gridCol w:w="3095"/>
        <w:gridCol w:w="3034"/>
      </w:tblGrid>
      <w:tr w:rsidR="002C4FFD" w:rsidRPr="00E07532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Programu do którego zgłaszane są uwagi</w:t>
            </w: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wraz z nazwą ustępu, punktu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FD" w:rsidRPr="00E07532" w:rsidRDefault="00FE69D7" w:rsidP="0033699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32">
              <w:rPr>
                <w:rFonts w:ascii="Arial" w:hAnsi="Arial" w:cs="Arial"/>
                <w:b/>
                <w:sz w:val="22"/>
                <w:szCs w:val="22"/>
                <w:lang w:val="pl-PL"/>
              </w:rPr>
              <w:t>Odpowiedź urzędu</w:t>
            </w:r>
          </w:p>
        </w:tc>
      </w:tr>
      <w:tr w:rsidR="002C4FFD" w:rsidRPr="00E07532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2C4FFD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Polityka społeczna: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Priorytet II: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Działania z zakresu pomocy społecznej realizowane będą w szczególności poprzez: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- działania wspierające rozwój wolontariatu 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Wyszczególnienie wolontariatu jako odrębnego obszaru lub priorytetu – proponowane brzmienie: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Działania wspierające rozwój wolontariatu.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lub</w:t>
            </w: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>Wzmacnianie rozwoju wolontariatu w woj. łódzkim.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FD" w:rsidRPr="00E07532" w:rsidRDefault="00FE69D7" w:rsidP="00FE69D7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t xml:space="preserve">Uwaga odrzucona </w:t>
            </w:r>
            <w:r w:rsidRPr="00E07532">
              <w:rPr>
                <w:rFonts w:ascii="Arial" w:hAnsi="Arial" w:cs="Arial"/>
                <w:sz w:val="22"/>
                <w:szCs w:val="22"/>
                <w:lang w:val="pl-PL"/>
              </w:rPr>
              <w:br/>
              <w:t>rozwój wolontariatu poprzez szereg różnorodnych działań stanowi część priorytetów Programu a lata 2016 – 2020</w:t>
            </w:r>
          </w:p>
        </w:tc>
      </w:tr>
      <w:tr w:rsidR="002C4FFD" w:rsidRPr="00E07532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2C4FFD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FFD" w:rsidRPr="00E07532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2C4FFD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FFD" w:rsidRPr="00E07532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2C4FFD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FD" w:rsidRPr="00E07532" w:rsidRDefault="002C4FFD" w:rsidP="0033699C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AA589C" w:rsidRPr="00E07532" w:rsidRDefault="00AA589C">
      <w:pPr>
        <w:rPr>
          <w:rFonts w:ascii="Arial" w:hAnsi="Arial" w:cs="Arial"/>
        </w:rPr>
      </w:pPr>
    </w:p>
    <w:sectPr w:rsidR="00AA589C" w:rsidRPr="00E0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85F04"/>
    <w:multiLevelType w:val="multilevel"/>
    <w:tmpl w:val="BB66D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62E3F2E"/>
    <w:multiLevelType w:val="hybridMultilevel"/>
    <w:tmpl w:val="2EA6ED56"/>
    <w:lvl w:ilvl="0" w:tplc="74CC33F4">
      <w:numFmt w:val="bullet"/>
      <w:lvlText w:val="·"/>
      <w:lvlJc w:val="left"/>
      <w:pPr>
        <w:ind w:left="2524" w:hanging="564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">
    <w:nsid w:val="43295117"/>
    <w:multiLevelType w:val="hybridMultilevel"/>
    <w:tmpl w:val="6E8ED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A"/>
    <w:rsid w:val="001A05E9"/>
    <w:rsid w:val="002C4FFD"/>
    <w:rsid w:val="00416A48"/>
    <w:rsid w:val="008242AF"/>
    <w:rsid w:val="00841266"/>
    <w:rsid w:val="009B1FA9"/>
    <w:rsid w:val="009D304A"/>
    <w:rsid w:val="00A00B59"/>
    <w:rsid w:val="00AA27BA"/>
    <w:rsid w:val="00AA589C"/>
    <w:rsid w:val="00B677BE"/>
    <w:rsid w:val="00CA4A3F"/>
    <w:rsid w:val="00CB2E74"/>
    <w:rsid w:val="00E07532"/>
    <w:rsid w:val="00E43141"/>
    <w:rsid w:val="00E552BE"/>
    <w:rsid w:val="00F970C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BA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AA27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7BA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AA2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A589C"/>
    <w:pPr>
      <w:suppressAutoHyphens/>
      <w:ind w:left="720"/>
    </w:pPr>
    <w:rPr>
      <w:rFonts w:ascii="Calibri" w:eastAsia="SimSun" w:hAnsi="Calibri" w:cs="font3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BA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AA27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7BA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AA2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A589C"/>
    <w:pPr>
      <w:suppressAutoHyphens/>
      <w:ind w:left="720"/>
    </w:pPr>
    <w:rPr>
      <w:rFonts w:ascii="Calibri" w:eastAsia="SimSun" w:hAnsi="Calibri" w:cs="font3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6</cp:revision>
  <dcterms:created xsi:type="dcterms:W3CDTF">2015-12-04T13:43:00Z</dcterms:created>
  <dcterms:modified xsi:type="dcterms:W3CDTF">2015-12-04T13:56:00Z</dcterms:modified>
</cp:coreProperties>
</file>