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C7" w:rsidRDefault="000E1AC7" w:rsidP="0024694C">
      <w:pPr>
        <w:pStyle w:val="Title"/>
        <w:spacing w:line="240" w:lineRule="auto"/>
        <w:ind w:left="283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UCHWAŁA NR 1640/17</w:t>
      </w:r>
    </w:p>
    <w:p w:rsidR="000E1AC7" w:rsidRDefault="000E1AC7" w:rsidP="00E6131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0E1AC7" w:rsidRDefault="000E1AC7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bookmarkStart w:id="0" w:name="_GoBack"/>
      <w:bookmarkEnd w:id="0"/>
      <w:r>
        <w:rPr>
          <w:rFonts w:ascii="Arial" w:hAnsi="Arial" w:cs="Arial"/>
          <w:b/>
          <w:bCs/>
        </w:rPr>
        <w:t>29 listopada 2017 r.</w:t>
      </w:r>
    </w:p>
    <w:p w:rsidR="000E1AC7" w:rsidRDefault="000E1AC7" w:rsidP="00211027">
      <w:pPr>
        <w:pStyle w:val="BodyTextInden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pierwszego otwartego konkursu ofert na realizację zadania publicznego Województwa Łódzkiego z zakresu kultury fizycznej  w 2018 roku.</w:t>
      </w:r>
    </w:p>
    <w:p w:rsidR="000E1AC7" w:rsidRDefault="000E1AC7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0E1AC7" w:rsidRDefault="000E1AC7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0E1AC7" w:rsidRDefault="000E1AC7" w:rsidP="0095654F">
      <w:pPr>
        <w:pStyle w:val="BodyText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samorządzie województwa (tj. Dz. U. z 2017 poz. 2096) w związku z  art. 13 ust.   1-3 ustawy z dnia 24 kwietnia 2003 r. o działalności pożytku publicznego                    i o wolontariacie (tj. Dz. U. z 2016 r.,poz.1817, poz. 1948, z 2017r. poz. 60, poz. 573, poz. 1909) art. 221 ust. 1 i 2 ustawy z dnia 27 sierpnia 2009 r. o finansach publicznych (tj. Dz. U. z 2017 poz. 2077), uchwały Nr XXX/403/16 Sejmiku Województwa Łódzkiego z dnia 29 listopada  2016 r. w sprawie uchwalenia Programu współpracy samorządu Województwa Łódzkiego z organizacjami pozarządowymi oraz podmiotami wymienionymi w art. 3 ust. 3 ustawy o działalności pożytku publicznego i o wolontariacie na rok 2017 (Dz. Urz. Woj. Łódź. z 2016r., poz.5724) oraz uchwały Nr XVIII/207/15 Sejmiku Województwa Łódzkiego z dnia 27 listopada 2015 r. w sprawie Programu współpracy samorządu województwa łódzkiego z organizacjami pozarządowymi oraz podmiotami wymienionymi w art. 3 ust. 3 ustawy o działalności pożytku publicznego i o wolontariacie na lata              2016 – 2020 (Dz. Urz. Woj. Łódz. z 2016 r. poz.2),</w:t>
      </w:r>
    </w:p>
    <w:p w:rsidR="000E1AC7" w:rsidRDefault="000E1AC7" w:rsidP="0095654F">
      <w:pPr>
        <w:pStyle w:val="BodyText2"/>
        <w:spacing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0E1AC7" w:rsidRDefault="000E1AC7" w:rsidP="00E6131A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0E1AC7" w:rsidRDefault="000E1AC7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1. Ogłasza pierwszy otwarty konkurs ofert na realizację zadania publicznego Województwa Łódzkiego z zakresu kultury fizycznej w 2018 roku.</w:t>
      </w:r>
    </w:p>
    <w:p w:rsidR="000E1AC7" w:rsidRDefault="000E1AC7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zadania, o którym mowa w § 1, stanowi załącznik do niniejszej uchwały.</w:t>
      </w:r>
    </w:p>
    <w:p w:rsidR="000E1AC7" w:rsidRDefault="000E1AC7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 nr 2 do ogłoszenia, o którym mowa w § 2.</w:t>
      </w:r>
    </w:p>
    <w:p w:rsidR="000E1AC7" w:rsidRDefault="000E1AC7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6562C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971F3F">
        <w:rPr>
          <w:rFonts w:ascii="Arial" w:hAnsi="Arial" w:cs="Arial"/>
        </w:rPr>
        <w:t>www.lodzkie.pl</w:t>
      </w:r>
      <w:r>
        <w:rPr>
          <w:rFonts w:ascii="Arial" w:hAnsi="Arial" w:cs="Arial"/>
        </w:rPr>
        <w:t>, tablicy ogłoszeń  w siedzibie Zarządu Województwa Łódzkiego oraz w elektronicznym generatorze wniosków www.witkac.pl.</w:t>
      </w:r>
    </w:p>
    <w:p w:rsidR="000E1AC7" w:rsidRDefault="000E1AC7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Sportu                 i Turystyki.</w:t>
      </w: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0E1AC7" w:rsidTr="00E6131A">
        <w:tc>
          <w:tcPr>
            <w:tcW w:w="6375" w:type="dxa"/>
          </w:tcPr>
          <w:p w:rsidR="000E1AC7" w:rsidRDefault="000E1AC7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0E1AC7" w:rsidRDefault="000E1AC7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0E1AC7" w:rsidRDefault="000E1AC7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0E1AC7" w:rsidRDefault="000E1AC7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0E1AC7" w:rsidRDefault="000E1AC7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0E1AC7" w:rsidRDefault="000E1AC7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0E1AC7" w:rsidRDefault="000E1AC7" w:rsidP="00E6131A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center"/>
      </w:pPr>
    </w:p>
    <w:p w:rsidR="000E1AC7" w:rsidRDefault="000E1AC7" w:rsidP="00E6131A">
      <w:pPr>
        <w:jc w:val="center"/>
      </w:pPr>
    </w:p>
    <w:p w:rsidR="000E1AC7" w:rsidRDefault="000E1AC7" w:rsidP="00E6131A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0E1AC7" w:rsidRDefault="000E1AC7" w:rsidP="00E6131A">
      <w:pPr>
        <w:jc w:val="center"/>
        <w:rPr>
          <w:rFonts w:ascii="Arial" w:hAnsi="Arial" w:cs="Arial"/>
          <w:b/>
        </w:rPr>
      </w:pPr>
    </w:p>
    <w:p w:rsidR="000E1AC7" w:rsidRDefault="000E1AC7" w:rsidP="000C3A5F">
      <w:pPr>
        <w:pStyle w:val="BodyText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Pierwszy otwarty konkurs ofert jest ogłaszany zgodnie z ustawą z dnia              24 kwietnia 2003 r. o działalności pożytku publicznego i o wolontariacie, realizując       w ten sposób Program współpracy samorządu Województwa Łódzkiego                    z organizacjami pozarządowymi oraz podmiotami wymienionymi w art. 3 ust. 3 ustawy o działalności pożytku publicznego i o wolontariacie na rok 2017 zgodnie        z uchwałą Sejmiku Województwa Łódzkiego Nr XXX/403/16  z dnia                          29 listopada 2016 r. oraz Program współpracy samorządu województwa łódzkiego                        z organizacjami pozarządowymi oraz podmiotami wymienionymi w art. 3 ust. 3 ustawy o działalności pożytku publicznego i o wolontariacie na lata 2016 – 2020 zgodnie z uchwałą Nr XVIII/207/15 Sejmiku Województwa Łódzkiego z dnia            27 listopada 2015 r.</w:t>
      </w:r>
    </w:p>
    <w:p w:rsidR="000E1AC7" w:rsidRDefault="000E1AC7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takie jak: rodzaj zadania, wysokość środków przeznaczonych z budżetu Województwa Łódzkiego na jego realizację, termin składania ofert, kryteria stosowane przy dokonywaniu wyboru oferty. </w:t>
      </w:r>
    </w:p>
    <w:p w:rsidR="000E1AC7" w:rsidRDefault="000E1AC7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zostanie ogłoszony     w elektronicznym generatorze wniosków www.witkac.pl, a także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7C0F22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 na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www.lodzkie.pl</w:t>
      </w:r>
      <w:r>
        <w:rPr>
          <w:rFonts w:ascii="Arial" w:hAnsi="Arial" w:cs="Arial"/>
        </w:rPr>
        <w:t xml:space="preserve"> oraz na tablicy ogłoszeń  w siedzibie Zarządu Województwa Łódzkiego.</w:t>
      </w:r>
    </w:p>
    <w:p w:rsidR="000E1AC7" w:rsidRDefault="000E1AC7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0E1AC7" w:rsidRDefault="000E1AC7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oferty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zadań publicznych określi umowa zawarta pomiędzy Województwem Łódzkim                                    a podmiotem, który otrzyma dotację.</w:t>
      </w:r>
    </w:p>
    <w:p w:rsidR="000E1AC7" w:rsidRDefault="000E1AC7" w:rsidP="00E6131A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0E1AC7" w:rsidRDefault="000E1AC7"/>
    <w:sectPr w:rsidR="000E1AC7" w:rsidSect="00EB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31A"/>
    <w:rsid w:val="000165A8"/>
    <w:rsid w:val="00021E66"/>
    <w:rsid w:val="000361B8"/>
    <w:rsid w:val="0006562C"/>
    <w:rsid w:val="0007268D"/>
    <w:rsid w:val="000728EF"/>
    <w:rsid w:val="00074B27"/>
    <w:rsid w:val="00092052"/>
    <w:rsid w:val="000C3A5F"/>
    <w:rsid w:val="000D1A0F"/>
    <w:rsid w:val="000E1AC7"/>
    <w:rsid w:val="001027CB"/>
    <w:rsid w:val="00103756"/>
    <w:rsid w:val="001653D3"/>
    <w:rsid w:val="001C7098"/>
    <w:rsid w:val="001E4ADE"/>
    <w:rsid w:val="001F0367"/>
    <w:rsid w:val="001F21EF"/>
    <w:rsid w:val="001F4DB2"/>
    <w:rsid w:val="002008C1"/>
    <w:rsid w:val="00211027"/>
    <w:rsid w:val="00213C5B"/>
    <w:rsid w:val="0024694C"/>
    <w:rsid w:val="002511DD"/>
    <w:rsid w:val="00264260"/>
    <w:rsid w:val="002758B0"/>
    <w:rsid w:val="003544C2"/>
    <w:rsid w:val="003A33CA"/>
    <w:rsid w:val="003B65E9"/>
    <w:rsid w:val="003C2F4D"/>
    <w:rsid w:val="003E43BF"/>
    <w:rsid w:val="003F73C9"/>
    <w:rsid w:val="00443442"/>
    <w:rsid w:val="004D0218"/>
    <w:rsid w:val="004D2E8F"/>
    <w:rsid w:val="00522097"/>
    <w:rsid w:val="00556C86"/>
    <w:rsid w:val="005733B4"/>
    <w:rsid w:val="00593DDF"/>
    <w:rsid w:val="005D1FAA"/>
    <w:rsid w:val="006B3888"/>
    <w:rsid w:val="006C7F64"/>
    <w:rsid w:val="006F63B0"/>
    <w:rsid w:val="00751685"/>
    <w:rsid w:val="007B30B9"/>
    <w:rsid w:val="007C0F22"/>
    <w:rsid w:val="00803650"/>
    <w:rsid w:val="0081254A"/>
    <w:rsid w:val="0081318E"/>
    <w:rsid w:val="00833FA7"/>
    <w:rsid w:val="008F5472"/>
    <w:rsid w:val="00903EB0"/>
    <w:rsid w:val="0095654F"/>
    <w:rsid w:val="00971F3F"/>
    <w:rsid w:val="00974008"/>
    <w:rsid w:val="00975CE3"/>
    <w:rsid w:val="0098056E"/>
    <w:rsid w:val="009C3C72"/>
    <w:rsid w:val="00A40C28"/>
    <w:rsid w:val="00A47CFB"/>
    <w:rsid w:val="00A95E82"/>
    <w:rsid w:val="00A96E65"/>
    <w:rsid w:val="00AC64DD"/>
    <w:rsid w:val="00AE4780"/>
    <w:rsid w:val="00AF316A"/>
    <w:rsid w:val="00B11A2E"/>
    <w:rsid w:val="00B23D0F"/>
    <w:rsid w:val="00B37432"/>
    <w:rsid w:val="00B838F5"/>
    <w:rsid w:val="00C46DC6"/>
    <w:rsid w:val="00C93B04"/>
    <w:rsid w:val="00CB4441"/>
    <w:rsid w:val="00CC796A"/>
    <w:rsid w:val="00D03EA2"/>
    <w:rsid w:val="00D06DEA"/>
    <w:rsid w:val="00D76208"/>
    <w:rsid w:val="00D96B31"/>
    <w:rsid w:val="00DB0D61"/>
    <w:rsid w:val="00E155F1"/>
    <w:rsid w:val="00E25337"/>
    <w:rsid w:val="00E27F70"/>
    <w:rsid w:val="00E6131A"/>
    <w:rsid w:val="00E62DD8"/>
    <w:rsid w:val="00E721C6"/>
    <w:rsid w:val="00EB0B9E"/>
    <w:rsid w:val="00F0059D"/>
    <w:rsid w:val="00F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E6131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6131A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31A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E61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6131A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C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F4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703</Words>
  <Characters>4222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UCHWAŁA NR 426/17</dc:title>
  <dc:subject/>
  <dc:creator>Bogdan Krawczyk</dc:creator>
  <cp:keywords/>
  <dc:description/>
  <cp:lastModifiedBy>renata.danielak</cp:lastModifiedBy>
  <cp:revision>11</cp:revision>
  <cp:lastPrinted>2017-11-23T09:04:00Z</cp:lastPrinted>
  <dcterms:created xsi:type="dcterms:W3CDTF">2017-11-07T12:36:00Z</dcterms:created>
  <dcterms:modified xsi:type="dcterms:W3CDTF">2017-11-29T12:04:00Z</dcterms:modified>
</cp:coreProperties>
</file>