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929" w:rsidRDefault="00605929" w:rsidP="004B4C98">
      <w:pPr>
        <w:pStyle w:val="Title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UCHWAŁA NR 14/18</w:t>
      </w:r>
    </w:p>
    <w:p w:rsidR="00605929" w:rsidRDefault="00605929" w:rsidP="00E6131A">
      <w:pPr>
        <w:pStyle w:val="Subtitle"/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ZARZĄDU WOJEWÓDZTWA ŁÓDZKIEGO</w:t>
      </w:r>
    </w:p>
    <w:p w:rsidR="00605929" w:rsidRDefault="00605929" w:rsidP="00E6131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dnia 9 stycznia 2018 r.</w:t>
      </w:r>
    </w:p>
    <w:p w:rsidR="00605929" w:rsidRDefault="00605929" w:rsidP="00E6131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605929" w:rsidRPr="00A45267" w:rsidRDefault="00605929" w:rsidP="00625CEF">
      <w:pPr>
        <w:pStyle w:val="BodyTextIndent"/>
        <w:spacing w:line="240" w:lineRule="auto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sprawie: ogłoszenia czwartego otwartego konkursu ofert na realizację zadań publicznych Województwa </w:t>
      </w:r>
      <w:bookmarkStart w:id="0" w:name="_GoBack"/>
      <w:r w:rsidRPr="00A45267">
        <w:rPr>
          <w:rFonts w:ascii="Arial" w:hAnsi="Arial" w:cs="Arial"/>
          <w:b/>
        </w:rPr>
        <w:t>Łódzkiego z zakresu kultury fizycznej, które będą wykonane w ramach budżetu obywatelskiego w 2018 roku.</w:t>
      </w:r>
    </w:p>
    <w:bookmarkEnd w:id="0"/>
    <w:p w:rsidR="00605929" w:rsidRDefault="00605929" w:rsidP="00625CEF">
      <w:pPr>
        <w:pStyle w:val="BodyTextIndent"/>
        <w:spacing w:line="240" w:lineRule="auto"/>
        <w:ind w:left="360"/>
        <w:jc w:val="center"/>
        <w:rPr>
          <w:rFonts w:ascii="Arial" w:hAnsi="Arial" w:cs="Arial"/>
          <w:b/>
          <w:bCs/>
        </w:rPr>
      </w:pPr>
    </w:p>
    <w:p w:rsidR="00605929" w:rsidRDefault="00605929" w:rsidP="00625CEF">
      <w:pPr>
        <w:pStyle w:val="BodyTextIndent"/>
        <w:spacing w:line="240" w:lineRule="auto"/>
        <w:ind w:left="360"/>
        <w:jc w:val="center"/>
        <w:rPr>
          <w:rFonts w:ascii="Arial" w:hAnsi="Arial" w:cs="Arial"/>
          <w:b/>
          <w:bCs/>
        </w:rPr>
      </w:pPr>
    </w:p>
    <w:p w:rsidR="00605929" w:rsidRDefault="00605929" w:rsidP="00625CEF">
      <w:pPr>
        <w:pStyle w:val="BodyText2"/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41 ust. 1 ustawy z dnia 5 czerwca 1998 roku</w:t>
      </w:r>
      <w:r>
        <w:rPr>
          <w:rFonts w:ascii="Arial" w:hAnsi="Arial" w:cs="Arial"/>
        </w:rPr>
        <w:br/>
        <w:t xml:space="preserve">o samorządzie województwa (tj. Dz. U. z 2017 poz. 2096) w związku z  art. 13 ust.   1-3 ustawy z dnia 24 kwietnia 2003 r. o działalności pożytku publicznego                    i o wolontariacie (tj. Dz. U. z 2016 r.,poz.1817, poz. 1948, z 2017r. poz. 60, poz. 573, poz. 1909) art. 221 ust. 1 i 2 ustawy z dnia 27 sierpnia 2009 r. </w:t>
      </w:r>
      <w:r>
        <w:rPr>
          <w:rFonts w:ascii="Arial" w:hAnsi="Arial" w:cs="Arial"/>
        </w:rPr>
        <w:br/>
        <w:t xml:space="preserve">o finansach publicznych (tj. Dz. U. z 2017 poz. 2077), uchwały Nr XLV/562/17 Sejmiku Województwa Łódzkiego z dnia 27 listopada  2017 r. w sprawie uchwalenia Programu współpracy samorządu Województwa Łódzkiego </w:t>
      </w:r>
      <w:r>
        <w:rPr>
          <w:rFonts w:ascii="Arial" w:hAnsi="Arial" w:cs="Arial"/>
        </w:rPr>
        <w:br/>
        <w:t>z organizacjami pozarządowymi oraz podmiotami wymienionymi w art. 3 ust. 3 ustawy o działalności pożytku publicznego i o wolontariacie na rok 2018 (Dz. Urz. Woj. Łódz. z 2017 r. poz. 5496), uchwały Nr XXXVII/477/17 Sejmiku Województwa Łódzkiego z dnia 28 kwietnia 2017 r. w sprawie ustalenia zasad       i trybu przeprowadzenia konsultacji z mieszkańcami województwa dotyczących budżetu obywatelskiego na rok 2018 (Dz. Urz. Woj. Łódz. z 2017 r. poz. 2605), oraz uchwały Nr 1643/17 Zarządu Województwa Łódzkiego z dnia 29 listopada 2017 r. w sprawie zatwierdzenia listy zadań do realizacji w ramach budżetu obywatelskiego województwa łódzkiego na rok 2018</w:t>
      </w:r>
    </w:p>
    <w:p w:rsidR="00605929" w:rsidRDefault="00605929" w:rsidP="0095654F">
      <w:pPr>
        <w:pStyle w:val="BodyText2"/>
        <w:spacing w:line="240" w:lineRule="auto"/>
        <w:ind w:firstLine="240"/>
        <w:jc w:val="both"/>
        <w:rPr>
          <w:rFonts w:ascii="Arial" w:hAnsi="Arial" w:cs="Arial"/>
        </w:rPr>
      </w:pPr>
      <w:r>
        <w:rPr>
          <w:rFonts w:ascii="Arial" w:hAnsi="Arial" w:cs="Arial"/>
        </w:rPr>
        <w:t>uchwala się, co następuje:</w:t>
      </w:r>
      <w:r>
        <w:rPr>
          <w:rFonts w:ascii="Arial" w:hAnsi="Arial" w:cs="Arial"/>
        </w:rPr>
        <w:tab/>
      </w:r>
    </w:p>
    <w:p w:rsidR="00605929" w:rsidRDefault="00605929" w:rsidP="00E6131A">
      <w:pPr>
        <w:pStyle w:val="BodyTextIndent2"/>
        <w:spacing w:line="360" w:lineRule="auto"/>
        <w:ind w:left="240" w:firstLine="420"/>
        <w:rPr>
          <w:rFonts w:ascii="Arial" w:hAnsi="Arial" w:cs="Arial"/>
        </w:rPr>
      </w:pPr>
    </w:p>
    <w:p w:rsidR="00605929" w:rsidRPr="00A45267" w:rsidRDefault="00605929" w:rsidP="00FC2635">
      <w:pPr>
        <w:pStyle w:val="BodyTextIndent2"/>
        <w:spacing w:line="360" w:lineRule="auto"/>
        <w:ind w:left="240" w:firstLine="420"/>
        <w:rPr>
          <w:rFonts w:ascii="Arial" w:hAnsi="Arial" w:cs="Arial"/>
        </w:rPr>
      </w:pPr>
      <w:r>
        <w:rPr>
          <w:rFonts w:ascii="Arial" w:hAnsi="Arial" w:cs="Arial"/>
        </w:rPr>
        <w:t xml:space="preserve">§ 1. Ogłasza czwarty otwarty konkurs ofert na realizację zadań publicznych Województwa Łódzkiego </w:t>
      </w:r>
      <w:r w:rsidRPr="00A45267">
        <w:rPr>
          <w:rFonts w:ascii="Arial" w:hAnsi="Arial" w:cs="Arial"/>
        </w:rPr>
        <w:t xml:space="preserve">z zakresu kultury fizycznej, które będą wykonane </w:t>
      </w:r>
      <w:r w:rsidRPr="00A45267">
        <w:rPr>
          <w:rFonts w:ascii="Arial" w:hAnsi="Arial" w:cs="Arial"/>
        </w:rPr>
        <w:br/>
        <w:t>w ramach budżetu obywatelskiego w 2018 roku.</w:t>
      </w:r>
    </w:p>
    <w:p w:rsidR="00605929" w:rsidRDefault="00605929" w:rsidP="00E6131A">
      <w:pPr>
        <w:pStyle w:val="BodyTextIndent2"/>
        <w:spacing w:line="360" w:lineRule="auto"/>
        <w:ind w:left="240" w:firstLine="420"/>
        <w:rPr>
          <w:rFonts w:ascii="Arial" w:hAnsi="Arial" w:cs="Arial"/>
        </w:rPr>
      </w:pPr>
    </w:p>
    <w:p w:rsidR="00605929" w:rsidRDefault="00605929" w:rsidP="00E6131A">
      <w:pPr>
        <w:pStyle w:val="BodyTextIndent2"/>
        <w:spacing w:line="360" w:lineRule="auto"/>
        <w:ind w:left="240" w:firstLine="420"/>
        <w:rPr>
          <w:rFonts w:ascii="Arial" w:hAnsi="Arial" w:cs="Arial"/>
        </w:rPr>
      </w:pPr>
      <w:r>
        <w:rPr>
          <w:rFonts w:ascii="Arial" w:hAnsi="Arial" w:cs="Arial"/>
        </w:rPr>
        <w:t xml:space="preserve">§ 2. Treść ogłoszenia o otwartym konkursie na wykonanie </w:t>
      </w:r>
      <w:r w:rsidRPr="00A45267">
        <w:rPr>
          <w:rFonts w:ascii="Arial" w:hAnsi="Arial" w:cs="Arial"/>
        </w:rPr>
        <w:t>zadań, o których</w:t>
      </w:r>
      <w:r>
        <w:rPr>
          <w:rFonts w:ascii="Arial" w:hAnsi="Arial" w:cs="Arial"/>
        </w:rPr>
        <w:t xml:space="preserve"> mowa w § 1, stanowi załącznik do niniejszej uchwały.</w:t>
      </w:r>
    </w:p>
    <w:p w:rsidR="00605929" w:rsidRDefault="00605929" w:rsidP="00E6131A">
      <w:pPr>
        <w:pStyle w:val="BodyTextIndent2"/>
        <w:spacing w:line="360" w:lineRule="auto"/>
        <w:ind w:left="240" w:firstLine="0"/>
        <w:rPr>
          <w:rFonts w:ascii="Arial" w:hAnsi="Arial" w:cs="Arial"/>
        </w:rPr>
      </w:pPr>
    </w:p>
    <w:p w:rsidR="00605929" w:rsidRDefault="00605929" w:rsidP="00E6131A">
      <w:pPr>
        <w:pStyle w:val="BodyTextIndent2"/>
        <w:spacing w:line="360" w:lineRule="auto"/>
        <w:ind w:left="240" w:firstLine="420"/>
        <w:rPr>
          <w:rFonts w:ascii="Arial" w:hAnsi="Arial" w:cs="Arial"/>
        </w:rPr>
      </w:pPr>
      <w:r>
        <w:rPr>
          <w:rFonts w:ascii="Arial" w:hAnsi="Arial" w:cs="Arial"/>
        </w:rPr>
        <w:t>§ 3. Oferty będą oceniane pod względem formalnym i merytorycznym. Karty oceny formalnej i merytorycznej stanowią odpowiednio Załącznik nr 1 i Załącznik  nr 2 do ogłoszenia, o którym mowa w § 2.</w:t>
      </w:r>
    </w:p>
    <w:p w:rsidR="00605929" w:rsidRDefault="00605929" w:rsidP="00E6131A">
      <w:pPr>
        <w:pStyle w:val="BodyTextIndent2"/>
        <w:spacing w:line="360" w:lineRule="auto"/>
        <w:ind w:left="240" w:firstLine="0"/>
        <w:rPr>
          <w:rFonts w:ascii="Arial" w:hAnsi="Arial" w:cs="Arial"/>
        </w:rPr>
      </w:pPr>
    </w:p>
    <w:p w:rsidR="00605929" w:rsidRPr="00567CDC" w:rsidRDefault="00605929" w:rsidP="00092052">
      <w:pPr>
        <w:widowControl w:val="0"/>
        <w:autoSpaceDE w:val="0"/>
        <w:autoSpaceDN w:val="0"/>
        <w:adjustRightInd w:val="0"/>
        <w:spacing w:line="360" w:lineRule="auto"/>
        <w:ind w:left="240" w:firstLine="420"/>
        <w:jc w:val="both"/>
        <w:rPr>
          <w:rFonts w:ascii="Arial" w:hAnsi="Arial" w:cs="Arial"/>
          <w:strike/>
          <w:color w:val="FF0000"/>
        </w:rPr>
      </w:pPr>
      <w:r>
        <w:rPr>
          <w:rFonts w:ascii="Arial" w:hAnsi="Arial" w:cs="Arial"/>
        </w:rPr>
        <w:t>§ 4. Treść ogłoszenia, o którym mowa w § 2 podlega zawieszeniu w</w:t>
      </w:r>
      <w:r w:rsidRPr="003A33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Biuletynie Informacji Publicznej</w:t>
      </w:r>
      <w:r w:rsidRPr="000920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Urzędu Marszałkowskiego Województwa Łódzkiego </w:t>
      </w:r>
      <w:r w:rsidRPr="0006562C">
        <w:rPr>
          <w:rFonts w:ascii="Arial" w:hAnsi="Arial" w:cs="Arial"/>
        </w:rPr>
        <w:t>www.bip.lodzkie.pl</w:t>
      </w:r>
      <w:r>
        <w:rPr>
          <w:rFonts w:ascii="Arial" w:hAnsi="Arial" w:cs="Arial"/>
        </w:rPr>
        <w:t>,</w:t>
      </w:r>
      <w:r w:rsidRPr="003A33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stronie internetowej</w:t>
      </w:r>
      <w:r w:rsidRPr="000920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Urzędu Marszałkowskiego Województwa Łódzkiego </w:t>
      </w:r>
      <w:r w:rsidRPr="00971F3F">
        <w:rPr>
          <w:rFonts w:ascii="Arial" w:hAnsi="Arial" w:cs="Arial"/>
        </w:rPr>
        <w:t>www.lodzkie.pl</w:t>
      </w:r>
      <w:r>
        <w:rPr>
          <w:rFonts w:ascii="Arial" w:hAnsi="Arial" w:cs="Arial"/>
        </w:rPr>
        <w:t>, tablicy ogłoszeń  w siedzibie Zarządu Województwa Łódzkiego.</w:t>
      </w:r>
    </w:p>
    <w:p w:rsidR="00605929" w:rsidRDefault="00605929" w:rsidP="00F0059D">
      <w:pPr>
        <w:widowControl w:val="0"/>
        <w:autoSpaceDE w:val="0"/>
        <w:autoSpaceDN w:val="0"/>
        <w:adjustRightInd w:val="0"/>
        <w:spacing w:line="360" w:lineRule="auto"/>
        <w:ind w:right="-242"/>
        <w:jc w:val="both"/>
        <w:rPr>
          <w:rFonts w:ascii="Arial" w:hAnsi="Arial" w:cs="Arial"/>
        </w:rPr>
      </w:pPr>
    </w:p>
    <w:p w:rsidR="00605929" w:rsidRDefault="00605929" w:rsidP="00E6131A">
      <w:pPr>
        <w:widowControl w:val="0"/>
        <w:autoSpaceDE w:val="0"/>
        <w:autoSpaceDN w:val="0"/>
        <w:adjustRightInd w:val="0"/>
        <w:spacing w:line="360" w:lineRule="auto"/>
        <w:ind w:left="240" w:firstLine="420"/>
        <w:jc w:val="both"/>
        <w:rPr>
          <w:rFonts w:ascii="Arial" w:hAnsi="Arial" w:cs="Arial"/>
        </w:rPr>
      </w:pPr>
      <w:r>
        <w:rPr>
          <w:rFonts w:ascii="Arial" w:hAnsi="Arial" w:cs="Arial"/>
        </w:rPr>
        <w:t>§ 5. Wykonanie uchwały powierza Dyrektorowi Departamentu Sportu                 i Turystyki.</w:t>
      </w:r>
    </w:p>
    <w:p w:rsidR="00605929" w:rsidRDefault="00605929" w:rsidP="00E6131A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</w:rPr>
      </w:pPr>
    </w:p>
    <w:p w:rsidR="00605929" w:rsidRDefault="00605929" w:rsidP="00E6131A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§  6. Uchwała wchodzi w życie z dniem podjęcia.</w:t>
      </w:r>
    </w:p>
    <w:p w:rsidR="00605929" w:rsidRDefault="00605929" w:rsidP="00E6131A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  <w:szCs w:val="22"/>
        </w:rPr>
      </w:pPr>
    </w:p>
    <w:tbl>
      <w:tblPr>
        <w:tblW w:w="9135" w:type="dxa"/>
        <w:tblInd w:w="43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6375"/>
        <w:gridCol w:w="2760"/>
      </w:tblGrid>
      <w:tr w:rsidR="00605929" w:rsidTr="00E6131A">
        <w:tc>
          <w:tcPr>
            <w:tcW w:w="6375" w:type="dxa"/>
          </w:tcPr>
          <w:p w:rsidR="00605929" w:rsidRDefault="00605929">
            <w:pPr>
              <w:pStyle w:val="BodyText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1. Witold Stępień                – Marszałek Województwa</w:t>
            </w:r>
          </w:p>
        </w:tc>
        <w:tc>
          <w:tcPr>
            <w:tcW w:w="2760" w:type="dxa"/>
          </w:tcPr>
          <w:p w:rsidR="00605929" w:rsidRDefault="00605929">
            <w:pPr>
              <w:pStyle w:val="BodyTextIndent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…...................................</w:t>
            </w:r>
          </w:p>
        </w:tc>
      </w:tr>
      <w:tr w:rsidR="00605929" w:rsidTr="00E6131A">
        <w:tc>
          <w:tcPr>
            <w:tcW w:w="6375" w:type="dxa"/>
          </w:tcPr>
          <w:p w:rsidR="00605929" w:rsidRDefault="00605929">
            <w:pPr>
              <w:pStyle w:val="BodyText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2. Artur Bagieński               – Wicemarszałek</w:t>
            </w:r>
          </w:p>
        </w:tc>
        <w:tc>
          <w:tcPr>
            <w:tcW w:w="2760" w:type="dxa"/>
          </w:tcPr>
          <w:p w:rsidR="00605929" w:rsidRDefault="00605929">
            <w:pPr>
              <w:pStyle w:val="BodyTextIndent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…...................................</w:t>
            </w:r>
          </w:p>
        </w:tc>
      </w:tr>
      <w:tr w:rsidR="00605929" w:rsidTr="00E6131A">
        <w:tc>
          <w:tcPr>
            <w:tcW w:w="6375" w:type="dxa"/>
          </w:tcPr>
          <w:p w:rsidR="00605929" w:rsidRDefault="00605929">
            <w:pPr>
              <w:pStyle w:val="BodyText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3. Dariusz Klimczak            – Wicemarszałek</w:t>
            </w:r>
          </w:p>
        </w:tc>
        <w:tc>
          <w:tcPr>
            <w:tcW w:w="2760" w:type="dxa"/>
          </w:tcPr>
          <w:p w:rsidR="00605929" w:rsidRDefault="00605929">
            <w:pPr>
              <w:pStyle w:val="BodyTextIndent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…...................................</w:t>
            </w:r>
          </w:p>
        </w:tc>
      </w:tr>
      <w:tr w:rsidR="00605929" w:rsidTr="00E6131A">
        <w:tc>
          <w:tcPr>
            <w:tcW w:w="6375" w:type="dxa"/>
          </w:tcPr>
          <w:p w:rsidR="00605929" w:rsidRDefault="00605929">
            <w:pPr>
              <w:pStyle w:val="BodyText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4. Joanna Skrzydlewska     – Członek Zarządu</w:t>
            </w:r>
          </w:p>
        </w:tc>
        <w:tc>
          <w:tcPr>
            <w:tcW w:w="2760" w:type="dxa"/>
          </w:tcPr>
          <w:p w:rsidR="00605929" w:rsidRDefault="00605929">
            <w:pPr>
              <w:pStyle w:val="BodyTextIndent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…...................................</w:t>
            </w:r>
          </w:p>
        </w:tc>
      </w:tr>
      <w:tr w:rsidR="00605929" w:rsidTr="00E6131A">
        <w:tc>
          <w:tcPr>
            <w:tcW w:w="6375" w:type="dxa"/>
          </w:tcPr>
          <w:p w:rsidR="00605929" w:rsidRDefault="00605929">
            <w:pPr>
              <w:pStyle w:val="BodyText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5. Jolanta Zięba – Gzik       – Członek Zarządu</w:t>
            </w:r>
          </w:p>
        </w:tc>
        <w:tc>
          <w:tcPr>
            <w:tcW w:w="2760" w:type="dxa"/>
          </w:tcPr>
          <w:p w:rsidR="00605929" w:rsidRDefault="00605929">
            <w:pPr>
              <w:pStyle w:val="BodyTextIndent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…………………………...</w:t>
            </w:r>
          </w:p>
        </w:tc>
      </w:tr>
    </w:tbl>
    <w:p w:rsidR="00605929" w:rsidRDefault="00605929" w:rsidP="00E6131A">
      <w:pPr>
        <w:pStyle w:val="Heading1"/>
        <w:spacing w:line="360" w:lineRule="auto"/>
        <w:jc w:val="both"/>
        <w:rPr>
          <w:rFonts w:ascii="Arial" w:hAnsi="Arial" w:cs="Arial"/>
          <w:szCs w:val="24"/>
        </w:rPr>
      </w:pPr>
    </w:p>
    <w:p w:rsidR="00605929" w:rsidRDefault="00605929" w:rsidP="00E6131A">
      <w:pPr>
        <w:jc w:val="both"/>
        <w:rPr>
          <w:rFonts w:ascii="Arial" w:hAnsi="Arial" w:cs="Arial"/>
        </w:rPr>
      </w:pPr>
    </w:p>
    <w:p w:rsidR="00605929" w:rsidRDefault="00605929" w:rsidP="00E6131A">
      <w:pPr>
        <w:jc w:val="both"/>
        <w:rPr>
          <w:rFonts w:ascii="Arial" w:hAnsi="Arial" w:cs="Arial"/>
        </w:rPr>
      </w:pPr>
    </w:p>
    <w:p w:rsidR="00605929" w:rsidRDefault="00605929" w:rsidP="00E6131A">
      <w:pPr>
        <w:jc w:val="both"/>
        <w:rPr>
          <w:rFonts w:ascii="Arial" w:hAnsi="Arial" w:cs="Arial"/>
        </w:rPr>
      </w:pPr>
    </w:p>
    <w:p w:rsidR="00605929" w:rsidRDefault="00605929" w:rsidP="00E6131A">
      <w:pPr>
        <w:jc w:val="both"/>
        <w:rPr>
          <w:rFonts w:ascii="Arial" w:hAnsi="Arial" w:cs="Arial"/>
        </w:rPr>
      </w:pPr>
    </w:p>
    <w:p w:rsidR="00605929" w:rsidRDefault="00605929" w:rsidP="00E6131A">
      <w:pPr>
        <w:jc w:val="both"/>
        <w:rPr>
          <w:rFonts w:ascii="Arial" w:hAnsi="Arial" w:cs="Arial"/>
        </w:rPr>
      </w:pPr>
    </w:p>
    <w:p w:rsidR="00605929" w:rsidRDefault="00605929" w:rsidP="00E6131A">
      <w:pPr>
        <w:jc w:val="both"/>
        <w:rPr>
          <w:rFonts w:ascii="Arial" w:hAnsi="Arial" w:cs="Arial"/>
        </w:rPr>
      </w:pPr>
    </w:p>
    <w:p w:rsidR="00605929" w:rsidRDefault="00605929" w:rsidP="00E6131A">
      <w:pPr>
        <w:jc w:val="both"/>
        <w:rPr>
          <w:rFonts w:ascii="Arial" w:hAnsi="Arial" w:cs="Arial"/>
        </w:rPr>
      </w:pPr>
    </w:p>
    <w:p w:rsidR="00605929" w:rsidRDefault="00605929" w:rsidP="00E6131A">
      <w:pPr>
        <w:jc w:val="both"/>
        <w:rPr>
          <w:rFonts w:ascii="Arial" w:hAnsi="Arial" w:cs="Arial"/>
        </w:rPr>
      </w:pPr>
    </w:p>
    <w:p w:rsidR="00605929" w:rsidRDefault="00605929" w:rsidP="00E6131A">
      <w:pPr>
        <w:jc w:val="both"/>
        <w:rPr>
          <w:rFonts w:ascii="Arial" w:hAnsi="Arial" w:cs="Arial"/>
        </w:rPr>
      </w:pPr>
    </w:p>
    <w:p w:rsidR="00605929" w:rsidRDefault="00605929" w:rsidP="00E6131A">
      <w:pPr>
        <w:jc w:val="both"/>
        <w:rPr>
          <w:rFonts w:ascii="Arial" w:hAnsi="Arial" w:cs="Arial"/>
        </w:rPr>
      </w:pPr>
    </w:p>
    <w:p w:rsidR="00605929" w:rsidRDefault="00605929" w:rsidP="00E6131A">
      <w:pPr>
        <w:jc w:val="both"/>
        <w:rPr>
          <w:rFonts w:ascii="Arial" w:hAnsi="Arial" w:cs="Arial"/>
        </w:rPr>
      </w:pPr>
    </w:p>
    <w:p w:rsidR="00605929" w:rsidRDefault="00605929" w:rsidP="00E6131A">
      <w:pPr>
        <w:jc w:val="both"/>
        <w:rPr>
          <w:rFonts w:ascii="Arial" w:hAnsi="Arial" w:cs="Arial"/>
        </w:rPr>
      </w:pPr>
    </w:p>
    <w:p w:rsidR="00605929" w:rsidRDefault="00605929" w:rsidP="00E6131A">
      <w:pPr>
        <w:jc w:val="both"/>
        <w:rPr>
          <w:rFonts w:ascii="Arial" w:hAnsi="Arial" w:cs="Arial"/>
        </w:rPr>
      </w:pPr>
    </w:p>
    <w:p w:rsidR="00605929" w:rsidRDefault="00605929" w:rsidP="00E6131A">
      <w:pPr>
        <w:jc w:val="both"/>
        <w:rPr>
          <w:rFonts w:ascii="Arial" w:hAnsi="Arial" w:cs="Arial"/>
        </w:rPr>
      </w:pPr>
    </w:p>
    <w:p w:rsidR="00605929" w:rsidRDefault="00605929" w:rsidP="00E6131A">
      <w:pPr>
        <w:jc w:val="both"/>
        <w:rPr>
          <w:rFonts w:ascii="Arial" w:hAnsi="Arial" w:cs="Arial"/>
        </w:rPr>
      </w:pPr>
    </w:p>
    <w:p w:rsidR="00605929" w:rsidRDefault="00605929" w:rsidP="00E6131A">
      <w:pPr>
        <w:jc w:val="both"/>
        <w:rPr>
          <w:rFonts w:ascii="Arial" w:hAnsi="Arial" w:cs="Arial"/>
        </w:rPr>
      </w:pPr>
    </w:p>
    <w:p w:rsidR="00605929" w:rsidRDefault="00605929" w:rsidP="00E6131A">
      <w:pPr>
        <w:jc w:val="both"/>
        <w:rPr>
          <w:rFonts w:ascii="Arial" w:hAnsi="Arial" w:cs="Arial"/>
        </w:rPr>
      </w:pPr>
    </w:p>
    <w:p w:rsidR="00605929" w:rsidRDefault="00605929" w:rsidP="00E6131A">
      <w:pPr>
        <w:jc w:val="both"/>
        <w:rPr>
          <w:rFonts w:ascii="Arial" w:hAnsi="Arial" w:cs="Arial"/>
        </w:rPr>
      </w:pPr>
    </w:p>
    <w:p w:rsidR="00605929" w:rsidRDefault="00605929" w:rsidP="00E6131A">
      <w:pPr>
        <w:jc w:val="both"/>
        <w:rPr>
          <w:rFonts w:ascii="Arial" w:hAnsi="Arial" w:cs="Arial"/>
        </w:rPr>
      </w:pPr>
    </w:p>
    <w:p w:rsidR="00605929" w:rsidRDefault="00605929" w:rsidP="00E6131A">
      <w:pPr>
        <w:jc w:val="both"/>
        <w:rPr>
          <w:rFonts w:ascii="Arial" w:hAnsi="Arial" w:cs="Arial"/>
        </w:rPr>
      </w:pPr>
    </w:p>
    <w:p w:rsidR="00605929" w:rsidRDefault="00605929" w:rsidP="00E6131A">
      <w:pPr>
        <w:jc w:val="both"/>
        <w:rPr>
          <w:rFonts w:ascii="Arial" w:hAnsi="Arial" w:cs="Arial"/>
        </w:rPr>
      </w:pPr>
    </w:p>
    <w:p w:rsidR="00605929" w:rsidRDefault="00605929" w:rsidP="00E6131A">
      <w:pPr>
        <w:jc w:val="both"/>
        <w:rPr>
          <w:rFonts w:ascii="Arial" w:hAnsi="Arial" w:cs="Arial"/>
        </w:rPr>
      </w:pPr>
    </w:p>
    <w:p w:rsidR="00605929" w:rsidRDefault="00605929" w:rsidP="00E6131A">
      <w:pPr>
        <w:jc w:val="both"/>
        <w:rPr>
          <w:rFonts w:ascii="Arial" w:hAnsi="Arial" w:cs="Arial"/>
        </w:rPr>
      </w:pPr>
    </w:p>
    <w:p w:rsidR="00605929" w:rsidRDefault="00605929" w:rsidP="00E6131A">
      <w:pPr>
        <w:jc w:val="both"/>
        <w:rPr>
          <w:rFonts w:ascii="Arial" w:hAnsi="Arial" w:cs="Arial"/>
        </w:rPr>
      </w:pPr>
    </w:p>
    <w:p w:rsidR="00605929" w:rsidRDefault="00605929" w:rsidP="00E6131A">
      <w:pPr>
        <w:jc w:val="both"/>
        <w:rPr>
          <w:rFonts w:ascii="Arial" w:hAnsi="Arial" w:cs="Arial"/>
        </w:rPr>
      </w:pPr>
    </w:p>
    <w:p w:rsidR="00605929" w:rsidRDefault="00605929" w:rsidP="00E6131A">
      <w:pPr>
        <w:jc w:val="both"/>
        <w:rPr>
          <w:rFonts w:ascii="Arial" w:hAnsi="Arial" w:cs="Arial"/>
        </w:rPr>
      </w:pPr>
    </w:p>
    <w:p w:rsidR="00605929" w:rsidRDefault="00605929" w:rsidP="00E6131A">
      <w:pPr>
        <w:jc w:val="center"/>
        <w:rPr>
          <w:rFonts w:ascii="Arial" w:hAnsi="Arial" w:cs="Arial"/>
          <w:b/>
        </w:rPr>
      </w:pPr>
      <w:r>
        <w:t xml:space="preserve">    </w:t>
      </w:r>
      <w:r>
        <w:rPr>
          <w:rFonts w:ascii="Arial" w:hAnsi="Arial" w:cs="Arial"/>
          <w:b/>
        </w:rPr>
        <w:t>Uzasadnienie</w:t>
      </w:r>
    </w:p>
    <w:p w:rsidR="00605929" w:rsidRDefault="00605929" w:rsidP="00E6131A">
      <w:pPr>
        <w:jc w:val="center"/>
        <w:rPr>
          <w:rFonts w:ascii="Arial" w:hAnsi="Arial" w:cs="Arial"/>
          <w:b/>
        </w:rPr>
      </w:pPr>
    </w:p>
    <w:p w:rsidR="00605929" w:rsidRDefault="00605929" w:rsidP="00E6131A">
      <w:pPr>
        <w:jc w:val="center"/>
        <w:rPr>
          <w:rFonts w:ascii="Arial" w:hAnsi="Arial" w:cs="Arial"/>
          <w:b/>
        </w:rPr>
      </w:pPr>
    </w:p>
    <w:p w:rsidR="00605929" w:rsidRDefault="00605929" w:rsidP="00567CDC">
      <w:pPr>
        <w:pStyle w:val="BodyText2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Czwarty otwarty konkurs ofert jest ogłaszany zgodnie z ustawą z dnia </w:t>
      </w:r>
      <w:r>
        <w:rPr>
          <w:rFonts w:ascii="Arial" w:hAnsi="Arial" w:cs="Arial"/>
        </w:rPr>
        <w:br/>
        <w:t xml:space="preserve">24 kwietnia 2003 r. o działalności pożytku publicznego i o wolontariacie, realizując       </w:t>
      </w:r>
      <w:r>
        <w:rPr>
          <w:rFonts w:ascii="Arial" w:hAnsi="Arial" w:cs="Arial"/>
        </w:rPr>
        <w:br/>
        <w:t xml:space="preserve">Program współpracy samorządu Województwa Łódzkiego z organizacjami pozarządowymi oraz podmiotami wymienionymi w art. 3 ust. 3 ustawy o działalności pożytku publicznego i o wolontariacie na rok 2018 zgodnie z uchwałą Sejmiku Województwa Łódzkiego Nr XLV/562/17  z dnia 27 listopada 2017 r. oraz uchwałą   Nr XXXVII/477/17 Sejmiku Województwa Łódzkiego z dnia 28 kwietnia 2017 r. </w:t>
      </w:r>
      <w:r>
        <w:rPr>
          <w:rFonts w:ascii="Arial" w:hAnsi="Arial" w:cs="Arial"/>
        </w:rPr>
        <w:br/>
        <w:t xml:space="preserve">w sprawie ustalenia zasad i trybu przeprowadzenia konsultacji z mieszkańcami województwa dotyczących budżetu obywatelskiego na rok 2018. </w:t>
      </w:r>
    </w:p>
    <w:p w:rsidR="00605929" w:rsidRDefault="00605929" w:rsidP="0055290F">
      <w:pPr>
        <w:pStyle w:val="BodyText2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ogłoszeniu umieszcza się wszelkie niezbędne dla wnioskodawców informacje dotyczące konkursu, takie jak: rodzaj zadania, wysokość środków przeznaczonych z budżetu Województwa Łódzkiego na realizację zadań, termin składania ofert, kryteria stosowane przy dokonywaniu wyboru ofert. </w:t>
      </w:r>
    </w:p>
    <w:p w:rsidR="00605929" w:rsidRDefault="00605929" w:rsidP="0055290F">
      <w:pPr>
        <w:pStyle w:val="BodyText2"/>
        <w:spacing w:line="360" w:lineRule="auto"/>
        <w:ind w:firstLine="709"/>
        <w:jc w:val="both"/>
        <w:rPr>
          <w:rFonts w:ascii="Arial" w:hAnsi="Arial" w:cs="Arial"/>
        </w:rPr>
      </w:pPr>
      <w:r w:rsidRPr="00567CDC">
        <w:rPr>
          <w:rFonts w:ascii="Arial" w:hAnsi="Arial" w:cs="Arial"/>
        </w:rPr>
        <w:t xml:space="preserve">Konkurs zostanie ogłoszony </w:t>
      </w:r>
      <w:r>
        <w:rPr>
          <w:rFonts w:ascii="Arial" w:hAnsi="Arial" w:cs="Arial"/>
        </w:rPr>
        <w:t>t</w:t>
      </w:r>
      <w:r w:rsidRPr="00567CDC">
        <w:rPr>
          <w:rFonts w:ascii="Arial" w:hAnsi="Arial" w:cs="Arial"/>
        </w:rPr>
        <w:t xml:space="preserve">akże w Biuletynie Informacji Publicznej Urzędu Marszałkowskiego </w:t>
      </w:r>
      <w:r>
        <w:rPr>
          <w:rFonts w:ascii="Arial" w:hAnsi="Arial" w:cs="Arial"/>
        </w:rPr>
        <w:t xml:space="preserve">Województwa Łódzkiego </w:t>
      </w:r>
      <w:r w:rsidRPr="007C0F22">
        <w:rPr>
          <w:rFonts w:ascii="Arial" w:hAnsi="Arial" w:cs="Arial"/>
        </w:rPr>
        <w:t>www.bip.lodzkie.pl</w:t>
      </w:r>
      <w:r>
        <w:rPr>
          <w:rFonts w:ascii="Arial" w:hAnsi="Arial" w:cs="Arial"/>
        </w:rPr>
        <w:t>, na</w:t>
      </w:r>
      <w:r w:rsidRPr="007516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stronie internetowej</w:t>
      </w:r>
      <w:r w:rsidRPr="000920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Urzędu Marszałkowskiego Województwa Łódzkiego </w:t>
      </w:r>
      <w:r w:rsidRPr="000C3A5F">
        <w:rPr>
          <w:rFonts w:ascii="Arial" w:hAnsi="Arial" w:cs="Arial"/>
        </w:rPr>
        <w:t>www.lodzkie.pl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oraz na tablicy ogłoszeń  w siedzibie Zarządu Województwa Łódzkiego.</w:t>
      </w:r>
    </w:p>
    <w:p w:rsidR="00605929" w:rsidRDefault="00605929" w:rsidP="00E6131A">
      <w:pPr>
        <w:spacing w:line="360" w:lineRule="auto"/>
        <w:ind w:left="18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Złożone w terminie oferty zostaną zaopiniowane przez powołaną w tym celu Komisję. Propozycje Komisji Konkursowej zostaną przedstawione Zarządowi Województwa Łódzkiego.  </w:t>
      </w:r>
    </w:p>
    <w:p w:rsidR="00605929" w:rsidRDefault="00605929" w:rsidP="00E6131A">
      <w:pPr>
        <w:spacing w:line="360" w:lineRule="auto"/>
        <w:ind w:left="18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Ostateczną decyzję o wyborze oferty i o udzieleniu dotacji podejmie Zarząd Województwa</w:t>
      </w:r>
      <w:r w:rsidRPr="007516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Łódzkiego w formie uchwały. Zakres i warunki realizacji zadań publicznych określi umowa zawarta pomiędzy Województwem Łódzkim                                    a podmiotem, który otrzyma dotację.</w:t>
      </w:r>
    </w:p>
    <w:p w:rsidR="00605929" w:rsidRDefault="00605929" w:rsidP="00E6131A">
      <w:pPr>
        <w:pStyle w:val="BodyText"/>
        <w:spacing w:line="360" w:lineRule="auto"/>
        <w:ind w:left="180"/>
        <w:jc w:val="both"/>
        <w:rPr>
          <w:rFonts w:ascii="Arial" w:hAnsi="Arial" w:cs="Arial"/>
        </w:rPr>
      </w:pPr>
    </w:p>
    <w:p w:rsidR="00605929" w:rsidRDefault="00605929"/>
    <w:sectPr w:rsidR="00605929" w:rsidSect="00EB0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131A"/>
    <w:rsid w:val="000104B0"/>
    <w:rsid w:val="000165A8"/>
    <w:rsid w:val="00021E66"/>
    <w:rsid w:val="0002739C"/>
    <w:rsid w:val="000361B8"/>
    <w:rsid w:val="0006562C"/>
    <w:rsid w:val="000707CC"/>
    <w:rsid w:val="0007268D"/>
    <w:rsid w:val="000728EF"/>
    <w:rsid w:val="00074B27"/>
    <w:rsid w:val="00085C05"/>
    <w:rsid w:val="00092052"/>
    <w:rsid w:val="000C3A5F"/>
    <w:rsid w:val="000D1A0F"/>
    <w:rsid w:val="000E1AC7"/>
    <w:rsid w:val="000E7861"/>
    <w:rsid w:val="001027CB"/>
    <w:rsid w:val="00102D7C"/>
    <w:rsid w:val="00103756"/>
    <w:rsid w:val="001560D5"/>
    <w:rsid w:val="001653D3"/>
    <w:rsid w:val="00192FC7"/>
    <w:rsid w:val="00194A3C"/>
    <w:rsid w:val="001C7098"/>
    <w:rsid w:val="001E4ADE"/>
    <w:rsid w:val="001F0367"/>
    <w:rsid w:val="001F21EF"/>
    <w:rsid w:val="001F4DB2"/>
    <w:rsid w:val="002008C1"/>
    <w:rsid w:val="00211027"/>
    <w:rsid w:val="00213C5B"/>
    <w:rsid w:val="0024694C"/>
    <w:rsid w:val="002511DD"/>
    <w:rsid w:val="00264260"/>
    <w:rsid w:val="002758B0"/>
    <w:rsid w:val="00287E77"/>
    <w:rsid w:val="00313796"/>
    <w:rsid w:val="003544C2"/>
    <w:rsid w:val="00364B20"/>
    <w:rsid w:val="003A33CA"/>
    <w:rsid w:val="003B65E9"/>
    <w:rsid w:val="003C2F4D"/>
    <w:rsid w:val="003E0956"/>
    <w:rsid w:val="003E43BF"/>
    <w:rsid w:val="003F73C9"/>
    <w:rsid w:val="004105A1"/>
    <w:rsid w:val="00443442"/>
    <w:rsid w:val="004B4C98"/>
    <w:rsid w:val="004D0218"/>
    <w:rsid w:val="004D2E8F"/>
    <w:rsid w:val="00522097"/>
    <w:rsid w:val="0055290F"/>
    <w:rsid w:val="00556C86"/>
    <w:rsid w:val="00566E49"/>
    <w:rsid w:val="00567CDC"/>
    <w:rsid w:val="005733B4"/>
    <w:rsid w:val="00593DDF"/>
    <w:rsid w:val="005D1FAA"/>
    <w:rsid w:val="005F7579"/>
    <w:rsid w:val="00605929"/>
    <w:rsid w:val="00625CEF"/>
    <w:rsid w:val="006B3888"/>
    <w:rsid w:val="006C63F0"/>
    <w:rsid w:val="006C7F64"/>
    <w:rsid w:val="006F63B0"/>
    <w:rsid w:val="00712F22"/>
    <w:rsid w:val="00751685"/>
    <w:rsid w:val="00766046"/>
    <w:rsid w:val="007738FE"/>
    <w:rsid w:val="007B30B9"/>
    <w:rsid w:val="007C0F22"/>
    <w:rsid w:val="00803650"/>
    <w:rsid w:val="0081254A"/>
    <w:rsid w:val="0081318E"/>
    <w:rsid w:val="00833FA7"/>
    <w:rsid w:val="008846B1"/>
    <w:rsid w:val="00885487"/>
    <w:rsid w:val="0088548F"/>
    <w:rsid w:val="008C219B"/>
    <w:rsid w:val="008F5472"/>
    <w:rsid w:val="00903EB0"/>
    <w:rsid w:val="00905F19"/>
    <w:rsid w:val="00927EB8"/>
    <w:rsid w:val="0095498C"/>
    <w:rsid w:val="0095654F"/>
    <w:rsid w:val="00971F3F"/>
    <w:rsid w:val="00974008"/>
    <w:rsid w:val="00975CE3"/>
    <w:rsid w:val="0098056E"/>
    <w:rsid w:val="009C3C72"/>
    <w:rsid w:val="009D2418"/>
    <w:rsid w:val="00A17DCD"/>
    <w:rsid w:val="00A216AC"/>
    <w:rsid w:val="00A40C28"/>
    <w:rsid w:val="00A45267"/>
    <w:rsid w:val="00A47CFB"/>
    <w:rsid w:val="00A64C28"/>
    <w:rsid w:val="00A95E82"/>
    <w:rsid w:val="00A96E65"/>
    <w:rsid w:val="00AC64DD"/>
    <w:rsid w:val="00AE4780"/>
    <w:rsid w:val="00AF316A"/>
    <w:rsid w:val="00B05556"/>
    <w:rsid w:val="00B11A2E"/>
    <w:rsid w:val="00B23D0F"/>
    <w:rsid w:val="00B37432"/>
    <w:rsid w:val="00B838F5"/>
    <w:rsid w:val="00BE7E15"/>
    <w:rsid w:val="00C46DC6"/>
    <w:rsid w:val="00C70394"/>
    <w:rsid w:val="00C93B04"/>
    <w:rsid w:val="00CB4441"/>
    <w:rsid w:val="00CC796A"/>
    <w:rsid w:val="00D03EA2"/>
    <w:rsid w:val="00D06DEA"/>
    <w:rsid w:val="00D071A2"/>
    <w:rsid w:val="00D223BF"/>
    <w:rsid w:val="00D23643"/>
    <w:rsid w:val="00D4729B"/>
    <w:rsid w:val="00D76208"/>
    <w:rsid w:val="00D96B31"/>
    <w:rsid w:val="00DA7D2D"/>
    <w:rsid w:val="00DB0D61"/>
    <w:rsid w:val="00DC2188"/>
    <w:rsid w:val="00E155F1"/>
    <w:rsid w:val="00E25337"/>
    <w:rsid w:val="00E27F70"/>
    <w:rsid w:val="00E532CC"/>
    <w:rsid w:val="00E6131A"/>
    <w:rsid w:val="00E62DD8"/>
    <w:rsid w:val="00E721C6"/>
    <w:rsid w:val="00E84475"/>
    <w:rsid w:val="00E90D36"/>
    <w:rsid w:val="00EB0B9E"/>
    <w:rsid w:val="00EC7842"/>
    <w:rsid w:val="00F0059D"/>
    <w:rsid w:val="00FA72D3"/>
    <w:rsid w:val="00FC2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31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6131A"/>
    <w:pPr>
      <w:keepNext/>
      <w:widowControl w:val="0"/>
      <w:autoSpaceDE w:val="0"/>
      <w:autoSpaceDN w:val="0"/>
      <w:adjustRightInd w:val="0"/>
      <w:spacing w:line="297" w:lineRule="exact"/>
      <w:jc w:val="center"/>
      <w:outlineLvl w:val="0"/>
    </w:pPr>
    <w:rPr>
      <w:b/>
      <w:bCs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6131A"/>
    <w:rPr>
      <w:rFonts w:ascii="Times New Roman" w:hAnsi="Times New Roman" w:cs="Times New Roman"/>
      <w:b/>
      <w:bCs/>
      <w:sz w:val="24"/>
      <w:lang w:eastAsia="pl-PL"/>
    </w:rPr>
  </w:style>
  <w:style w:type="character" w:styleId="Hyperlink">
    <w:name w:val="Hyperlink"/>
    <w:basedOn w:val="DefaultParagraphFont"/>
    <w:uiPriority w:val="99"/>
    <w:semiHidden/>
    <w:rsid w:val="00E6131A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E6131A"/>
    <w:pPr>
      <w:widowControl w:val="0"/>
      <w:autoSpaceDE w:val="0"/>
      <w:autoSpaceDN w:val="0"/>
      <w:adjustRightInd w:val="0"/>
      <w:spacing w:line="292" w:lineRule="exact"/>
      <w:jc w:val="center"/>
    </w:pPr>
    <w:rPr>
      <w:b/>
      <w:bCs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E6131A"/>
    <w:rPr>
      <w:rFonts w:ascii="Times New Roman" w:hAnsi="Times New Roman" w:cs="Times New Roman"/>
      <w:b/>
      <w:bCs/>
      <w:sz w:val="24"/>
      <w:lang w:eastAsia="pl-PL"/>
    </w:rPr>
  </w:style>
  <w:style w:type="paragraph" w:styleId="BodyText">
    <w:name w:val="Body Text"/>
    <w:basedOn w:val="Normal"/>
    <w:link w:val="BodyTextChar"/>
    <w:uiPriority w:val="99"/>
    <w:semiHidden/>
    <w:rsid w:val="00E6131A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6131A"/>
    <w:rPr>
      <w:rFonts w:ascii="Times New Roman" w:hAnsi="Times New Roman" w:cs="Times New Roman"/>
      <w:sz w:val="24"/>
      <w:szCs w:val="24"/>
      <w:lang w:eastAsia="pl-PL"/>
    </w:rPr>
  </w:style>
  <w:style w:type="paragraph" w:styleId="BodyTextIndent">
    <w:name w:val="Body Text Indent"/>
    <w:basedOn w:val="Normal"/>
    <w:link w:val="BodyTextIndentChar"/>
    <w:uiPriority w:val="99"/>
    <w:semiHidden/>
    <w:rsid w:val="00E6131A"/>
    <w:pPr>
      <w:widowControl w:val="0"/>
      <w:autoSpaceDE w:val="0"/>
      <w:autoSpaceDN w:val="0"/>
      <w:adjustRightInd w:val="0"/>
      <w:spacing w:line="278" w:lineRule="exact"/>
      <w:ind w:left="708"/>
    </w:pPr>
    <w:rPr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6131A"/>
    <w:rPr>
      <w:rFonts w:ascii="Times New Roman" w:hAnsi="Times New Roman" w:cs="Times New Roman"/>
      <w:sz w:val="24"/>
      <w:lang w:eastAsia="pl-PL"/>
    </w:rPr>
  </w:style>
  <w:style w:type="paragraph" w:styleId="Subtitle">
    <w:name w:val="Subtitle"/>
    <w:basedOn w:val="Normal"/>
    <w:link w:val="SubtitleChar"/>
    <w:uiPriority w:val="99"/>
    <w:qFormat/>
    <w:rsid w:val="00E6131A"/>
    <w:pPr>
      <w:widowControl w:val="0"/>
      <w:autoSpaceDE w:val="0"/>
      <w:autoSpaceDN w:val="0"/>
      <w:adjustRightInd w:val="0"/>
      <w:spacing w:line="292" w:lineRule="exact"/>
      <w:jc w:val="both"/>
    </w:pPr>
    <w:rPr>
      <w:b/>
      <w:bCs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6131A"/>
    <w:rPr>
      <w:rFonts w:ascii="Times New Roman" w:hAnsi="Times New Roman" w:cs="Times New Roman"/>
      <w:b/>
      <w:bCs/>
      <w:sz w:val="24"/>
      <w:lang w:eastAsia="pl-PL"/>
    </w:rPr>
  </w:style>
  <w:style w:type="paragraph" w:styleId="BodyText2">
    <w:name w:val="Body Text 2"/>
    <w:basedOn w:val="Normal"/>
    <w:link w:val="BodyText2Char"/>
    <w:uiPriority w:val="99"/>
    <w:semiHidden/>
    <w:rsid w:val="00E6131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6131A"/>
    <w:rPr>
      <w:rFonts w:ascii="Times New Roman" w:hAnsi="Times New Roman" w:cs="Times New Roman"/>
      <w:sz w:val="24"/>
      <w:szCs w:val="24"/>
      <w:lang w:eastAsia="pl-PL"/>
    </w:rPr>
  </w:style>
  <w:style w:type="paragraph" w:styleId="BodyText3">
    <w:name w:val="Body Text 3"/>
    <w:basedOn w:val="Normal"/>
    <w:link w:val="BodyText3Char"/>
    <w:uiPriority w:val="99"/>
    <w:semiHidden/>
    <w:rsid w:val="00E6131A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E6131A"/>
    <w:rPr>
      <w:rFonts w:ascii="Arial" w:hAnsi="Arial" w:cs="Arial"/>
      <w:b/>
      <w:bCs/>
      <w:sz w:val="24"/>
      <w:lang w:eastAsia="pl-PL"/>
    </w:rPr>
  </w:style>
  <w:style w:type="paragraph" w:styleId="BodyTextIndent2">
    <w:name w:val="Body Text Indent 2"/>
    <w:basedOn w:val="Normal"/>
    <w:link w:val="BodyTextIndent2Char"/>
    <w:uiPriority w:val="99"/>
    <w:semiHidden/>
    <w:rsid w:val="00E6131A"/>
    <w:pPr>
      <w:widowControl w:val="0"/>
      <w:autoSpaceDE w:val="0"/>
      <w:autoSpaceDN w:val="0"/>
      <w:adjustRightInd w:val="0"/>
      <w:spacing w:line="278" w:lineRule="exact"/>
      <w:ind w:left="720" w:hanging="12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6131A"/>
    <w:rPr>
      <w:rFonts w:ascii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3C2F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2F4D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4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3</Pages>
  <Words>671</Words>
  <Characters>4032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426/17</dc:title>
  <dc:subject/>
  <dc:creator>Bogdan Krawczyk</dc:creator>
  <cp:keywords/>
  <dc:description/>
  <cp:lastModifiedBy>renata.danielak</cp:lastModifiedBy>
  <cp:revision>12</cp:revision>
  <cp:lastPrinted>2017-12-27T13:40:00Z</cp:lastPrinted>
  <dcterms:created xsi:type="dcterms:W3CDTF">2017-12-19T14:19:00Z</dcterms:created>
  <dcterms:modified xsi:type="dcterms:W3CDTF">2018-01-09T13:00:00Z</dcterms:modified>
</cp:coreProperties>
</file>