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94" w:rsidRDefault="00C11794" w:rsidP="00BA0F2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do ogłoszenia o otwartym konkursie </w:t>
      </w:r>
    </w:p>
    <w:p w:rsidR="00C11794" w:rsidRDefault="00C11794" w:rsidP="00BA0F2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ofert na realizację zadań publicznych </w:t>
      </w:r>
    </w:p>
    <w:p w:rsidR="00C11794" w:rsidRDefault="00C11794" w:rsidP="00BA0F2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Województwa Łódzkiego z zakresu kultury fizycznej i sportu, </w:t>
      </w:r>
    </w:p>
    <w:p w:rsidR="00C11794" w:rsidRDefault="00C11794" w:rsidP="00BA0F2D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które będą wykonane w ramach budżetu obywatelskiego w 2018</w:t>
      </w:r>
      <w:r>
        <w:rPr>
          <w:rFonts w:ascii="Arial" w:hAnsi="Arial" w:cs="Arial"/>
        </w:rPr>
        <w:t xml:space="preserve"> r. </w:t>
      </w:r>
    </w:p>
    <w:p w:rsidR="00C11794" w:rsidRPr="008C2A64" w:rsidRDefault="00C11794" w:rsidP="007E0360">
      <w:pPr>
        <w:jc w:val="right"/>
        <w:rPr>
          <w:rFonts w:ascii="Arial" w:hAnsi="Arial" w:cs="Arial"/>
          <w:sz w:val="24"/>
          <w:szCs w:val="24"/>
        </w:rPr>
      </w:pPr>
    </w:p>
    <w:p w:rsidR="00C11794" w:rsidRPr="008C2A64" w:rsidRDefault="00C11794" w:rsidP="007E0360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7"/>
        <w:gridCol w:w="4542"/>
      </w:tblGrid>
      <w:tr w:rsidR="00C11794" w:rsidRPr="008C2A64" w:rsidTr="001774F8">
        <w:tc>
          <w:tcPr>
            <w:tcW w:w="5347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794" w:rsidRPr="008C2A64" w:rsidTr="001774F8">
        <w:tc>
          <w:tcPr>
            <w:tcW w:w="5347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794" w:rsidRPr="008C2A64" w:rsidTr="001774F8">
        <w:tc>
          <w:tcPr>
            <w:tcW w:w="5347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794" w:rsidRPr="008C2A64" w:rsidTr="001774F8">
        <w:tc>
          <w:tcPr>
            <w:tcW w:w="5347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794" w:rsidRPr="008C2A64" w:rsidTr="001774F8">
        <w:tc>
          <w:tcPr>
            <w:tcW w:w="5347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C11794" w:rsidRPr="008C2A64" w:rsidRDefault="00C11794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794" w:rsidRPr="008C2A64" w:rsidRDefault="00C11794" w:rsidP="007E036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794" w:rsidRPr="008C2A64" w:rsidRDefault="00C11794" w:rsidP="007E03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709"/>
        <w:gridCol w:w="708"/>
        <w:gridCol w:w="1701"/>
        <w:gridCol w:w="1843"/>
      </w:tblGrid>
      <w:tr w:rsidR="00C11794" w:rsidRPr="008C2A64" w:rsidTr="001774F8">
        <w:trPr>
          <w:trHeight w:val="284"/>
        </w:trPr>
        <w:tc>
          <w:tcPr>
            <w:tcW w:w="675" w:type="dxa"/>
            <w:vAlign w:val="center"/>
          </w:tcPr>
          <w:p w:rsidR="00C11794" w:rsidRPr="006532F3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32F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253" w:type="dxa"/>
            <w:vAlign w:val="center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708" w:type="dxa"/>
            <w:vAlign w:val="center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701" w:type="dxa"/>
            <w:vAlign w:val="center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dnia</w:t>
            </w: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Dokonano uzupełnienia z dniem….</w:t>
            </w: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została wypełniona na odpowiednim wzorze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została złożona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odpowiedniej siedzibie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została złożona w terminie zawartym w ogłoszeniu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8C2A64">
              <w:rPr>
                <w:rFonts w:ascii="Arial" w:hAnsi="Arial" w:cs="Arial"/>
                <w:sz w:val="24"/>
                <w:szCs w:val="24"/>
              </w:rPr>
              <w:t>odzaj zadania wskazan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 ofercie </w:t>
            </w:r>
            <w:r>
              <w:rPr>
                <w:rFonts w:ascii="Arial" w:hAnsi="Arial" w:cs="Arial"/>
                <w:sz w:val="24"/>
                <w:szCs w:val="24"/>
              </w:rPr>
              <w:t xml:space="preserve">w pkt I.2 </w:t>
            </w:r>
            <w:r w:rsidRPr="008C2A64">
              <w:rPr>
                <w:rFonts w:ascii="Arial" w:hAnsi="Arial" w:cs="Arial"/>
                <w:sz w:val="24"/>
                <w:szCs w:val="24"/>
              </w:rPr>
              <w:t>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z rodzajem zadania wskazanym w ogłoszeniu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Default="00C11794" w:rsidP="001774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 IV.1 oferty wskazano priorytet/ typ projektu/ typ zadania zgodny z jednym z priorytetów/ typów projektów / typów zadań wskazanych w ogłoszeniu (jeśli dotyczy).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Wskazano prawidłowy organ administracji publicznej, do którego jest adresowana oferta.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pkt II.4 oferty można stwierdzić, że oferent prowadzi działalność statutową w dziedzinie objętej konkursem.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Termin realizacji zadania wskazany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ofercie mieści się w przedziale czasowym wskazanym w ogłoszeniu. 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1B3A10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</w:rPr>
            </w:pPr>
            <w:r w:rsidRPr="006532F3">
              <w:rPr>
                <w:rFonts w:ascii="Arial" w:hAnsi="Arial" w:cs="Arial"/>
                <w:sz w:val="24"/>
                <w:szCs w:val="24"/>
              </w:rPr>
              <w:t>Oferta została złożona przez podmiot/podmioty uprawnione (na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</w:rPr>
              <w:t>podstawie informacji zawartej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</w:rPr>
              <w:t>ofercie)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Oferent (oferenci) 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wysokość dotacji, o którą występuje oferent (oferenci) mieści się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przedziale określonym w ogłoszeniu o konkursie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wysokość wkładu własnego of</w:t>
            </w:r>
            <w:r>
              <w:rPr>
                <w:rFonts w:ascii="Arial" w:hAnsi="Arial" w:cs="Arial"/>
                <w:sz w:val="24"/>
                <w:szCs w:val="24"/>
              </w:rPr>
              <w:t>erenta (oferentów) mieści się w przedziale określonym w </w:t>
            </w:r>
            <w:r w:rsidRPr="008C2A64">
              <w:rPr>
                <w:rFonts w:ascii="Arial" w:hAnsi="Arial" w:cs="Arial"/>
                <w:sz w:val="24"/>
                <w:szCs w:val="24"/>
              </w:rPr>
              <w:t>ogłoszeniu o konkursie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oferent (oferenci) wykazuje do pokrycia z dotacji tylko koszty kwalifikowane,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 limit obsługi zadania </w:t>
            </w:r>
            <w:r>
              <w:rPr>
                <w:rFonts w:ascii="Arial" w:hAnsi="Arial" w:cs="Arial"/>
                <w:sz w:val="24"/>
                <w:szCs w:val="24"/>
              </w:rPr>
              <w:t xml:space="preserve">publicznego </w:t>
            </w:r>
            <w:r w:rsidRPr="008C2A64">
              <w:rPr>
                <w:rFonts w:ascii="Arial" w:hAnsi="Arial" w:cs="Arial"/>
                <w:sz w:val="24"/>
                <w:szCs w:val="24"/>
              </w:rPr>
              <w:t>wskazany w ofercie jest zgodny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zapisami ogłoszenia konkursowego (jeśli dotyczy)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poprawnie wypełniono pod względem rachunkowym </w:t>
            </w:r>
            <w:r>
              <w:rPr>
                <w:rFonts w:ascii="Arial" w:hAnsi="Arial" w:cs="Arial"/>
                <w:sz w:val="24"/>
                <w:szCs w:val="24"/>
              </w:rPr>
              <w:t xml:space="preserve">pkt IV.8 „Kalkulacja przewidywanych kosztów na rok …” (lub załącznik „Kalkulacja przewidywanych kosztów” w przypadku zadania realizowanego w okresie dłuższym niż jeden rok budżetowy) lub w pkt IV.9 „Przewidywane źródła finansowania zadania publicznego”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Oferent (oferenci) wypełnił oświadczenia w części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>V oferty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D76A0D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774F8">
              <w:rPr>
                <w:rFonts w:ascii="Arial" w:hAnsi="Arial" w:cs="Arial"/>
                <w:sz w:val="24"/>
                <w:szCs w:val="24"/>
              </w:rPr>
              <w:t>W przypadku zamiaru odpłatnego wykonania zadania, oferent określił jakie będą warunki pobierania świadczeń pieniężnych od odbiorców, jaka będzie wysokość świadczenia poniesiona przez pojedynczego odbiorcę oraz jaka będzie łączna wartość tych świadczeń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D76A0D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774F8">
              <w:rPr>
                <w:rFonts w:ascii="Arial" w:hAnsi="Arial" w:cs="Arial"/>
                <w:sz w:val="24"/>
                <w:szCs w:val="24"/>
              </w:rPr>
              <w:t xml:space="preserve">W przypadku przewidywanego wykorzystania wkładu osobowego w realizacji zadania, opisano sposób wyceny wkładu osobowego z podaniem cen rynkowych, co ma odzwierciedlenie w pkt </w:t>
            </w:r>
            <w:r>
              <w:rPr>
                <w:rFonts w:ascii="Arial" w:hAnsi="Arial" w:cs="Arial"/>
                <w:sz w:val="24"/>
                <w:szCs w:val="24"/>
              </w:rPr>
              <w:t xml:space="preserve">IV.8 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„Kalkulacja przewidywanych kosztów na rok …” oraz w pkt </w:t>
            </w:r>
            <w:r>
              <w:rPr>
                <w:rFonts w:ascii="Arial" w:hAnsi="Arial" w:cs="Arial"/>
                <w:sz w:val="24"/>
                <w:szCs w:val="24"/>
              </w:rPr>
              <w:t xml:space="preserve">IV.9 </w:t>
            </w:r>
            <w:r w:rsidRPr="001774F8">
              <w:rPr>
                <w:rFonts w:ascii="Arial" w:hAnsi="Arial" w:cs="Arial"/>
                <w:sz w:val="24"/>
                <w:szCs w:val="24"/>
              </w:rPr>
              <w:t>„Przewidywane źródła finansowania zadania publicznego” 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D76A0D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774F8">
              <w:rPr>
                <w:rFonts w:ascii="Arial" w:hAnsi="Arial" w:cs="Arial"/>
                <w:sz w:val="24"/>
                <w:szCs w:val="24"/>
              </w:rPr>
              <w:t xml:space="preserve">W przypadku przewidywanego wykorzystania wkładu rzeczowego w realizacji zadania, opisano zasady i sposób wykorzystania tego wkładu oraz sposób jego wyceny z podaniem cen rynkowych, co ma odzwierciedlenie w pkt </w:t>
            </w:r>
            <w:r>
              <w:rPr>
                <w:rFonts w:ascii="Arial" w:hAnsi="Arial" w:cs="Arial"/>
                <w:sz w:val="24"/>
                <w:szCs w:val="24"/>
              </w:rPr>
              <w:t xml:space="preserve">IV.8 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„Kalkulacja przewidywanych kosztów na rok …” oraz w pkt </w:t>
            </w:r>
            <w:r>
              <w:rPr>
                <w:rFonts w:ascii="Arial" w:hAnsi="Arial" w:cs="Arial"/>
                <w:sz w:val="24"/>
                <w:szCs w:val="24"/>
              </w:rPr>
              <w:t xml:space="preserve">IV.9 </w:t>
            </w:r>
            <w:r w:rsidRPr="001774F8">
              <w:rPr>
                <w:rFonts w:ascii="Arial" w:hAnsi="Arial" w:cs="Arial"/>
                <w:sz w:val="24"/>
                <w:szCs w:val="24"/>
              </w:rPr>
              <w:t>„Przewidywane źródła finansowania zadania publicznego” 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09C0">
              <w:rPr>
                <w:rFonts w:ascii="Arial" w:hAnsi="Arial" w:cs="Arial"/>
                <w:sz w:val="24"/>
                <w:szCs w:val="24"/>
              </w:rPr>
              <w:t>Oferta jest prawidłowo podpisana przez upoważnionego przedstawiciela / przedstawicieli oferenta (oferentów) –</w:t>
            </w:r>
            <w:r>
              <w:rPr>
                <w:rFonts w:ascii="Arial" w:hAnsi="Arial" w:cs="Arial"/>
                <w:sz w:val="24"/>
                <w:szCs w:val="24"/>
              </w:rPr>
              <w:t xml:space="preserve"> zgodnie z częścią III oferty.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DB09C0" w:rsidRDefault="00C11794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oferty załączono </w:t>
            </w:r>
            <w:r w:rsidRPr="008C2A64">
              <w:rPr>
                <w:rFonts w:ascii="Arial" w:hAnsi="Arial" w:cs="Arial"/>
                <w:sz w:val="24"/>
                <w:szCs w:val="24"/>
              </w:rPr>
              <w:t>pełnomocnic</w:t>
            </w:r>
            <w:r>
              <w:rPr>
                <w:rFonts w:ascii="Arial" w:hAnsi="Arial" w:cs="Arial"/>
                <w:sz w:val="24"/>
                <w:szCs w:val="24"/>
              </w:rPr>
              <w:t>two do działania w </w:t>
            </w:r>
            <w:r w:rsidRPr="008C2A64">
              <w:rPr>
                <w:rFonts w:ascii="Arial" w:hAnsi="Arial" w:cs="Arial"/>
                <w:sz w:val="24"/>
                <w:szCs w:val="24"/>
              </w:rPr>
              <w:t>imieniu oferenta j</w:t>
            </w:r>
            <w:r>
              <w:rPr>
                <w:rFonts w:ascii="Arial" w:hAnsi="Arial" w:cs="Arial"/>
                <w:sz w:val="24"/>
                <w:szCs w:val="24"/>
              </w:rPr>
              <w:t>eżeli upoważnienie nie wynika z </w:t>
            </w:r>
            <w:r w:rsidRPr="008C2A64">
              <w:rPr>
                <w:rFonts w:ascii="Arial" w:hAnsi="Arial" w:cs="Arial"/>
                <w:sz w:val="24"/>
                <w:szCs w:val="24"/>
              </w:rPr>
              <w:t>właściwego rejestru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302D95" w:rsidRDefault="00C11794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 w:rsidRPr="001774F8">
              <w:rPr>
                <w:rFonts w:ascii="Arial" w:hAnsi="Arial" w:cs="Arial"/>
                <w:sz w:val="24"/>
                <w:szCs w:val="24"/>
              </w:rPr>
              <w:t xml:space="preserve">oferent wskazał podstawę prawną reprezentacji wobec organu administracji publicznej w części </w:t>
            </w:r>
            <w:r w:rsidRPr="001774F8">
              <w:rPr>
                <w:rFonts w:ascii="Arial" w:hAnsi="Arial" w:cs="Arial"/>
                <w:sz w:val="24"/>
                <w:szCs w:val="24"/>
              </w:rPr>
              <w:br/>
              <w:t>III oferty.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25" w:color="auto" w:fill="auto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pct25" w:color="auto" w:fill="auto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zawiera wszystkie niezbędne załączniki (oryginał lub kserokopia potwierdzona za zgodność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oryginałem):</w:t>
            </w:r>
          </w:p>
        </w:tc>
        <w:tc>
          <w:tcPr>
            <w:tcW w:w="709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0C0C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Del="009A0BB7" w:rsidRDefault="00C11794" w:rsidP="001774F8">
            <w:pPr>
              <w:numPr>
                <w:ilvl w:val="0"/>
                <w:numId w:val="20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Harmonogram (jedynie w przypadku zadania realizowanego w okresie dłuższym niż jeden rok budżetowy),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Del="009A0BB7" w:rsidRDefault="00C11794" w:rsidP="001774F8">
            <w:pPr>
              <w:numPr>
                <w:ilvl w:val="0"/>
                <w:numId w:val="20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Kalkulację przewidywanych kosztów (jedynie w przypadku zadania realizowanego w okresie dłuższym niż jeden rok budżetowy),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Pr="008C2A64" w:rsidDel="009A0BB7" w:rsidRDefault="00C11794" w:rsidP="001774F8">
            <w:pPr>
              <w:numPr>
                <w:ilvl w:val="0"/>
                <w:numId w:val="20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 4 ustawy z dnia 24 kwietnia 2003 r. o działalności pożytku publicznego i o wolontariacie),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Default="00C11794" w:rsidP="001774F8">
            <w:pPr>
              <w:numPr>
                <w:ilvl w:val="0"/>
                <w:numId w:val="20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 w:rsidRPr="0084150D">
              <w:rPr>
                <w:rFonts w:ascii="Arial" w:hAnsi="Arial" w:cs="Arial"/>
                <w:sz w:val="24"/>
                <w:szCs w:val="24"/>
              </w:rPr>
              <w:t xml:space="preserve">Zatwierdzone sprawozdanie finansowe za rok </w:t>
            </w:r>
            <w:r w:rsidRPr="005D68ED">
              <w:rPr>
                <w:rFonts w:ascii="Arial" w:hAnsi="Arial" w:cs="Arial"/>
                <w:sz w:val="24"/>
                <w:szCs w:val="24"/>
              </w:rPr>
              <w:t>ubiegły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5D68ED">
              <w:rPr>
                <w:rFonts w:ascii="Arial" w:hAnsi="Arial" w:cs="Arial"/>
                <w:i/>
                <w:sz w:val="24"/>
                <w:szCs w:val="24"/>
              </w:rPr>
              <w:t>jeżeli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 xml:space="preserve"> konkurs </w:t>
            </w:r>
            <w:r>
              <w:rPr>
                <w:rFonts w:ascii="Arial" w:hAnsi="Arial" w:cs="Arial"/>
                <w:i/>
                <w:sz w:val="24"/>
                <w:szCs w:val="24"/>
              </w:rPr>
              <w:t>dotyczy zlecenia realizacji zadania publicznego w sposób określony w art. 16a ustawy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  <w:r w:rsidRPr="00AA2F7D">
              <w:rPr>
                <w:rFonts w:ascii="Arial" w:hAnsi="Arial" w:cs="Arial"/>
                <w:sz w:val="24"/>
                <w:szCs w:val="24"/>
                <w:u w:val="single"/>
              </w:rPr>
              <w:t>,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794" w:rsidRDefault="00C11794" w:rsidP="001774F8">
            <w:pPr>
              <w:numPr>
                <w:ilvl w:val="0"/>
                <w:numId w:val="20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gospodarczej). Odpis musi być zgody z aktualnym stanem faktycznym i prawnym, niezależnie od tego, kiedy został wydany.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 xml:space="preserve">jeżeli konkurs </w:t>
            </w:r>
            <w:r>
              <w:rPr>
                <w:rFonts w:ascii="Arial" w:hAnsi="Arial" w:cs="Arial"/>
                <w:i/>
                <w:sz w:val="24"/>
                <w:szCs w:val="24"/>
              </w:rPr>
              <w:t>dotyczy zlecenia realizacji zadania publicznego w sposób określony w art. 16a ustawy]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1794" w:rsidRPr="008C2A64" w:rsidTr="001774F8">
        <w:trPr>
          <w:trHeight w:val="284"/>
        </w:trPr>
        <w:tc>
          <w:tcPr>
            <w:tcW w:w="675" w:type="dxa"/>
          </w:tcPr>
          <w:p w:rsidR="00C11794" w:rsidRPr="008C2A64" w:rsidRDefault="00C11794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1794" w:rsidRPr="008C2A64" w:rsidRDefault="00C11794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</w:rPr>
              <w:t>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0808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08080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794" w:rsidRPr="008C2A64" w:rsidRDefault="00C11794" w:rsidP="007E036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794" w:rsidRPr="008C2A64" w:rsidRDefault="00C11794" w:rsidP="007E03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 Oferent usunął wszystkie braki formalne w przewidzianym terminie i oferta może być oceniana merytorycznie</w:t>
      </w:r>
      <w:r>
        <w:rPr>
          <w:rFonts w:ascii="Arial" w:hAnsi="Arial" w:cs="Arial"/>
          <w:sz w:val="24"/>
          <w:szCs w:val="24"/>
        </w:rPr>
        <w:t>.</w:t>
      </w:r>
    </w:p>
    <w:p w:rsidR="00C11794" w:rsidRPr="008C2A64" w:rsidRDefault="00C11794" w:rsidP="007E03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 Oferent nie usunął braków formalnych w przewidzianym terminie – oferta została odrzucona</w:t>
      </w:r>
      <w:r>
        <w:rPr>
          <w:rFonts w:ascii="Arial" w:hAnsi="Arial" w:cs="Arial"/>
          <w:sz w:val="24"/>
          <w:szCs w:val="24"/>
        </w:rPr>
        <w:t>.</w:t>
      </w:r>
      <w:r w:rsidRPr="008C2A64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255"/>
      </w:tblGrid>
      <w:tr w:rsidR="00C11794" w:rsidRPr="008C2A64" w:rsidTr="001774F8">
        <w:trPr>
          <w:trHeight w:val="638"/>
          <w:jc w:val="center"/>
        </w:trPr>
        <w:tc>
          <w:tcPr>
            <w:tcW w:w="308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kwalifikuje się do odrzucenia</w:t>
            </w: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Data i podpis/y</w:t>
            </w:r>
          </w:p>
        </w:tc>
        <w:tc>
          <w:tcPr>
            <w:tcW w:w="3255" w:type="dxa"/>
          </w:tcPr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Oferta kwalifikuje się do oceny merytorycznej </w:t>
            </w: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:rsidR="00C11794" w:rsidRPr="008C2A64" w:rsidRDefault="00C1179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Data i podpis/y</w:t>
            </w:r>
          </w:p>
        </w:tc>
      </w:tr>
    </w:tbl>
    <w:p w:rsidR="00C11794" w:rsidRPr="008C2A64" w:rsidRDefault="00C11794" w:rsidP="007E036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794" w:rsidRPr="008C2A64" w:rsidRDefault="00C11794" w:rsidP="007E036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C11794" w:rsidRDefault="00C11794"/>
    <w:sectPr w:rsidR="00C11794" w:rsidSect="0017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94" w:rsidRDefault="00C11794" w:rsidP="007E0360">
      <w:pPr>
        <w:spacing w:after="0" w:line="240" w:lineRule="auto"/>
      </w:pPr>
      <w:r>
        <w:separator/>
      </w:r>
    </w:p>
  </w:endnote>
  <w:endnote w:type="continuationSeparator" w:id="0">
    <w:p w:rsidR="00C11794" w:rsidRDefault="00C11794" w:rsidP="007E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94" w:rsidRDefault="00C117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94" w:rsidRDefault="00C11794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C11794" w:rsidRDefault="00C117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94" w:rsidRDefault="00C11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94" w:rsidRDefault="00C11794" w:rsidP="007E0360">
      <w:pPr>
        <w:spacing w:after="0" w:line="240" w:lineRule="auto"/>
      </w:pPr>
      <w:r>
        <w:separator/>
      </w:r>
    </w:p>
  </w:footnote>
  <w:footnote w:type="continuationSeparator" w:id="0">
    <w:p w:rsidR="00C11794" w:rsidRDefault="00C11794" w:rsidP="007E0360">
      <w:pPr>
        <w:spacing w:after="0" w:line="240" w:lineRule="auto"/>
      </w:pPr>
      <w:r>
        <w:continuationSeparator/>
      </w:r>
    </w:p>
  </w:footnote>
  <w:footnote w:id="1">
    <w:p w:rsidR="00C11794" w:rsidRDefault="00C11794" w:rsidP="007E0360">
      <w:pPr>
        <w:pStyle w:val="FootnoteText"/>
      </w:pPr>
      <w:r>
        <w:rPr>
          <w:rStyle w:val="FootnoteReference"/>
        </w:rPr>
        <w:footnoteRef/>
      </w:r>
      <w:r>
        <w:t xml:space="preserve"> Zaznaczyć właściwe sformułowanie znakiem „X”.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94" w:rsidRDefault="00C117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94" w:rsidRDefault="00C117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94" w:rsidRDefault="00C117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2B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067EC"/>
    <w:multiLevelType w:val="hybridMultilevel"/>
    <w:tmpl w:val="DCA65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14DDB"/>
    <w:multiLevelType w:val="hybridMultilevel"/>
    <w:tmpl w:val="00FAE2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9A5189"/>
    <w:multiLevelType w:val="hybridMultilevel"/>
    <w:tmpl w:val="58BCA50C"/>
    <w:lvl w:ilvl="0" w:tplc="2FF08688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FE48F4"/>
    <w:multiLevelType w:val="hybridMultilevel"/>
    <w:tmpl w:val="4A145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D23C53"/>
    <w:multiLevelType w:val="hybridMultilevel"/>
    <w:tmpl w:val="EDAA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5A755C"/>
    <w:multiLevelType w:val="hybridMultilevel"/>
    <w:tmpl w:val="58D663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BA19F0"/>
    <w:multiLevelType w:val="hybridMultilevel"/>
    <w:tmpl w:val="9452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184378"/>
    <w:multiLevelType w:val="hybridMultilevel"/>
    <w:tmpl w:val="4BEC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C6AD5"/>
    <w:multiLevelType w:val="hybridMultilevel"/>
    <w:tmpl w:val="7814F48C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E25C2"/>
    <w:multiLevelType w:val="hybridMultilevel"/>
    <w:tmpl w:val="90103F4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787ABD"/>
    <w:multiLevelType w:val="hybridMultilevel"/>
    <w:tmpl w:val="E066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604F1F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DD1E5B"/>
    <w:multiLevelType w:val="hybridMultilevel"/>
    <w:tmpl w:val="A20A0A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7A3E83"/>
    <w:multiLevelType w:val="hybridMultilevel"/>
    <w:tmpl w:val="E4567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826B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6E78352F"/>
    <w:multiLevelType w:val="hybridMultilevel"/>
    <w:tmpl w:val="202C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FD425B"/>
    <w:multiLevelType w:val="hybridMultilevel"/>
    <w:tmpl w:val="152A33CE"/>
    <w:lvl w:ilvl="0" w:tplc="F188ADCE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2D39C8"/>
    <w:multiLevelType w:val="hybridMultilevel"/>
    <w:tmpl w:val="E1E00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19"/>
  </w:num>
  <w:num w:numId="8">
    <w:abstractNumId w:val="8"/>
  </w:num>
  <w:num w:numId="9">
    <w:abstractNumId w:val="6"/>
  </w:num>
  <w:num w:numId="10">
    <w:abstractNumId w:val="7"/>
  </w:num>
  <w:num w:numId="11">
    <w:abstractNumId w:val="18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  <w:num w:numId="18">
    <w:abstractNumId w:val="14"/>
  </w:num>
  <w:num w:numId="19">
    <w:abstractNumId w:val="1"/>
  </w:num>
  <w:num w:numId="2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360"/>
    <w:rsid w:val="00046021"/>
    <w:rsid w:val="000B54C3"/>
    <w:rsid w:val="000C6B3B"/>
    <w:rsid w:val="000E1601"/>
    <w:rsid w:val="001774F8"/>
    <w:rsid w:val="001B3A10"/>
    <w:rsid w:val="001D66B1"/>
    <w:rsid w:val="00302D95"/>
    <w:rsid w:val="003310D7"/>
    <w:rsid w:val="005D68ED"/>
    <w:rsid w:val="00623992"/>
    <w:rsid w:val="006532F3"/>
    <w:rsid w:val="00664270"/>
    <w:rsid w:val="006767E8"/>
    <w:rsid w:val="006D6B83"/>
    <w:rsid w:val="007B5E20"/>
    <w:rsid w:val="007E0360"/>
    <w:rsid w:val="007E5B22"/>
    <w:rsid w:val="007E68FA"/>
    <w:rsid w:val="0084150D"/>
    <w:rsid w:val="008866FA"/>
    <w:rsid w:val="0089328F"/>
    <w:rsid w:val="008A50FB"/>
    <w:rsid w:val="008C2A64"/>
    <w:rsid w:val="009A0BB7"/>
    <w:rsid w:val="00A21395"/>
    <w:rsid w:val="00A321DD"/>
    <w:rsid w:val="00AA2F7D"/>
    <w:rsid w:val="00AA6944"/>
    <w:rsid w:val="00B91E19"/>
    <w:rsid w:val="00BA0F2D"/>
    <w:rsid w:val="00C11794"/>
    <w:rsid w:val="00CF2D2D"/>
    <w:rsid w:val="00CF52E6"/>
    <w:rsid w:val="00D76A0D"/>
    <w:rsid w:val="00D86826"/>
    <w:rsid w:val="00DA068F"/>
    <w:rsid w:val="00DB09C0"/>
    <w:rsid w:val="00DC2E7F"/>
    <w:rsid w:val="00E37D5A"/>
    <w:rsid w:val="00EB6292"/>
    <w:rsid w:val="00EC6C50"/>
    <w:rsid w:val="00EE080D"/>
    <w:rsid w:val="00F6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60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7E0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E0360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7E036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E0360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E036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03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E0360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360"/>
    <w:rPr>
      <w:rFonts w:ascii="Tahoma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7E0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7E036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E0360"/>
    <w:rPr>
      <w:rFonts w:ascii="Verdana" w:hAnsi="Verdana" w:cs="Times New Roman"/>
      <w:color w:val="0000CD"/>
      <w:sz w:val="17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E03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E036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E036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E0360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E036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E0360"/>
    <w:rPr>
      <w:rFonts w:cs="Times New Roman"/>
      <w:vertAlign w:val="superscript"/>
    </w:rPr>
  </w:style>
  <w:style w:type="character" w:customStyle="1" w:styleId="tabulatory1">
    <w:name w:val="tabulatory1"/>
    <w:basedOn w:val="DefaultParagraphFont"/>
    <w:uiPriority w:val="99"/>
    <w:rsid w:val="007E0360"/>
    <w:rPr>
      <w:rFonts w:cs="Times New Roman"/>
    </w:rPr>
  </w:style>
  <w:style w:type="paragraph" w:styleId="Revision">
    <w:name w:val="Revision"/>
    <w:hidden/>
    <w:uiPriority w:val="99"/>
    <w:semiHidden/>
    <w:rsid w:val="007E0360"/>
    <w:rPr>
      <w:lang w:eastAsia="en-US"/>
    </w:rPr>
  </w:style>
  <w:style w:type="table" w:styleId="TableGrid">
    <w:name w:val="Table Grid"/>
    <w:basedOn w:val="TableNormal"/>
    <w:uiPriority w:val="99"/>
    <w:rsid w:val="007E03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E03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36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7E03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36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796</Words>
  <Characters>4777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otwartym konkursie ofert</dc:title>
  <dc:subject/>
  <dc:creator>Juliusz Góraj</dc:creator>
  <cp:keywords/>
  <dc:description/>
  <cp:lastModifiedBy>renata.danielak</cp:lastModifiedBy>
  <cp:revision>5</cp:revision>
  <cp:lastPrinted>2018-01-02T10:48:00Z</cp:lastPrinted>
  <dcterms:created xsi:type="dcterms:W3CDTF">2017-12-27T11:53:00Z</dcterms:created>
  <dcterms:modified xsi:type="dcterms:W3CDTF">2018-01-02T10:48:00Z</dcterms:modified>
</cp:coreProperties>
</file>