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12.65pt" o:ole="">
                  <v:imagedata r:id="rId17" o:title=""/>
                </v:shape>
                <o:OLEObject Type="Embed" ProgID="PBrush" ShapeID="_x0000_i1025" DrawAspect="Content" ObjectID="_1579608446"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A25F0"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trybów wyboru projektów na lata 2014-2020, z dnia 06</w:t>
      </w:r>
      <w:r>
        <w:rPr>
          <w:rFonts w:ascii="Arial Narrow" w:hAnsi="Arial Narrow" w:cs="Arial"/>
          <w:sz w:val="20"/>
          <w:szCs w:val="20"/>
        </w:rPr>
        <w:t>.03.</w:t>
      </w:r>
      <w:r w:rsidRPr="00B85617">
        <w:rPr>
          <w:rFonts w:ascii="Arial Narrow" w:hAnsi="Arial Narrow" w:cs="Arial"/>
          <w:sz w:val="20"/>
          <w:szCs w:val="20"/>
        </w:rPr>
        <w:t xml:space="preserve">2017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monitorowania postępu rzeczowego realizacji programów operacyjnych na lata 2014-2020, z dnia 18 maja 2017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Rozwoju i Finansów w zakresie zagadnień związanych z przygotowaniem projektów inwestycyjnych, w tym projektów generujących dochód i projektów hybrydowych na lata 2014-2020, z dnia 17 lutego 2017 r. </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r w:rsidRPr="00E37AC6">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E37AC6" w:rsidRPr="00E37AC6" w:rsidRDefault="00E37AC6" w:rsidP="00E37AC6">
      <w:pPr>
        <w:pStyle w:val="Akapitzlist"/>
        <w:numPr>
          <w:ilvl w:val="0"/>
          <w:numId w:val="56"/>
        </w:numPr>
        <w:ind w:left="426" w:hanging="284"/>
        <w:jc w:val="both"/>
        <w:rPr>
          <w:rFonts w:ascii="Arial Narrow" w:hAnsi="Arial Narrow" w:cs="Arial"/>
          <w:sz w:val="20"/>
          <w:szCs w:val="20"/>
        </w:rPr>
      </w:pPr>
      <w:r w:rsidRPr="00E37AC6">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2014 - 2020.</w:t>
      </w:r>
    </w:p>
    <w:p w:rsidR="00E37AC6" w:rsidRPr="00E37AC6" w:rsidRDefault="00E37AC6" w:rsidP="00E37AC6">
      <w:pPr>
        <w:spacing w:after="60" w:line="276" w:lineRule="auto"/>
        <w:jc w:val="both"/>
        <w:rPr>
          <w:rFonts w:ascii="Arial Narrow" w:hAnsi="Arial Narrow" w:cs="Arial"/>
          <w:sz w:val="20"/>
          <w:szCs w:val="20"/>
        </w:rPr>
      </w:pP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rozporządzeniem delegowanym Komisji (UE) 2015/1076 z dnia 28 kwietnia 2015 r. ustanawiającym na mocy rozporządzenia Parlamentu Europejskiego i Rady (UE) nr 1303/2013 dodatkowe przepisy dotyczące zastąpienia beneficjenta i stosownych </w:t>
      </w:r>
      <w:r w:rsidRPr="00FF64EE">
        <w:rPr>
          <w:rFonts w:ascii="Arial Narrow" w:hAnsi="Arial Narrow" w:cs="Arial"/>
          <w:sz w:val="20"/>
          <w:szCs w:val="20"/>
        </w:rPr>
        <w:lastRenderedPageBreak/>
        <w:t>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Pr="007D40D5"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1969BF" w:rsidRPr="001969BF">
        <w:rPr>
          <w:rFonts w:ascii="Arial Narrow" w:hAnsi="Arial Narrow" w:cs="Arial"/>
          <w:sz w:val="20"/>
          <w:szCs w:val="20"/>
        </w:rPr>
        <w:t>V Ochrona środowiska</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wpisać</w:t>
      </w:r>
      <w:r w:rsidR="00673598">
        <w:rPr>
          <w:rFonts w:ascii="Arial Narrow" w:hAnsi="Arial Narrow" w:cs="Arial"/>
          <w:sz w:val="20"/>
          <w:szCs w:val="20"/>
        </w:rPr>
        <w:t xml:space="preserve"> </w:t>
      </w:r>
      <w:r w:rsidRPr="001D76E3">
        <w:rPr>
          <w:rFonts w:ascii="Arial Narrow" w:hAnsi="Arial Narrow" w:cs="Arial"/>
          <w:sz w:val="20"/>
          <w:szCs w:val="20"/>
        </w:rPr>
        <w:t xml:space="preserve"> </w:t>
      </w:r>
      <w:r w:rsidR="00AA138F" w:rsidRPr="001D76E3">
        <w:rPr>
          <w:rFonts w:ascii="Arial Narrow" w:hAnsi="Arial Narrow" w:cs="Arial"/>
          <w:sz w:val="20"/>
          <w:szCs w:val="20"/>
        </w:rPr>
        <w:t>„</w:t>
      </w:r>
      <w:r w:rsidR="00673598">
        <w:rPr>
          <w:rFonts w:ascii="Arial Narrow" w:hAnsi="Arial Narrow" w:cs="Arial"/>
          <w:sz w:val="20"/>
          <w:szCs w:val="20"/>
        </w:rPr>
        <w:t>V.4</w:t>
      </w:r>
      <w:r w:rsidR="001969BF" w:rsidRPr="001969BF">
        <w:rPr>
          <w:rFonts w:ascii="Arial Narrow" w:hAnsi="Arial Narrow" w:cs="Arial"/>
          <w:sz w:val="20"/>
          <w:szCs w:val="20"/>
        </w:rPr>
        <w:t xml:space="preserve"> </w:t>
      </w:r>
      <w:r w:rsidR="00673598">
        <w:rPr>
          <w:rFonts w:ascii="Arial Narrow" w:hAnsi="Arial Narrow" w:cs="Arial"/>
          <w:sz w:val="20"/>
          <w:szCs w:val="20"/>
        </w:rPr>
        <w:t>Ochrona przyrody</w:t>
      </w:r>
      <w:r w:rsidR="00AA138F"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Należy wpisać</w:t>
      </w:r>
      <w:r w:rsidR="00673598">
        <w:rPr>
          <w:rFonts w:ascii="Arial Narrow" w:hAnsi="Arial Narrow" w:cs="Arial"/>
          <w:sz w:val="20"/>
          <w:szCs w:val="20"/>
        </w:rPr>
        <w:t xml:space="preserve"> </w:t>
      </w:r>
      <w:r w:rsidR="00AA138F" w:rsidRPr="001D76E3">
        <w:rPr>
          <w:rFonts w:ascii="Arial Narrow" w:hAnsi="Arial Narrow" w:cs="Arial"/>
          <w:sz w:val="20"/>
          <w:szCs w:val="20"/>
        </w:rPr>
        <w:t xml:space="preserve"> „</w:t>
      </w:r>
      <w:r w:rsidR="001969BF" w:rsidRPr="001969BF">
        <w:rPr>
          <w:rFonts w:ascii="Arial Narrow" w:hAnsi="Arial Narrow" w:cs="Arial"/>
          <w:sz w:val="20"/>
          <w:szCs w:val="20"/>
        </w:rPr>
        <w:t>V.</w:t>
      </w:r>
      <w:r w:rsidR="00673598">
        <w:rPr>
          <w:rFonts w:ascii="Arial Narrow" w:hAnsi="Arial Narrow" w:cs="Arial"/>
          <w:sz w:val="20"/>
          <w:szCs w:val="20"/>
        </w:rPr>
        <w:t>4.2 Przeciwdziałanie degradacji środowiska</w:t>
      </w:r>
      <w:r w:rsidR="006445F6" w:rsidRPr="001D76E3">
        <w:rPr>
          <w:rFonts w:ascii="Arial Narrow" w:hAnsi="Arial Narrow" w:cs="Arial"/>
          <w:sz w:val="20"/>
          <w:szCs w:val="20"/>
        </w:rPr>
        <w:t xml:space="preserve">” </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lastRenderedPageBreak/>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czy projekt, dla którego składany jest wniosek o dofinansowanie, jest projektem partnerskim poprzez wpisanie </w:t>
      </w:r>
      <w:r w:rsidRPr="001D76E3">
        <w:rPr>
          <w:rFonts w:ascii="Arial Narrow" w:hAnsi="Arial Narrow" w:cs="Arial"/>
          <w:sz w:val="20"/>
          <w:szCs w:val="20"/>
          <w:lang w:eastAsia="en-US"/>
        </w:rPr>
        <w:t>„</w:t>
      </w:r>
      <w:r w:rsidR="006445F6"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00696B59"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w:t>
      </w:r>
      <w:r w:rsidR="006445F6" w:rsidRPr="001D76E3">
        <w:rPr>
          <w:rFonts w:ascii="Arial Narrow" w:hAnsi="Arial Narrow" w:cs="Arial"/>
          <w:sz w:val="20"/>
          <w:szCs w:val="20"/>
          <w:lang w:eastAsia="en-US"/>
        </w:rPr>
        <w:t>y określonych w art. 33 Ustawy.</w:t>
      </w:r>
    </w:p>
    <w:p w:rsidR="00EF2B5E" w:rsidRPr="001D76E3" w:rsidRDefault="00EF2B5E" w:rsidP="001D76E3">
      <w:pPr>
        <w:spacing w:line="276" w:lineRule="auto"/>
        <w:jc w:val="both"/>
        <w:rPr>
          <w:rFonts w:ascii="Arial Narrow" w:hAnsi="Arial Narrow" w:cs="Arial"/>
          <w:sz w:val="20"/>
          <w:szCs w:val="20"/>
        </w:rPr>
      </w:pPr>
      <w:r w:rsidRPr="001D76E3">
        <w:rPr>
          <w:rFonts w:ascii="Arial Narrow" w:hAnsi="Arial Narrow" w:cs="Arial"/>
          <w:sz w:val="20"/>
          <w:szCs w:val="20"/>
          <w:lang w:eastAsia="en-US"/>
        </w:rPr>
        <w:t xml:space="preserve">Jeśli </w:t>
      </w:r>
      <w:r w:rsidRPr="001D76E3">
        <w:rPr>
          <w:rFonts w:ascii="Arial Narrow" w:hAnsi="Arial Narrow" w:cs="Arial"/>
          <w:sz w:val="20"/>
          <w:szCs w:val="20"/>
        </w:rPr>
        <w:t xml:space="preserve">projekt, dla którego składany </w:t>
      </w:r>
      <w:r w:rsidR="00696B59" w:rsidRPr="001D76E3">
        <w:rPr>
          <w:rFonts w:ascii="Arial Narrow" w:hAnsi="Arial Narrow" w:cs="Arial"/>
          <w:sz w:val="20"/>
          <w:szCs w:val="20"/>
        </w:rPr>
        <w:t xml:space="preserve">jest </w:t>
      </w:r>
      <w:r w:rsidRPr="001D76E3">
        <w:rPr>
          <w:rFonts w:ascii="Arial Narrow" w:hAnsi="Arial Narrow" w:cs="Arial"/>
          <w:sz w:val="20"/>
          <w:szCs w:val="20"/>
        </w:rPr>
        <w:t>wniosek o dofinansowanie, nie jest projektem partnerskim należy wpisać „</w:t>
      </w:r>
      <w:r w:rsidR="006445F6" w:rsidRPr="001D76E3">
        <w:rPr>
          <w:rFonts w:ascii="Arial Narrow" w:hAnsi="Arial Narrow" w:cs="Arial"/>
          <w:sz w:val="20"/>
          <w:szCs w:val="20"/>
          <w:lang w:eastAsia="en-US"/>
        </w:rPr>
        <w:t>NIE DOTYCZY</w:t>
      </w:r>
      <w:r w:rsidRPr="001D76E3">
        <w:rPr>
          <w:rFonts w:ascii="Arial Narrow" w:hAnsi="Arial Narrow" w:cs="Arial"/>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rsidR="000B43C4" w:rsidRPr="001D76E3" w:rsidRDefault="000B43C4" w:rsidP="001D76E3">
      <w:pPr>
        <w:spacing w:line="276" w:lineRule="auto"/>
        <w:jc w:val="both"/>
        <w:rPr>
          <w:rFonts w:ascii="Arial Narrow" w:hAnsi="Arial Narrow" w:cs="Arial"/>
          <w:bCs/>
          <w:sz w:val="20"/>
          <w:szCs w:val="20"/>
          <w:lang w:eastAsia="en-US"/>
        </w:rPr>
      </w:pPr>
    </w:p>
    <w:p w:rsidR="004E099A" w:rsidRPr="004E099A" w:rsidRDefault="004E099A" w:rsidP="004E099A">
      <w:pPr>
        <w:spacing w:line="276" w:lineRule="auto"/>
        <w:jc w:val="both"/>
        <w:rPr>
          <w:rFonts w:ascii="Arial Narrow" w:hAnsi="Arial Narrow" w:cs="Arial"/>
          <w:bCs/>
          <w:sz w:val="20"/>
          <w:szCs w:val="20"/>
          <w:lang w:eastAsia="en-US"/>
        </w:rPr>
      </w:pPr>
      <w:r w:rsidRPr="004E099A">
        <w:rPr>
          <w:rFonts w:ascii="Arial Narrow" w:hAnsi="Arial Narrow" w:cs="Arial"/>
          <w:bCs/>
          <w:sz w:val="20"/>
          <w:szCs w:val="20"/>
          <w:lang w:eastAsia="en-US"/>
        </w:rPr>
        <w:t>Kod zakresu interwencji należy wybrać dla projektu  z Tabeli 1 będącej załącznikiem I do Rozporządzenia Komisji (UE) nr 215/2014. W zakresie V.1.1 są możliwe do wyboru następujące kody:</w:t>
      </w:r>
    </w:p>
    <w:p w:rsidR="00CE7CD7" w:rsidRPr="00CE7CD7" w:rsidRDefault="00CE7CD7" w:rsidP="00CE7CD7">
      <w:pPr>
        <w:jc w:val="both"/>
        <w:rPr>
          <w:rFonts w:ascii="Arial Narrow" w:hAnsi="Arial Narrow"/>
          <w:sz w:val="20"/>
          <w:szCs w:val="20"/>
        </w:rPr>
      </w:pPr>
      <w:r w:rsidRPr="00CE7CD7">
        <w:rPr>
          <w:rFonts w:ascii="Arial Narrow" w:hAnsi="Arial Narrow"/>
          <w:sz w:val="20"/>
          <w:szCs w:val="20"/>
        </w:rPr>
        <w:t>085 - Ochrona i zwiększanie różnorodności biologicznej, ochrona przyrody i zielona infrastruktura</w:t>
      </w:r>
    </w:p>
    <w:p w:rsidR="00CE7CD7" w:rsidRPr="00CE7CD7" w:rsidRDefault="00CE7CD7" w:rsidP="00CE7CD7">
      <w:pPr>
        <w:jc w:val="both"/>
        <w:rPr>
          <w:rFonts w:ascii="Arial Narrow" w:hAnsi="Arial Narrow"/>
          <w:sz w:val="20"/>
          <w:szCs w:val="20"/>
        </w:rPr>
      </w:pPr>
      <w:r w:rsidRPr="00CE7CD7">
        <w:rPr>
          <w:rFonts w:ascii="Arial Narrow" w:hAnsi="Arial Narrow"/>
          <w:sz w:val="20"/>
          <w:szCs w:val="20"/>
        </w:rPr>
        <w:t>086 - Ochrona, regeneracja i zrównoważone Wykorzystanie obszarów Natura 2000</w:t>
      </w:r>
    </w:p>
    <w:p w:rsidR="00CE7CD7" w:rsidRPr="00CE7CD7" w:rsidRDefault="00CE7CD7" w:rsidP="00CE7CD7">
      <w:pPr>
        <w:jc w:val="both"/>
        <w:rPr>
          <w:rFonts w:ascii="Arial Narrow" w:hAnsi="Arial Narrow"/>
          <w:sz w:val="20"/>
          <w:szCs w:val="20"/>
        </w:rPr>
      </w:pPr>
      <w:r w:rsidRPr="00CE7CD7">
        <w:rPr>
          <w:rFonts w:ascii="Arial Narrow" w:hAnsi="Arial Narrow"/>
          <w:sz w:val="20"/>
          <w:szCs w:val="20"/>
        </w:rPr>
        <w:t>091 - Rozwój i promowanie potencjału turystycznego obszarów przyrodniczych</w:t>
      </w:r>
    </w:p>
    <w:p w:rsidR="00CE7CD7" w:rsidRPr="00CE7CD7" w:rsidRDefault="00CE7CD7" w:rsidP="00CE7CD7">
      <w:pPr>
        <w:jc w:val="both"/>
        <w:rPr>
          <w:rFonts w:ascii="Arial Narrow" w:hAnsi="Arial Narrow"/>
          <w:sz w:val="20"/>
          <w:szCs w:val="20"/>
        </w:rPr>
      </w:pPr>
      <w:r w:rsidRPr="00CE7CD7">
        <w:rPr>
          <w:rFonts w:ascii="Arial Narrow" w:hAnsi="Arial Narrow"/>
          <w:sz w:val="20"/>
          <w:szCs w:val="20"/>
        </w:rPr>
        <w:t>092 - Ochrona, rozwój i promowanie publicznych walorów turystycznych</w:t>
      </w:r>
    </w:p>
    <w:p w:rsidR="00CE7CD7" w:rsidRPr="00CE7CD7" w:rsidRDefault="00CE7CD7" w:rsidP="00CE7CD7">
      <w:pPr>
        <w:jc w:val="both"/>
        <w:rPr>
          <w:rFonts w:ascii="Arial Narrow" w:hAnsi="Arial Narrow"/>
          <w:sz w:val="20"/>
          <w:szCs w:val="20"/>
        </w:rPr>
      </w:pPr>
      <w:r w:rsidRPr="00CE7CD7">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A906C8" w:rsidRPr="001D76E3" w:rsidRDefault="00A906C8" w:rsidP="001D76E3">
      <w:pPr>
        <w:spacing w:line="276" w:lineRule="auto"/>
        <w:jc w:val="both"/>
        <w:rPr>
          <w:rFonts w:ascii="Arial Narrow" w:hAnsi="Arial Narrow" w:cs="Arial"/>
          <w:sz w:val="20"/>
          <w:szCs w:val="20"/>
        </w:rPr>
      </w:pPr>
    </w:p>
    <w:p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rsidR="00EF2B5E" w:rsidRPr="001D76E3" w:rsidRDefault="00EF2B5E" w:rsidP="001D76E3">
      <w:pPr>
        <w:tabs>
          <w:tab w:val="left" w:pos="360"/>
        </w:tabs>
        <w:spacing w:line="276" w:lineRule="auto"/>
        <w:jc w:val="both"/>
        <w:rPr>
          <w:rFonts w:ascii="Arial Narrow" w:hAnsi="Arial Narrow" w:cs="Arial"/>
          <w:b/>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p>
    <w:p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rsidR="00EF2B5E" w:rsidRPr="001D76E3" w:rsidRDefault="00EF2B5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5C4DF5" w:rsidRPr="005C4DF5" w:rsidRDefault="005C4DF5" w:rsidP="005C4DF5">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5C4DF5" w:rsidRDefault="005C4DF5" w:rsidP="005C4DF5">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rsidR="005C4DF5" w:rsidRPr="005C4DF5" w:rsidRDefault="005C4DF5" w:rsidP="005C4DF5">
      <w:pPr>
        <w:autoSpaceDE w:val="0"/>
        <w:autoSpaceDN w:val="0"/>
        <w:adjustRightInd w:val="0"/>
        <w:rPr>
          <w:rFonts w:ascii="Arial Narrow" w:hAnsi="Arial Narrow"/>
          <w:b/>
          <w:sz w:val="22"/>
          <w:szCs w:val="22"/>
          <w:u w:val="single"/>
        </w:rPr>
      </w:pP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w:t>
      </w:r>
      <w:r w:rsidRPr="001D76E3">
        <w:rPr>
          <w:rFonts w:ascii="Arial Narrow" w:hAnsi="Arial Narrow" w:cs="Arial"/>
          <w:sz w:val="20"/>
          <w:szCs w:val="20"/>
        </w:rPr>
        <w:lastRenderedPageBreak/>
        <w:t xml:space="preserve">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855E11" w:rsidRPr="001D76E3" w:rsidRDefault="00855E11" w:rsidP="001D76E3">
      <w:pPr>
        <w:spacing w:line="276" w:lineRule="auto"/>
        <w:jc w:val="both"/>
        <w:rPr>
          <w:rFonts w:ascii="Arial Narrow" w:hAnsi="Arial Narrow" w:cs="Arial"/>
          <w:sz w:val="20"/>
          <w:szCs w:val="20"/>
        </w:rPr>
      </w:pPr>
    </w:p>
    <w:p w:rsidR="00855E11"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855E11"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rsidR="005C4DF5" w:rsidRPr="001D76E3" w:rsidRDefault="005C4DF5" w:rsidP="001D76E3">
      <w:pPr>
        <w:spacing w:line="276" w:lineRule="auto"/>
        <w:jc w:val="both"/>
        <w:rPr>
          <w:rFonts w:ascii="Arial Narrow" w:hAnsi="Arial Narrow" w:cs="Arial"/>
          <w:sz w:val="20"/>
          <w:szCs w:val="20"/>
        </w:rPr>
      </w:pPr>
    </w:p>
    <w:p w:rsidR="00197F39" w:rsidRDefault="005C4DF5" w:rsidP="001D76E3">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1D76E3" w:rsidRDefault="005C4DF5" w:rsidP="001D76E3">
      <w:pPr>
        <w:spacing w:line="276" w:lineRule="auto"/>
        <w:jc w:val="both"/>
        <w:rPr>
          <w:rFonts w:ascii="Arial Narrow" w:hAnsi="Arial Narrow" w:cs="Arial"/>
          <w:sz w:val="20"/>
          <w:szCs w:val="20"/>
        </w:rPr>
      </w:pPr>
    </w:p>
    <w:p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rsidR="00715969"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5A0F26" w:rsidRPr="001D76E3" w:rsidRDefault="005A0F26" w:rsidP="001D76E3">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467294">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467294">
        <w:rPr>
          <w:rFonts w:ascii="Arial Narrow" w:hAnsi="Arial Narrow" w:cs="Arial"/>
          <w:b w:val="0"/>
          <w:color w:val="auto"/>
          <w:sz w:val="20"/>
          <w:szCs w:val="20"/>
        </w:rPr>
        <w:t>V.</w:t>
      </w:r>
      <w:r w:rsidR="002F6AE8">
        <w:rPr>
          <w:rFonts w:ascii="Arial Narrow" w:hAnsi="Arial Narrow" w:cs="Arial"/>
          <w:b w:val="0"/>
          <w:color w:val="auto"/>
          <w:sz w:val="20"/>
          <w:szCs w:val="20"/>
        </w:rPr>
        <w:t>4.2 Przeciwdziałanie degradacji środowiska</w:t>
      </w:r>
      <w:r w:rsidR="00467294" w:rsidRPr="00467294">
        <w:rPr>
          <w:rFonts w:ascii="Arial Narrow" w:hAnsi="Arial Narrow" w:cs="Arial"/>
          <w:b w:val="0"/>
          <w:color w:val="auto"/>
          <w:sz w:val="20"/>
          <w:szCs w:val="20"/>
        </w:rPr>
        <w:t xml:space="preserve">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603D0">
      <w:pPr>
        <w:spacing w:line="360"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w:t>
      </w:r>
      <w:r w:rsidRPr="001D76E3">
        <w:rPr>
          <w:rFonts w:ascii="Arial Narrow" w:hAnsi="Arial Narrow" w:cs="Arial"/>
          <w:position w:val="4"/>
          <w:sz w:val="20"/>
          <w:szCs w:val="20"/>
        </w:rPr>
        <w:lastRenderedPageBreak/>
        <w:t>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1D76E3"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 xml:space="preserve">Wytyczne Ministra Rozwoju i Finansów w zakresie kwalifikowalności wydatków w ramach </w:t>
      </w:r>
      <w:r w:rsidR="005603D0" w:rsidRPr="005603D0">
        <w:rPr>
          <w:rFonts w:ascii="Arial Narrow" w:hAnsi="Arial Narrow" w:cs="Arial"/>
          <w:b/>
          <w:sz w:val="20"/>
          <w:szCs w:val="20"/>
        </w:rPr>
        <w:lastRenderedPageBreak/>
        <w:t>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rsidR="00462FF4" w:rsidRPr="001D76E3" w:rsidRDefault="00462FF4"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5C4DF5">
        <w:rPr>
          <w:rFonts w:ascii="Arial Narrow" w:hAnsi="Arial Narrow" w:cs="Arial"/>
          <w:sz w:val="20"/>
          <w:szCs w:val="20"/>
        </w:rPr>
        <w:t>Podd</w:t>
      </w:r>
      <w:r w:rsidRPr="001D76E3">
        <w:rPr>
          <w:rFonts w:ascii="Arial Narrow" w:hAnsi="Arial Narrow" w:cs="Arial"/>
          <w:sz w:val="20"/>
          <w:szCs w:val="20"/>
        </w:rPr>
        <w:t xml:space="preserve">ziałania </w:t>
      </w:r>
      <w:r w:rsidR="002F6AE8">
        <w:rPr>
          <w:rFonts w:ascii="Arial Narrow" w:hAnsi="Arial Narrow" w:cs="Arial"/>
          <w:sz w:val="20"/>
          <w:szCs w:val="20"/>
        </w:rPr>
        <w:t>V.4.2</w:t>
      </w:r>
      <w:r w:rsidR="005C4DF5">
        <w:rPr>
          <w:rFonts w:ascii="Arial Narrow" w:hAnsi="Arial Narrow" w:cs="Arial"/>
          <w:sz w:val="20"/>
          <w:szCs w:val="20"/>
        </w:rPr>
        <w:t xml:space="preserve"> </w:t>
      </w:r>
      <w:r w:rsidR="002F6AE8">
        <w:rPr>
          <w:rFonts w:ascii="Arial Narrow" w:hAnsi="Arial Narrow" w:cs="Arial"/>
          <w:sz w:val="20"/>
          <w:szCs w:val="20"/>
        </w:rPr>
        <w:t>Przeciwdziałanie degradacji środowiska</w:t>
      </w:r>
      <w:r w:rsidRPr="001D76E3">
        <w:rPr>
          <w:rFonts w:ascii="Arial Narrow" w:hAnsi="Arial Narrow" w:cs="Arial"/>
          <w:sz w:val="20"/>
          <w:szCs w:val="20"/>
        </w:rPr>
        <w:t>;</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w:t>
      </w:r>
      <w:r w:rsidR="005C4DF5">
        <w:rPr>
          <w:rFonts w:ascii="Arial Narrow" w:hAnsi="Arial Narrow" w:cs="Arial"/>
          <w:sz w:val="20"/>
          <w:szCs w:val="20"/>
        </w:rPr>
        <w:t>Pod</w:t>
      </w:r>
      <w:r w:rsidRPr="001D76E3">
        <w:rPr>
          <w:rFonts w:ascii="Arial Narrow" w:hAnsi="Arial Narrow" w:cs="Arial"/>
          <w:sz w:val="20"/>
          <w:szCs w:val="20"/>
        </w:rPr>
        <w:t xml:space="preserve">działania </w:t>
      </w:r>
      <w:r w:rsidR="002F6AE8">
        <w:rPr>
          <w:rFonts w:ascii="Arial Narrow" w:hAnsi="Arial Narrow" w:cs="Arial"/>
          <w:sz w:val="20"/>
          <w:szCs w:val="20"/>
        </w:rPr>
        <w:t>V.4.2</w:t>
      </w:r>
      <w:r w:rsidR="005C4DF5">
        <w:rPr>
          <w:rFonts w:ascii="Arial Narrow" w:hAnsi="Arial Narrow" w:cs="Arial"/>
          <w:sz w:val="20"/>
          <w:szCs w:val="20"/>
        </w:rPr>
        <w:t xml:space="preserve"> </w:t>
      </w:r>
      <w:r w:rsidR="002F6AE8">
        <w:rPr>
          <w:rFonts w:ascii="Arial Narrow" w:hAnsi="Arial Narrow" w:cs="Arial"/>
          <w:sz w:val="20"/>
          <w:szCs w:val="20"/>
        </w:rPr>
        <w:t>Przeciwdziałanie degradacji środowiska</w:t>
      </w:r>
    </w:p>
    <w:p w:rsidR="00621CEB" w:rsidRPr="001D76E3" w:rsidRDefault="009A440C"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621CEB" w:rsidRPr="001D76E3">
        <w:rPr>
          <w:rFonts w:ascii="Arial Narrow" w:hAnsi="Arial Narrow" w:cs="Arial"/>
          <w:sz w:val="20"/>
          <w:szCs w:val="20"/>
        </w:rPr>
        <w:t>;</w:t>
      </w:r>
    </w:p>
    <w:p w:rsidR="00E725B8" w:rsidRDefault="00E725B8" w:rsidP="00E725B8">
      <w:pPr>
        <w:spacing w:line="276" w:lineRule="auto"/>
        <w:jc w:val="both"/>
        <w:rPr>
          <w:rFonts w:ascii="Arial Narrow" w:hAnsi="Arial Narrow" w:cs="Arial"/>
          <w:b/>
          <w:sz w:val="20"/>
          <w:szCs w:val="20"/>
        </w:rPr>
      </w:pPr>
    </w:p>
    <w:p w:rsidR="00E725B8" w:rsidRDefault="00E725B8"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rsidR="007D40D5" w:rsidRDefault="007D40D5" w:rsidP="001D76E3">
      <w:pPr>
        <w:spacing w:before="120" w:line="276" w:lineRule="auto"/>
        <w:jc w:val="both"/>
        <w:rPr>
          <w:rFonts w:ascii="Arial Narrow" w:hAnsi="Arial Narrow" w:cs="Arial"/>
          <w:b/>
          <w:sz w:val="20"/>
          <w:szCs w:val="20"/>
          <w:u w:val="single"/>
        </w:rPr>
      </w:pPr>
    </w:p>
    <w:p w:rsidR="007D40D5" w:rsidRDefault="007D40D5" w:rsidP="001D76E3">
      <w:pPr>
        <w:spacing w:before="120" w:line="276" w:lineRule="auto"/>
        <w:jc w:val="both"/>
        <w:rPr>
          <w:rFonts w:ascii="Arial Narrow" w:hAnsi="Arial Narrow" w:cs="Arial"/>
          <w:b/>
          <w:sz w:val="20"/>
          <w:szCs w:val="20"/>
          <w:u w:val="single"/>
        </w:rPr>
      </w:pPr>
    </w:p>
    <w:p w:rsidR="005A0F26" w:rsidRPr="001D76E3" w:rsidRDefault="00621CEB" w:rsidP="001D76E3">
      <w:pPr>
        <w:spacing w:before="120" w:line="276" w:lineRule="auto"/>
        <w:jc w:val="both"/>
        <w:rPr>
          <w:rFonts w:ascii="Arial Narrow" w:hAnsi="Arial Narrow" w:cs="Arial"/>
          <w:b/>
          <w:sz w:val="20"/>
          <w:szCs w:val="20"/>
          <w:u w:val="single"/>
        </w:rPr>
      </w:pPr>
      <w:bookmarkStart w:id="19" w:name="_GoBack"/>
      <w:bookmarkEnd w:id="19"/>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lastRenderedPageBreak/>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rsidR="005A0F26" w:rsidRPr="0008472F" w:rsidRDefault="005A0F26" w:rsidP="001D76E3">
      <w:pPr>
        <w:spacing w:line="276" w:lineRule="auto"/>
        <w:jc w:val="both"/>
        <w:rPr>
          <w:rFonts w:ascii="Arial Narrow" w:hAnsi="Arial Narrow" w:cs="Arial"/>
          <w:sz w:val="20"/>
          <w:szCs w:val="20"/>
        </w:rPr>
      </w:pP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lastRenderedPageBreak/>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lastRenderedPageBreak/>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756AC7" w:rsidRPr="00756AC7">
        <w:rPr>
          <w:rFonts w:ascii="Arial Narrow" w:hAnsi="Arial Narrow"/>
          <w:sz w:val="20"/>
          <w:szCs w:val="20"/>
        </w:rPr>
        <w:t>V.4.2</w:t>
      </w:r>
      <w:r w:rsidRPr="00756AC7">
        <w:rPr>
          <w:rFonts w:ascii="Arial Narrow" w:hAnsi="Arial Narrow"/>
          <w:sz w:val="20"/>
          <w:szCs w:val="20"/>
        </w:rPr>
        <w:t xml:space="preserve"> wartość kosztów pośrednich rozliczanych ryczałtem wynosi </w:t>
      </w:r>
      <w:r w:rsidR="00756AC7" w:rsidRPr="00756AC7">
        <w:rPr>
          <w:rFonts w:ascii="Arial Narrow" w:hAnsi="Arial Narrow"/>
          <w:sz w:val="20"/>
          <w:szCs w:val="20"/>
        </w:rPr>
        <w:t>3</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lastRenderedPageBreak/>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E6AF2"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 xml:space="preserve">Przygotowania projektu </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rsidR="005E6AF2" w:rsidRPr="005E6AF2" w:rsidRDefault="005E6AF2" w:rsidP="00010E86">
      <w:pPr>
        <w:numPr>
          <w:ilvl w:val="0"/>
          <w:numId w:val="7"/>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rsidR="005E6AF2" w:rsidRPr="00666F74" w:rsidRDefault="005E6AF2" w:rsidP="00010E86">
      <w:pPr>
        <w:numPr>
          <w:ilvl w:val="0"/>
          <w:numId w:val="7"/>
        </w:numPr>
        <w:contextualSpacing/>
        <w:rPr>
          <w:rFonts w:ascii="Arial Narrow" w:hAnsi="Arial Narrow"/>
          <w:sz w:val="20"/>
          <w:szCs w:val="20"/>
        </w:rPr>
      </w:pPr>
      <w:r w:rsidRPr="005E6AF2">
        <w:rPr>
          <w:rFonts w:ascii="Arial Narrow" w:hAnsi="Arial Narrow" w:cs="Arial"/>
          <w:sz w:val="20"/>
          <w:szCs w:val="20"/>
        </w:rPr>
        <w:t>Wkładu niepieniężnego</w:t>
      </w:r>
    </w:p>
    <w:p w:rsidR="00666F74" w:rsidRPr="00666F74"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Zakup</w:t>
      </w:r>
      <w:r>
        <w:rPr>
          <w:rFonts w:ascii="Arial Narrow" w:hAnsi="Arial Narrow"/>
          <w:sz w:val="20"/>
          <w:szCs w:val="20"/>
        </w:rPr>
        <w:t>u</w:t>
      </w:r>
      <w:r w:rsidRPr="00666F74">
        <w:rPr>
          <w:rFonts w:ascii="Arial Narrow" w:hAnsi="Arial Narrow"/>
          <w:sz w:val="20"/>
          <w:szCs w:val="20"/>
        </w:rPr>
        <w:t xml:space="preserve"> nieruchomości niezabudowanej lub zabudowanej</w:t>
      </w:r>
    </w:p>
    <w:p w:rsidR="00666F74" w:rsidRPr="005E6AF2" w:rsidRDefault="00666F74" w:rsidP="00666F74">
      <w:pPr>
        <w:numPr>
          <w:ilvl w:val="0"/>
          <w:numId w:val="7"/>
        </w:numPr>
        <w:contextualSpacing/>
        <w:rPr>
          <w:rFonts w:ascii="Arial Narrow" w:hAnsi="Arial Narrow"/>
          <w:sz w:val="20"/>
          <w:szCs w:val="20"/>
        </w:rPr>
      </w:pPr>
      <w:r w:rsidRPr="00666F74">
        <w:rPr>
          <w:rFonts w:ascii="Arial Narrow" w:hAnsi="Arial Narrow"/>
          <w:sz w:val="20"/>
          <w:szCs w:val="20"/>
        </w:rPr>
        <w:t>Cross-</w:t>
      </w:r>
      <w:proofErr w:type="spellStart"/>
      <w:r w:rsidRPr="00666F74">
        <w:rPr>
          <w:rFonts w:ascii="Arial Narrow" w:hAnsi="Arial Narrow"/>
          <w:sz w:val="20"/>
          <w:szCs w:val="20"/>
        </w:rPr>
        <w:t>financing</w:t>
      </w:r>
      <w:r>
        <w:rPr>
          <w:rFonts w:ascii="Arial Narrow" w:hAnsi="Arial Narrow"/>
          <w:sz w:val="20"/>
          <w:szCs w:val="20"/>
        </w:rPr>
        <w:t>u</w:t>
      </w:r>
      <w:proofErr w:type="spellEnd"/>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E6AF2" w:rsidRPr="001D76E3" w:rsidRDefault="005E6AF2"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901F81" w:rsidRDefault="00901F81" w:rsidP="001D76E3">
      <w:pPr>
        <w:spacing w:line="276" w:lineRule="auto"/>
        <w:jc w:val="both"/>
        <w:rPr>
          <w:rFonts w:ascii="Arial Narrow" w:hAnsi="Arial Narrow" w:cs="Arial"/>
          <w:sz w:val="20"/>
          <w:szCs w:val="20"/>
          <w:lang w:eastAsia="en-US"/>
        </w:rPr>
      </w:pPr>
    </w:p>
    <w:p w:rsidR="00666F74"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lastRenderedPageBreak/>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rsidR="005A0F26" w:rsidRPr="001D76E3"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rsidR="005A0F26"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rsidR="00C244FF" w:rsidRPr="00C244FF" w:rsidRDefault="00C244FF" w:rsidP="00C244FF">
      <w:pPr>
        <w:pStyle w:val="Akapitzlist"/>
        <w:ind w:left="0"/>
        <w:jc w:val="both"/>
        <w:rPr>
          <w:rFonts w:ascii="Arial Narrow" w:hAnsi="Arial Narrow" w:cs="Arial"/>
          <w:sz w:val="20"/>
          <w:szCs w:val="20"/>
        </w:rPr>
      </w:pP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C244FF" w:rsidRPr="00C244FF" w:rsidRDefault="00C244FF" w:rsidP="00C244FF">
      <w:pPr>
        <w:jc w:val="both"/>
        <w:rPr>
          <w:rFonts w:ascii="Arial Narrow" w:hAnsi="Arial Narrow" w:cs="Arial"/>
          <w:sz w:val="20"/>
          <w:szCs w:val="20"/>
        </w:rPr>
      </w:pPr>
      <w:r w:rsidRPr="00C244FF">
        <w:sym w:font="Symbol" w:char="F02D"/>
      </w:r>
      <w:r>
        <w:rPr>
          <w:rFonts w:ascii="Arial Narrow" w:hAnsi="Arial Narrow" w:cs="Arial"/>
          <w:sz w:val="20"/>
          <w:szCs w:val="20"/>
        </w:rPr>
        <w:t xml:space="preserve">   </w:t>
      </w:r>
      <w:r w:rsidRPr="00C244FF">
        <w:rPr>
          <w:rFonts w:ascii="Arial Narrow" w:hAnsi="Arial Narrow" w:cs="Arial"/>
          <w:sz w:val="20"/>
          <w:szCs w:val="20"/>
        </w:rPr>
        <w:t>rozporządzenia Ministra Infrastruktury i Rozwoju z dnia 3 września 2015 r. w sprawie udzielania regionalnej pomocy inwestycyjnej w ramach regionalnych programów operacyjnych na lata 2014</w:t>
      </w:r>
      <w:r>
        <w:rPr>
          <w:rFonts w:ascii="Arial Narrow" w:hAnsi="Arial Narrow" w:cs="Arial"/>
          <w:sz w:val="20"/>
          <w:szCs w:val="20"/>
        </w:rPr>
        <w:t xml:space="preserve"> </w:t>
      </w:r>
      <w:r w:rsidRPr="00C244FF">
        <w:rPr>
          <w:rFonts w:ascii="Arial Narrow" w:hAnsi="Arial Narrow" w:cs="Arial"/>
          <w:sz w:val="20"/>
          <w:szCs w:val="20"/>
        </w:rPr>
        <w:t>-</w:t>
      </w:r>
      <w:r>
        <w:rPr>
          <w:rFonts w:ascii="Arial Narrow" w:hAnsi="Arial Narrow" w:cs="Arial"/>
          <w:sz w:val="20"/>
          <w:szCs w:val="20"/>
        </w:rPr>
        <w:t xml:space="preserve"> </w:t>
      </w:r>
      <w:r w:rsidRPr="00C244FF">
        <w:rPr>
          <w:rFonts w:ascii="Arial Narrow" w:hAnsi="Arial Narrow" w:cs="Arial"/>
          <w:sz w:val="20"/>
          <w:szCs w:val="20"/>
        </w:rPr>
        <w:t>2020.</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1D76E3"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1D76E3" w:rsidRDefault="00877458"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1D76E3">
        <w:rPr>
          <w:rFonts w:ascii="Arial Narrow" w:hAnsi="Arial Narrow" w:cs="Arial"/>
          <w:sz w:val="20"/>
          <w:szCs w:val="20"/>
        </w:rPr>
        <w:t>(np. Decyzja Komisji z 20 </w:t>
      </w:r>
      <w:r w:rsidR="002C7F04" w:rsidRPr="001D76E3">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1D76E3">
        <w:rPr>
          <w:rFonts w:ascii="Arial Narrow" w:hAnsi="Arial Narrow" w:cs="Arial"/>
          <w:sz w:val="20"/>
          <w:szCs w:val="20"/>
        </w:rPr>
        <w:t xml:space="preserve"> zobowiązanym do wykonywania usług świadczonych w ogólnym interesie gospodarczym</w:t>
      </w:r>
      <w:r w:rsidRPr="001D76E3">
        <w:rPr>
          <w:rFonts w:ascii="Arial Narrow" w:hAnsi="Arial Narrow" w:cs="Arial"/>
          <w:sz w:val="20"/>
          <w:szCs w:val="20"/>
        </w:rPr>
        <w:t xml:space="preserve"> lub </w:t>
      </w:r>
      <w:r w:rsidR="00A47050" w:rsidRPr="001D76E3">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1D76E3"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rsidR="000A4FCD"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rsidR="005A0F26" w:rsidRPr="001D76E3"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p>
    <w:p w:rsidR="00D72D86" w:rsidRPr="001D76E3"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1D76E3">
        <w:rPr>
          <w:rFonts w:ascii="Arial Narrow" w:hAnsi="Arial Narrow" w:cs="Arial"/>
          <w:b/>
          <w:color w:val="000000"/>
          <w:sz w:val="20"/>
          <w:szCs w:val="20"/>
          <w:u w:val="single"/>
        </w:rPr>
        <w:t>11.2 PROJEKTY Z ZAKRESU USŁUG W OGÓLNYM INTERESIE GOSPODARCZYM (REKOMPENSATA</w:t>
      </w:r>
      <w:r w:rsidRPr="001D76E3">
        <w:rPr>
          <w:rFonts w:ascii="Arial Narrow" w:hAnsi="Arial Narrow" w:cs="Arial"/>
          <w:b/>
          <w:bCs/>
          <w:smallCaps/>
          <w:sz w:val="20"/>
          <w:szCs w:val="20"/>
          <w:u w:val="single"/>
        </w:rPr>
        <w:t>)</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1D76E3">
        <w:rPr>
          <w:rFonts w:ascii="Arial Narrow" w:hAnsi="Arial Narrow" w:cs="Arial"/>
          <w:sz w:val="20"/>
          <w:szCs w:val="20"/>
        </w:rPr>
        <w:t>iębiorstwu świadczenie usługi w </w:t>
      </w:r>
      <w:r w:rsidRPr="001D76E3">
        <w:rPr>
          <w:rFonts w:ascii="Arial Narrow" w:hAnsi="Arial Narrow" w:cs="Arial"/>
          <w:sz w:val="20"/>
          <w:szCs w:val="20"/>
        </w:rPr>
        <w:t>ogólnym interesie gospodarczym (UOIG) za odpowiednią rekompensatą, której część s</w:t>
      </w:r>
      <w:r w:rsidR="00A565B3" w:rsidRPr="001D76E3">
        <w:rPr>
          <w:rFonts w:ascii="Arial Narrow" w:hAnsi="Arial Narrow" w:cs="Arial"/>
          <w:sz w:val="20"/>
          <w:szCs w:val="20"/>
        </w:rPr>
        <w:t xml:space="preserve">tanowi dofinansowanie unijne. </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Podstawą prawną do udzielenia rekompensaty mogą być w szczególności: </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D76E3">
        <w:rPr>
          <w:rFonts w:ascii="Arial Narrow" w:hAnsi="Arial Narrow" w:cs="Arial"/>
          <w:sz w:val="20"/>
          <w:szCs w:val="20"/>
        </w:rPr>
        <w:t xml:space="preserve"> (Dz.U. L 7 z 11.1.2012, s. 3);</w:t>
      </w:r>
    </w:p>
    <w:p w:rsidR="00D72D86" w:rsidRPr="001D76E3" w:rsidRDefault="00D72D86" w:rsidP="00010E86">
      <w:pPr>
        <w:pStyle w:val="Akapitzlist"/>
        <w:numPr>
          <w:ilvl w:val="0"/>
          <w:numId w:val="42"/>
        </w:numPr>
        <w:autoSpaceDE w:val="0"/>
        <w:autoSpaceDN w:val="0"/>
        <w:adjustRightInd w:val="0"/>
        <w:spacing w:before="120" w:after="120" w:line="276" w:lineRule="auto"/>
        <w:ind w:left="283" w:hanging="357"/>
        <w:contextualSpacing w:val="0"/>
        <w:jc w:val="both"/>
        <w:rPr>
          <w:rFonts w:ascii="Arial Narrow" w:hAnsi="Arial Narrow" w:cs="Arial"/>
          <w:sz w:val="20"/>
          <w:szCs w:val="20"/>
        </w:rPr>
      </w:pPr>
      <w:r w:rsidRPr="001D76E3">
        <w:rPr>
          <w:rFonts w:ascii="Arial Narrow" w:hAnsi="Arial Narrow" w:cs="Arial"/>
          <w:sz w:val="20"/>
          <w:szCs w:val="20"/>
        </w:rPr>
        <w:t>w odniesieniu do transportu lądowego</w:t>
      </w:r>
      <w:r w:rsidR="00F66BF8" w:rsidRPr="001D76E3">
        <w:rPr>
          <w:rFonts w:ascii="Arial Narrow" w:hAnsi="Arial Narrow" w:cs="Arial"/>
          <w:sz w:val="20"/>
          <w:szCs w:val="20"/>
        </w:rPr>
        <w:t xml:space="preserve"> </w:t>
      </w:r>
      <w:r w:rsidRPr="001D76E3">
        <w:rPr>
          <w:rFonts w:ascii="Arial Narrow" w:hAnsi="Arial Narrow" w:cs="Arial"/>
          <w:sz w:val="20"/>
          <w:szCs w:val="20"/>
        </w:rPr>
        <w:t xml:space="preserve">- </w:t>
      </w:r>
      <w:r w:rsidRPr="001D76E3">
        <w:rPr>
          <w:rFonts w:ascii="Arial Narrow" w:hAnsi="Arial Narrow" w:cs="Arial"/>
          <w:i/>
          <w:sz w:val="20"/>
          <w:szCs w:val="20"/>
        </w:rPr>
        <w:t>Rozporządzenie (WE) nr 1370/2007 Parlamentu Europejskiego i Rady</w:t>
      </w:r>
      <w:r w:rsidR="00A565B3" w:rsidRPr="001D76E3">
        <w:rPr>
          <w:rFonts w:ascii="Arial Narrow" w:hAnsi="Arial Narrow" w:cs="Arial"/>
          <w:i/>
          <w:sz w:val="20"/>
          <w:szCs w:val="20"/>
        </w:rPr>
        <w:t xml:space="preserve"> z </w:t>
      </w:r>
      <w:r w:rsidRPr="001D76E3">
        <w:rPr>
          <w:rFonts w:ascii="Arial Narrow" w:hAnsi="Arial Narrow" w:cs="Arial"/>
          <w:i/>
          <w:sz w:val="20"/>
          <w:szCs w:val="20"/>
        </w:rPr>
        <w:t>dnia 23 października 2007 r. dotyczące usług publicznych w zakresie kolejowego i drogowego transportu pasażerskiego oraz uchylające rozporządzenia Rady (EWG) nr 1191/69 i 1107/70</w:t>
      </w:r>
      <w:r w:rsidRPr="001D76E3">
        <w:rPr>
          <w:rFonts w:ascii="Arial Narrow" w:hAnsi="Arial Narrow" w:cs="Arial"/>
          <w:sz w:val="20"/>
          <w:szCs w:val="20"/>
        </w:rPr>
        <w:t xml:space="preserve"> (Dz.U. L 315 z 3.12.2007, s. 1).</w:t>
      </w:r>
    </w:p>
    <w:p w:rsidR="000A4FCD" w:rsidRPr="001D76E3" w:rsidRDefault="000A4FCD"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 xml:space="preserve"> lub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w:t>
      </w:r>
    </w:p>
    <w:p w:rsidR="005C2F16" w:rsidRPr="001D76E3" w:rsidRDefault="005C2F16" w:rsidP="001D76E3">
      <w:pPr>
        <w:autoSpaceDE w:val="0"/>
        <w:autoSpaceDN w:val="0"/>
        <w:adjustRightInd w:val="0"/>
        <w:spacing w:line="276" w:lineRule="auto"/>
        <w:jc w:val="both"/>
        <w:rPr>
          <w:rFonts w:ascii="Arial Narrow" w:hAnsi="Arial Narrow" w:cs="Arial"/>
          <w:sz w:val="20"/>
          <w:szCs w:val="20"/>
        </w:rPr>
      </w:pPr>
    </w:p>
    <w:p w:rsidR="00D72D86" w:rsidRPr="001D76E3" w:rsidRDefault="00D72D8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1D76E3">
        <w:rPr>
          <w:rFonts w:ascii="Arial Narrow" w:hAnsi="Arial Narrow" w:cs="Arial"/>
          <w:sz w:val="20"/>
          <w:szCs w:val="20"/>
        </w:rPr>
        <w:t>dokumencie, umowę</w:t>
      </w:r>
      <w:r w:rsidRPr="001D76E3">
        <w:rPr>
          <w:rFonts w:ascii="Arial Narrow" w:hAnsi="Arial Narrow" w:cs="Arial"/>
          <w:sz w:val="20"/>
          <w:szCs w:val="20"/>
        </w:rPr>
        <w:t xml:space="preserve"> spółki lub akt wewnętrzny (plan, regulamin itp</w:t>
      </w:r>
      <w:r w:rsidR="00F66BF8" w:rsidRPr="001D76E3">
        <w:rPr>
          <w:rFonts w:ascii="Arial Narrow" w:hAnsi="Arial Narrow" w:cs="Arial"/>
          <w:sz w:val="20"/>
          <w:szCs w:val="20"/>
        </w:rPr>
        <w:t>.). Umowę</w:t>
      </w:r>
      <w:r w:rsidRPr="001D76E3">
        <w:rPr>
          <w:rFonts w:ascii="Arial Narrow" w:hAnsi="Arial Narrow" w:cs="Arial"/>
          <w:sz w:val="20"/>
          <w:szCs w:val="20"/>
        </w:rPr>
        <w:t xml:space="preserve"> o świadczenie usług w ogólnym interesie gos</w:t>
      </w:r>
      <w:r w:rsidR="00A565B3" w:rsidRPr="001D76E3">
        <w:rPr>
          <w:rFonts w:ascii="Arial Narrow" w:hAnsi="Arial Narrow" w:cs="Arial"/>
          <w:sz w:val="20"/>
          <w:szCs w:val="20"/>
        </w:rPr>
        <w:t>podarczym może stanowić kilka z </w:t>
      </w:r>
      <w:r w:rsidRPr="001D76E3">
        <w:rPr>
          <w:rFonts w:ascii="Arial Narrow" w:hAnsi="Arial Narrow" w:cs="Arial"/>
          <w:sz w:val="20"/>
          <w:szCs w:val="20"/>
        </w:rPr>
        <w:t>aktów przywołanych powyżej łącznie.</w:t>
      </w:r>
    </w:p>
    <w:p w:rsidR="00D72D86" w:rsidRDefault="00D72D86"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W przypadku projektu partnerskiego tabelę 11.2 należy uzupełnić oddziel</w:t>
      </w:r>
      <w:r w:rsidR="00A565B3" w:rsidRPr="001D76E3">
        <w:rPr>
          <w:rFonts w:ascii="Arial Narrow" w:hAnsi="Arial Narrow" w:cs="Arial"/>
          <w:b/>
          <w:sz w:val="20"/>
          <w:szCs w:val="20"/>
        </w:rPr>
        <w:t>nie dla każdego z Partnerów (ze </w:t>
      </w:r>
      <w:r w:rsidRPr="001D76E3">
        <w:rPr>
          <w:rFonts w:ascii="Arial Narrow" w:hAnsi="Arial Narrow" w:cs="Arial"/>
          <w:b/>
          <w:sz w:val="20"/>
          <w:szCs w:val="20"/>
        </w:rPr>
        <w:t>wskazaniem nazwy Partnera), którego dotyczy kwestia rekompensaty.</w:t>
      </w:r>
    </w:p>
    <w:p w:rsidR="00B119C0" w:rsidRPr="001D76E3"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336386" w:rsidRPr="001D76E3">
        <w:rPr>
          <w:rFonts w:ascii="Arial Narrow" w:hAnsi="Arial Narrow" w:cs="Arial"/>
          <w:sz w:val="20"/>
          <w:szCs w:val="20"/>
        </w:rPr>
        <w:t xml:space="preserve"> dla </w:t>
      </w:r>
      <w:r w:rsidR="003E044B">
        <w:rPr>
          <w:rFonts w:ascii="Arial Narrow" w:hAnsi="Arial Narrow" w:cs="Arial"/>
          <w:sz w:val="20"/>
          <w:szCs w:val="20"/>
        </w:rPr>
        <w:t>Pod</w:t>
      </w:r>
      <w:r w:rsidR="00336386" w:rsidRPr="001D76E3">
        <w:rPr>
          <w:rFonts w:ascii="Arial Narrow" w:hAnsi="Arial Narrow" w:cs="Arial"/>
          <w:sz w:val="20"/>
          <w:szCs w:val="20"/>
        </w:rPr>
        <w:t xml:space="preserve">działania </w:t>
      </w:r>
      <w:r w:rsidR="003E044B">
        <w:rPr>
          <w:rFonts w:ascii="Arial Narrow" w:hAnsi="Arial Narrow" w:cs="Arial"/>
          <w:sz w:val="20"/>
          <w:szCs w:val="20"/>
        </w:rPr>
        <w:t xml:space="preserve">V.1.1 </w:t>
      </w:r>
      <w:r w:rsidR="003E044B" w:rsidRPr="003E044B">
        <w:rPr>
          <w:rFonts w:ascii="Arial Narrow" w:hAnsi="Arial Narrow" w:cs="Arial"/>
          <w:sz w:val="20"/>
          <w:szCs w:val="20"/>
        </w:rPr>
        <w:t>Gospodarka wodna i zarządzanie ryzykiem</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Default="005A0F26" w:rsidP="001D76E3">
      <w:pPr>
        <w:spacing w:line="276" w:lineRule="auto"/>
        <w:rPr>
          <w:rFonts w:ascii="Arial Narrow" w:hAnsi="Arial Narrow" w:cs="Arial"/>
          <w:sz w:val="20"/>
          <w:szCs w:val="20"/>
          <w:u w:val="single"/>
        </w:rPr>
      </w:pP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1E5AE2" w:rsidRDefault="001E5AE2" w:rsidP="001E5AE2">
      <w:pPr>
        <w:spacing w:line="276" w:lineRule="auto"/>
        <w:jc w:val="both"/>
        <w:rPr>
          <w:rFonts w:ascii="Arial Narrow" w:hAnsi="Arial Narrow" w:cs="Arial"/>
          <w:sz w:val="20"/>
          <w:szCs w:val="20"/>
        </w:rPr>
      </w:pPr>
    </w:p>
    <w:p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1D76E3" w:rsidRDefault="00E2649D" w:rsidP="001D76E3">
      <w:pPr>
        <w:spacing w:line="276" w:lineRule="auto"/>
        <w:jc w:val="both"/>
        <w:rPr>
          <w:rFonts w:ascii="Arial Narrow" w:hAnsi="Arial Narrow" w:cs="Arial"/>
          <w:b/>
          <w:sz w:val="20"/>
          <w:szCs w:val="20"/>
          <w:u w:val="single"/>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1D76E3" w:rsidRDefault="00FD58DB" w:rsidP="001D76E3">
      <w:pPr>
        <w:spacing w:line="276" w:lineRule="auto"/>
        <w:jc w:val="both"/>
        <w:rPr>
          <w:rFonts w:ascii="Arial Narrow" w:hAnsi="Arial Narrow" w:cs="Arial"/>
          <w:sz w:val="20"/>
          <w:szCs w:val="20"/>
          <w:lang w:eastAsia="en-US"/>
        </w:rPr>
      </w:pPr>
    </w:p>
    <w:p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rsidR="00A565B3" w:rsidRPr="001E5AE2"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lastRenderedPageBreak/>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41022" w:rsidRPr="001D76E3" w:rsidRDefault="00541022"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A67D47" w:rsidRDefault="00A67D47"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lastRenderedPageBreak/>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1E5AE2" w:rsidRPr="001E5AE2" w:rsidRDefault="001E5AE2" w:rsidP="001E5AE2">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w:t>
      </w:r>
      <w:r w:rsidRPr="001D76E3">
        <w:rPr>
          <w:rFonts w:ascii="Arial Narrow" w:hAnsi="Arial Narrow" w:cs="Arial"/>
          <w:sz w:val="20"/>
          <w:szCs w:val="20"/>
        </w:rPr>
        <w:lastRenderedPageBreak/>
        <w:t>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1D76E3" w:rsidRDefault="00A93B7B"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3A08F5" w:rsidRDefault="003A08F5"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xml:space="preserve">. Nr 53, poz. 312, z </w:t>
      </w:r>
      <w:proofErr w:type="spellStart"/>
      <w:r w:rsidR="00A67D47">
        <w:rPr>
          <w:rFonts w:ascii="Arial Narrow" w:hAnsi="Arial Narrow" w:cs="Arial"/>
          <w:sz w:val="20"/>
          <w:szCs w:val="20"/>
        </w:rPr>
        <w:t>późn</w:t>
      </w:r>
      <w:proofErr w:type="spellEnd"/>
      <w:r w:rsidR="00A67D47">
        <w:rPr>
          <w:rFonts w:ascii="Arial Narrow" w:hAnsi="Arial Narrow" w:cs="Arial"/>
          <w:sz w:val="20"/>
          <w:szCs w:val="20"/>
        </w:rPr>
        <w:t>.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lastRenderedPageBreak/>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p>
    <w:p w:rsidR="00853C2C" w:rsidRPr="00F26F84" w:rsidRDefault="00127558" w:rsidP="00127558">
      <w:pPr>
        <w:autoSpaceDE w:val="0"/>
        <w:autoSpaceDN w:val="0"/>
        <w:adjustRightInd w:val="0"/>
        <w:spacing w:before="120" w:line="276" w:lineRule="auto"/>
        <w:jc w:val="both"/>
        <w:rPr>
          <w:rFonts w:ascii="Arial Narrow" w:hAnsi="Arial Narrow" w:cs="Arial"/>
          <w:sz w:val="20"/>
          <w:szCs w:val="20"/>
        </w:rPr>
      </w:pPr>
      <w:r w:rsidRPr="00F26F84">
        <w:rPr>
          <w:rFonts w:ascii="Arial Narrow" w:hAnsi="Arial Narrow" w:cs="Arial"/>
          <w:sz w:val="20"/>
          <w:szCs w:val="20"/>
        </w:rPr>
        <w:t>W</w:t>
      </w:r>
      <w:r w:rsidR="00853C2C" w:rsidRPr="00F26F84">
        <w:rPr>
          <w:rFonts w:ascii="Arial Narrow" w:hAnsi="Arial Narrow" w:cs="Arial"/>
          <w:sz w:val="20"/>
          <w:szCs w:val="20"/>
        </w:rPr>
        <w:t xml:space="preserve"> przypadku gdy Wnioskodawca wskazuje w formularzu wniosku podatek VAT po stronie kosztów kwalifikowalnych, należy przedłożyć </w:t>
      </w:r>
      <w:r w:rsidR="00853C2C" w:rsidRPr="00F26F84">
        <w:rPr>
          <w:rFonts w:ascii="Arial Narrow" w:hAnsi="Arial Narrow" w:cs="Arial"/>
          <w:b/>
          <w:sz w:val="20"/>
          <w:szCs w:val="20"/>
        </w:rPr>
        <w:t xml:space="preserve">Oświadczenie VAT, </w:t>
      </w:r>
      <w:r w:rsidR="00853C2C" w:rsidRPr="00F26F84">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F26F84" w:rsidRDefault="00C96F35" w:rsidP="00853C2C">
      <w:pPr>
        <w:autoSpaceDE w:val="0"/>
        <w:autoSpaceDN w:val="0"/>
        <w:adjustRightInd w:val="0"/>
        <w:spacing w:line="276" w:lineRule="auto"/>
        <w:jc w:val="both"/>
        <w:rPr>
          <w:rFonts w:ascii="Arial Narrow" w:hAnsi="Arial Narrow" w:cs="Arial"/>
          <w:sz w:val="20"/>
          <w:szCs w:val="20"/>
        </w:rPr>
      </w:pPr>
    </w:p>
    <w:p w:rsidR="00127558" w:rsidRPr="00F26F84" w:rsidRDefault="00853C2C" w:rsidP="00853C2C">
      <w:pPr>
        <w:autoSpaceDE w:val="0"/>
        <w:autoSpaceDN w:val="0"/>
        <w:adjustRightInd w:val="0"/>
        <w:spacing w:line="276" w:lineRule="auto"/>
        <w:jc w:val="both"/>
        <w:rPr>
          <w:rFonts w:ascii="Arial Narrow" w:hAnsi="Arial Narrow" w:cs="Arial"/>
          <w:sz w:val="20"/>
          <w:szCs w:val="20"/>
        </w:rPr>
      </w:pPr>
      <w:r w:rsidRPr="00F26F84">
        <w:rPr>
          <w:rFonts w:ascii="Arial Narrow" w:hAnsi="Arial Narrow" w:cs="Arial"/>
          <w:b/>
          <w:sz w:val="20"/>
          <w:szCs w:val="20"/>
        </w:rPr>
        <w:t>W przypadku realizacji projektów partnerskich</w:t>
      </w:r>
      <w:r w:rsidRPr="00F26F84">
        <w:rPr>
          <w:rFonts w:ascii="Arial Narrow" w:hAnsi="Arial Narrow" w:cs="Arial"/>
          <w:sz w:val="20"/>
          <w:szCs w:val="20"/>
        </w:rPr>
        <w:t xml:space="preserve">, każdy z partnerów przedkłada również w/w załącznik. </w:t>
      </w:r>
      <w:r w:rsidR="00F26F84" w:rsidRPr="00F26F84">
        <w:rPr>
          <w:rFonts w:ascii="Arial Narrow" w:hAnsi="Arial Narrow" w:cs="Arial"/>
          <w:sz w:val="20"/>
          <w:szCs w:val="20"/>
        </w:rPr>
        <w:t xml:space="preserve">W przypadku, gdy w projekcie wskazano </w:t>
      </w:r>
      <w:r w:rsidR="00F26F84" w:rsidRPr="00F26F84">
        <w:rPr>
          <w:rFonts w:ascii="Arial Narrow" w:hAnsi="Arial Narrow" w:cs="Arial"/>
          <w:b/>
          <w:sz w:val="20"/>
          <w:szCs w:val="20"/>
        </w:rPr>
        <w:t>realizatora projektu</w:t>
      </w:r>
      <w:r w:rsidR="00F26F84" w:rsidRPr="00F26F84">
        <w:rPr>
          <w:rFonts w:ascii="Arial Narrow" w:hAnsi="Arial Narrow" w:cs="Arial"/>
          <w:sz w:val="20"/>
          <w:szCs w:val="20"/>
        </w:rPr>
        <w:t xml:space="preserve"> (w pkt. 3.5 formularza wniosku), ww. podmiot również przedkłada poniższe oświadczenie.</w:t>
      </w:r>
    </w:p>
    <w:p w:rsidR="00C96F35" w:rsidRDefault="00C96F35" w:rsidP="00853C2C">
      <w:pPr>
        <w:autoSpaceDE w:val="0"/>
        <w:autoSpaceDN w:val="0"/>
        <w:adjustRightInd w:val="0"/>
        <w:spacing w:line="276" w:lineRule="auto"/>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-65981</wp:posOffset>
                </wp:positionH>
                <wp:positionV relativeFrom="paragraph">
                  <wp:posOffset>103092</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643A9" id="Prostokąt 2" o:spid="_x0000_s1026" style="position:absolute;margin-left:-5.2pt;margin-top:8.1pt;width:494.8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Bj71yniAAAACwEAAA8AAABkcnMvZG93bnJldi54&#10;bWxMj0FLw0AQhe+C/2EZwUtpdxukmphNKUJtERSsevC2zU6TYHZ2yW7b+O8dT3qbee/x5ptyObpe&#10;nHCInScN85kCgVR721Gj4f1tPb0DEZMha3pPqOEbIyyry4vSFNaf6RVPu9QILqFYGA1tSqGQMtYt&#10;OhNnPiCxd/CDM4nXoZF2MGcud73MlFpIZzriC60J+NBi/bU7Og3rTTtZyafnj7CNLweXbcPjZvKp&#10;9fXVuLoHkXBMf2H4xWd0qJhp749ko+g1TOfqhqNsLDIQHMhvcx72LKicJVmV8v8P1Q8AAAD//wMA&#10;UEsBAi0AFAAGAAgAAAAhALaDOJL+AAAA4QEAABMAAAAAAAAAAAAAAAAAAAAAAFtDb250ZW50X1R5&#10;cGVzXS54bWxQSwECLQAUAAYACAAAACEAOP0h/9YAAACUAQAACwAAAAAAAAAAAAAAAAAvAQAAX3Jl&#10;bHMvLnJlbHNQSwECLQAUAAYACAAAACEAquaS+ZoCAACGBQAADgAAAAAAAAAAAAAAAAAuAgAAZHJz&#10;L2Uyb0RvYy54bWxQSwECLQAUAAYACAAAACEAGPvXKeIAAAALAQAADwAAAAAAAAAAAAAAAAD0BAAA&#10;ZHJzL2Rvd25yZXYueG1sUEsFBgAAAAAEAAQA8wAAAAMGAAAAAA==&#10;" filled="f" strokecolor="black [3213]" strokeweight="2pt"/>
            </w:pict>
          </mc:Fallback>
        </mc:AlternateContent>
      </w:r>
    </w:p>
    <w:p w:rsidR="00853C2C" w:rsidRPr="00853C2C" w:rsidRDefault="00853C2C" w:rsidP="00853C2C">
      <w:pPr>
        <w:autoSpaceDE w:val="0"/>
        <w:autoSpaceDN w:val="0"/>
        <w:adjustRightInd w:val="0"/>
        <w:spacing w:line="276" w:lineRule="auto"/>
        <w:ind w:left="426" w:hanging="426"/>
        <w:jc w:val="center"/>
        <w:rPr>
          <w:rFonts w:ascii="Arial Narrow" w:hAnsi="Arial Narrow" w:cs="Arial"/>
          <w:b/>
          <w:sz w:val="20"/>
          <w:szCs w:val="20"/>
        </w:rPr>
      </w:pPr>
      <w:r w:rsidRPr="00853C2C">
        <w:rPr>
          <w:rFonts w:ascii="Arial Narrow" w:hAnsi="Arial Narrow" w:cs="Arial"/>
          <w:b/>
          <w:sz w:val="20"/>
          <w:szCs w:val="20"/>
        </w:rPr>
        <w:t>Oświadczenie VAT</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27558" w:rsidRPr="00C96F35" w:rsidRDefault="00853C2C" w:rsidP="00127558">
      <w:pPr>
        <w:autoSpaceDE w:val="0"/>
        <w:autoSpaceDN w:val="0"/>
        <w:adjustRightInd w:val="0"/>
        <w:spacing w:line="276" w:lineRule="auto"/>
        <w:ind w:left="426" w:hanging="426"/>
        <w:rPr>
          <w:rFonts w:ascii="Arial Narrow" w:hAnsi="Arial Narrow" w:cs="Arial"/>
          <w:sz w:val="20"/>
          <w:szCs w:val="20"/>
        </w:rPr>
      </w:pPr>
      <w:r w:rsidRPr="00C96F35">
        <w:rPr>
          <w:rFonts w:ascii="Arial Narrow" w:hAnsi="Arial Narrow" w:cs="Arial"/>
          <w:sz w:val="20"/>
          <w:szCs w:val="20"/>
        </w:rPr>
        <w:t>Nazwa i adres podmiotu</w:t>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00127558">
        <w:rPr>
          <w:rFonts w:ascii="Arial Narrow" w:hAnsi="Arial Narrow" w:cs="Arial"/>
          <w:sz w:val="20"/>
          <w:szCs w:val="20"/>
        </w:rPr>
        <w:tab/>
      </w:r>
      <w:r w:rsidRPr="00C96F35">
        <w:rPr>
          <w:rFonts w:ascii="Arial Narrow" w:hAnsi="Arial Narrow" w:cs="Arial"/>
          <w:sz w:val="20"/>
          <w:szCs w:val="20"/>
        </w:rPr>
        <w:tab/>
      </w:r>
      <w:r w:rsidR="00127558" w:rsidRPr="00C96F35">
        <w:rPr>
          <w:rFonts w:ascii="Arial Narrow" w:hAnsi="Arial Narrow" w:cs="Arial"/>
          <w:sz w:val="20"/>
          <w:szCs w:val="20"/>
        </w:rPr>
        <w:t>Miejsc</w:t>
      </w:r>
      <w:r w:rsidR="00127558">
        <w:rPr>
          <w:rFonts w:ascii="Arial Narrow" w:hAnsi="Arial Narrow" w:cs="Arial"/>
          <w:sz w:val="20"/>
          <w:szCs w:val="20"/>
        </w:rPr>
        <w:t>owość</w:t>
      </w:r>
      <w:r w:rsidR="00127558" w:rsidRPr="00C96F35">
        <w:rPr>
          <w:rFonts w:ascii="Arial Narrow" w:hAnsi="Arial Narrow" w:cs="Arial"/>
          <w:sz w:val="20"/>
          <w:szCs w:val="20"/>
        </w:rPr>
        <w:t>, data</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NIP …………………………………………</w:t>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853C2C">
        <w:rPr>
          <w:rFonts w:ascii="Arial Narrow" w:hAnsi="Arial Narrow" w:cs="Arial"/>
          <w:b/>
          <w:sz w:val="20"/>
          <w:szCs w:val="20"/>
        </w:rPr>
        <w:tab/>
      </w:r>
    </w:p>
    <w:p w:rsidR="00853C2C" w:rsidRPr="00C96F35" w:rsidRDefault="00853C2C" w:rsidP="00127558">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853C2C" w:rsidRPr="00127558"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C96F35">
        <w:rPr>
          <w:rFonts w:ascii="Arial Narrow" w:hAnsi="Arial Narrow" w:cs="Arial"/>
          <w:sz w:val="20"/>
          <w:szCs w:val="20"/>
        </w:rPr>
        <w:t xml:space="preserve">                                                                                                        </w:t>
      </w:r>
      <w:r w:rsidRPr="00127558">
        <w:rPr>
          <w:rFonts w:ascii="Arial Narrow" w:hAnsi="Arial Narrow" w:cs="Arial"/>
          <w:sz w:val="16"/>
          <w:szCs w:val="16"/>
        </w:rPr>
        <w:t>(tytuł projektu)</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iż zgodnie z ustawą z dnia 11.03.2004 r. o podatku od towarów i </w:t>
      </w:r>
      <w:r w:rsidR="00127558" w:rsidRPr="00C96F35">
        <w:rPr>
          <w:rFonts w:ascii="Arial Narrow" w:hAnsi="Arial Narrow" w:cs="Arial"/>
          <w:sz w:val="20"/>
          <w:szCs w:val="20"/>
        </w:rPr>
        <w:t>usług posiadam</w:t>
      </w:r>
      <w:r w:rsidR="00127558" w:rsidRPr="00C96F35">
        <w:rPr>
          <w:rFonts w:ascii="Arial Narrow" w:hAnsi="Arial Narrow" w:cs="Arial"/>
          <w:i/>
          <w:sz w:val="20"/>
          <w:szCs w:val="20"/>
        </w:rPr>
        <w:t xml:space="preserve"> / nie</w:t>
      </w:r>
      <w:r w:rsidRPr="00C96F35">
        <w:rPr>
          <w:rFonts w:ascii="Arial Narrow" w:hAnsi="Arial Narrow" w:cs="Arial"/>
          <w:i/>
          <w:sz w:val="20"/>
          <w:szCs w:val="20"/>
        </w:rPr>
        <w:t xml:space="preserve"> </w:t>
      </w:r>
      <w:r w:rsidR="00127558">
        <w:rPr>
          <w:rFonts w:ascii="Arial Narrow" w:hAnsi="Arial Narrow" w:cs="Arial"/>
          <w:i/>
          <w:sz w:val="20"/>
          <w:szCs w:val="20"/>
        </w:rPr>
        <w:t xml:space="preserve">posiadam¹ </w:t>
      </w:r>
      <w:r w:rsidRPr="00C96F35">
        <w:rPr>
          <w:rFonts w:ascii="Arial Narrow" w:hAnsi="Arial Narrow" w:cs="Arial"/>
          <w:sz w:val="20"/>
          <w:szCs w:val="20"/>
        </w:rPr>
        <w:t>status(u) czynnego podatnika VAT.</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4F660B" w:rsidP="00853C2C">
      <w:pPr>
        <w:autoSpaceDE w:val="0"/>
        <w:autoSpaceDN w:val="0"/>
        <w:adjustRightInd w:val="0"/>
        <w:spacing w:line="276" w:lineRule="auto"/>
        <w:ind w:left="426" w:hanging="426"/>
        <w:jc w:val="both"/>
        <w:rPr>
          <w:rFonts w:ascii="Arial Narrow" w:hAnsi="Arial Narrow" w:cs="Arial"/>
          <w:sz w:val="20"/>
          <w:szCs w:val="20"/>
        </w:rPr>
      </w:pPr>
      <w:r>
        <w:rPr>
          <w:rFonts w:ascii="Arial Narrow" w:hAnsi="Arial Narrow" w:cs="Arial"/>
          <w:sz w:val="20"/>
          <w:szCs w:val="20"/>
        </w:rPr>
        <w:t>W</w:t>
      </w:r>
      <w:r w:rsidR="00853C2C" w:rsidRPr="00C96F35">
        <w:rPr>
          <w:rFonts w:ascii="Arial Narrow" w:hAnsi="Arial Narrow" w:cs="Arial"/>
          <w:sz w:val="20"/>
          <w:szCs w:val="20"/>
        </w:rPr>
        <w:t xml:space="preserve"> związku z planowaną realizacją projektu ²:</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odzyskać ³ w całości VAT naliczony zawarty w cenach nabywanych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mam prawo do częściowego odzyskania VAT naliczonego zawartego w cenach usług i towarów związanych z realizacj</w:t>
      </w:r>
      <w:r w:rsidR="004F660B">
        <w:rPr>
          <w:rFonts w:ascii="Arial Narrow" w:hAnsi="Arial Narrow" w:cs="Arial"/>
          <w:sz w:val="20"/>
          <w:szCs w:val="20"/>
        </w:rPr>
        <w:t>ą</w:t>
      </w:r>
      <w:r w:rsidRPr="00C96F35">
        <w:rPr>
          <w:rFonts w:ascii="Arial Narrow" w:hAnsi="Arial Narrow" w:cs="Arial"/>
          <w:sz w:val="20"/>
          <w:szCs w:val="20"/>
        </w:rPr>
        <w:t xml:space="preserve"> projektu,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 xml:space="preserve">□ nie mam prawa do odzyskania VAT.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Uzasadnienie: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 odzyskiwania części podatku od towarów i usług oświadczam:</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 przypadku:</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zaistnienia okoliczności, w których będzie mi przysługiwać prawo do obniżenia kwoty podatku należnego o kwotę podatku naliczonego,</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lub</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C96F35">
        <w:rPr>
          <w:rFonts w:ascii="Arial Narrow" w:hAnsi="Arial Narrow" w:cs="Arial"/>
          <w:sz w:val="20"/>
          <w:szCs w:val="20"/>
        </w:rPr>
        <w:t>-</w:t>
      </w:r>
      <w:r w:rsidRPr="00C96F35">
        <w:rPr>
          <w:rFonts w:ascii="Arial Narrow" w:hAnsi="Arial Narrow" w:cs="Arial"/>
          <w:sz w:val="20"/>
          <w:szCs w:val="20"/>
        </w:rPr>
        <w:tab/>
        <w:t>odzyskania podatku VAT, w związku ze zmianą proporcji podatku odzyskiwanego</w:t>
      </w:r>
    </w:p>
    <w:p w:rsidR="00853C2C" w:rsidRPr="00C96F35" w:rsidRDefault="00853C2C" w:rsidP="004F660B">
      <w:pPr>
        <w:autoSpaceDE w:val="0"/>
        <w:autoSpaceDN w:val="0"/>
        <w:adjustRightInd w:val="0"/>
        <w:spacing w:line="276" w:lineRule="auto"/>
        <w:jc w:val="both"/>
        <w:rPr>
          <w:rFonts w:ascii="Arial Narrow" w:hAnsi="Arial Narrow" w:cs="Arial"/>
          <w:sz w:val="20"/>
          <w:szCs w:val="20"/>
        </w:rPr>
      </w:pPr>
      <w:r w:rsidRPr="00C96F35">
        <w:rPr>
          <w:rFonts w:ascii="Arial Narrow" w:hAnsi="Arial Narrow" w:cs="Arial"/>
          <w:sz w:val="20"/>
          <w:szCs w:val="20"/>
        </w:rPr>
        <w:t xml:space="preserve">oświadczam, że podatek od towarów i usług wypłacony </w:t>
      </w:r>
      <w:r w:rsidR="004F660B" w:rsidRPr="00C96F35">
        <w:rPr>
          <w:rFonts w:ascii="Arial Narrow" w:hAnsi="Arial Narrow" w:cs="Arial"/>
          <w:sz w:val="20"/>
          <w:szCs w:val="20"/>
        </w:rPr>
        <w:t>nienależnie jako</w:t>
      </w:r>
      <w:r w:rsidRPr="00C96F35">
        <w:rPr>
          <w:rFonts w:ascii="Arial Narrow" w:hAnsi="Arial Narrow" w:cs="Arial"/>
          <w:sz w:val="20"/>
          <w:szCs w:val="20"/>
        </w:rPr>
        <w:t xml:space="preserve"> koszt kwalifikowany zostanie zwrócony na zasadach określonych w umowie o dofinansowanie projektu. </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w:t>
      </w:r>
    </w:p>
    <w:p w:rsidR="00853C2C" w:rsidRPr="00C96F3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C96F35">
        <w:rPr>
          <w:rFonts w:ascii="Arial Narrow" w:hAnsi="Arial Narrow" w:cs="Arial"/>
          <w:sz w:val="20"/>
          <w:szCs w:val="20"/>
        </w:rPr>
        <w:t>(podpis i pieczątka)</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¹ Niepotrzebne skreślić</w:t>
      </w:r>
    </w:p>
    <w:p w:rsidR="00853C2C" w:rsidRPr="004F660B"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F660B">
        <w:rPr>
          <w:rFonts w:ascii="Arial Narrow" w:hAnsi="Arial Narrow" w:cs="Arial"/>
          <w:sz w:val="16"/>
          <w:szCs w:val="16"/>
        </w:rPr>
        <w:t>² Zaznaczyć właściwą odpowiedź</w:t>
      </w:r>
    </w:p>
    <w:p w:rsidR="00853C2C" w:rsidRPr="004F660B" w:rsidRDefault="00853C2C" w:rsidP="004F660B">
      <w:pPr>
        <w:autoSpaceDE w:val="0"/>
        <w:autoSpaceDN w:val="0"/>
        <w:adjustRightInd w:val="0"/>
        <w:spacing w:line="276" w:lineRule="auto"/>
        <w:jc w:val="both"/>
        <w:rPr>
          <w:rFonts w:ascii="Arial Narrow" w:hAnsi="Arial Narrow" w:cs="Arial"/>
          <w:sz w:val="16"/>
          <w:szCs w:val="16"/>
        </w:rPr>
      </w:pPr>
      <w:r w:rsidRPr="00C96F35">
        <w:rPr>
          <w:rFonts w:ascii="Arial Narrow" w:hAnsi="Arial Narrow" w:cs="Arial"/>
          <w:sz w:val="20"/>
          <w:szCs w:val="20"/>
        </w:rPr>
        <w:t xml:space="preserve">³ </w:t>
      </w:r>
      <w:r w:rsidRPr="004F660B">
        <w:rPr>
          <w:rFonts w:ascii="Arial Narrow" w:hAnsi="Arial Narrow" w:cs="Arial"/>
          <w:sz w:val="16"/>
          <w:szCs w:val="16"/>
        </w:rPr>
        <w:t xml:space="preserve">VAT „odzyskiwany” w rozumieniu przepisów DZIAŁU IX -odliczenie i zwrot podatku, Rozdział 1 Odliczenie i zwrot podatku i Rozdział 2 Odliczanie częściowe podatku oraz korekta podatku naliczonego Ustawa z dnia 11 marca 2004 r. o podatku od towarów i usług ( </w:t>
      </w:r>
      <w:proofErr w:type="spellStart"/>
      <w:r w:rsidRPr="004F660B">
        <w:rPr>
          <w:rFonts w:ascii="Arial Narrow" w:hAnsi="Arial Narrow" w:cs="Arial"/>
          <w:sz w:val="16"/>
          <w:szCs w:val="16"/>
        </w:rPr>
        <w:t>t.j</w:t>
      </w:r>
      <w:proofErr w:type="spellEnd"/>
      <w:r w:rsidRPr="004F660B">
        <w:rPr>
          <w:rFonts w:ascii="Arial Narrow" w:hAnsi="Arial Narrow" w:cs="Arial"/>
          <w:sz w:val="16"/>
          <w:szCs w:val="16"/>
        </w:rPr>
        <w:t>. Dz. U. z  2017 r. poz. 1221 ze zm.)</w:t>
      </w:r>
    </w:p>
    <w:p w:rsidR="00853C2C" w:rsidRPr="00C96F3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lastRenderedPageBreak/>
        <w:t>AD. ZAŁĄCZNIK NR 8 - WZÓR OŚWIADCZENIA WNIOSKODAWCY O ZACHOWANIU CELÓW PROJEKTU ZGODNYCH Z WNIOSKIEM O DOFINANSOWANIE PROJEKTU.</w:t>
      </w:r>
    </w:p>
    <w:p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8D69D8" w:rsidRPr="001D76E3" w:rsidRDefault="008D69D8" w:rsidP="001D76E3">
      <w:pPr>
        <w:spacing w:line="276" w:lineRule="auto"/>
        <w:rPr>
          <w:rFonts w:ascii="Arial Narrow" w:hAnsi="Arial Narrow" w:cs="Arial"/>
          <w:b/>
          <w:sz w:val="20"/>
          <w:szCs w:val="20"/>
        </w:rPr>
      </w:pP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C96F35" w:rsidRDefault="00C96F35" w:rsidP="006E39C5">
      <w:pPr>
        <w:spacing w:line="276" w:lineRule="auto"/>
        <w:jc w:val="both"/>
        <w:rPr>
          <w:rFonts w:ascii="Arial Narrow" w:hAnsi="Arial Narrow" w:cs="Arial"/>
          <w:b/>
          <w:sz w:val="20"/>
          <w:szCs w:val="20"/>
        </w:rPr>
      </w:pPr>
    </w:p>
    <w:p w:rsidR="006E39C5" w:rsidRDefault="006E39C5" w:rsidP="006E39C5">
      <w:pPr>
        <w:spacing w:line="276" w:lineRule="auto"/>
        <w:jc w:val="both"/>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A67D47" w:rsidRDefault="00A67D47" w:rsidP="003A08F5">
      <w:pPr>
        <w:spacing w:line="276" w:lineRule="auto"/>
        <w:ind w:left="426" w:hanging="426"/>
        <w:rPr>
          <w:rFonts w:ascii="Arial Narrow" w:hAnsi="Arial Narrow" w:cs="Arial"/>
          <w:b/>
          <w:sz w:val="20"/>
          <w:szCs w:val="20"/>
        </w:rPr>
      </w:pPr>
    </w:p>
    <w:p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Pr="001D76E3">
              <w:rPr>
                <w:rFonts w:ascii="Arial Narrow" w:hAnsi="Arial Narrow" w:cs="Arial"/>
                <w:color w:val="000000"/>
                <w:spacing w:val="-3"/>
                <w:w w:val="106"/>
                <w:sz w:val="19"/>
                <w:szCs w:val="19"/>
                <w:vertAlign w:val="superscript"/>
              </w:rPr>
              <w:t>2</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Pr="001D76E3">
              <w:rPr>
                <w:rFonts w:ascii="Arial Narrow" w:hAnsi="Arial Narrow" w:cs="Arial"/>
                <w:color w:val="000000"/>
                <w:spacing w:val="-4"/>
                <w:w w:val="106"/>
                <w:sz w:val="19"/>
                <w:szCs w:val="19"/>
                <w:vertAlign w:val="superscript"/>
              </w:rPr>
              <w:t>2</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Pr="001D76E3">
              <w:rPr>
                <w:rFonts w:ascii="Arial Narrow" w:hAnsi="Arial Narrow" w:cs="Arial"/>
                <w:color w:val="000000"/>
                <w:spacing w:val="-8"/>
                <w:w w:val="106"/>
                <w:sz w:val="19"/>
                <w:szCs w:val="19"/>
                <w:vertAlign w:val="superscript"/>
              </w:rPr>
              <w:t>2</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Pr="001D76E3">
              <w:rPr>
                <w:rFonts w:ascii="Arial Narrow" w:hAnsi="Arial Narrow" w:cs="Arial"/>
                <w:color w:val="000000"/>
                <w:spacing w:val="-2"/>
                <w:w w:val="106"/>
                <w:sz w:val="19"/>
                <w:szCs w:val="19"/>
                <w:vertAlign w:val="superscript"/>
              </w:rPr>
              <w:t>3</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Pr="001D76E3">
              <w:rPr>
                <w:rFonts w:ascii="Arial Narrow" w:hAnsi="Arial Narrow" w:cs="Arial"/>
                <w:color w:val="000000"/>
                <w:spacing w:val="1"/>
                <w:w w:val="106"/>
                <w:sz w:val="19"/>
                <w:szCs w:val="19"/>
                <w:vertAlign w:val="superscript"/>
              </w:rPr>
              <w:t>4</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5A0F26" w:rsidP="001D76E3">
      <w:pPr>
        <w:shd w:val="clear" w:color="auto" w:fill="FFFFFF"/>
        <w:spacing w:line="276" w:lineRule="auto"/>
        <w:ind w:left="62"/>
        <w:jc w:val="both"/>
        <w:rPr>
          <w:rFonts w:ascii="Arial Narrow" w:hAnsi="Arial Narrow" w:cs="Arial"/>
          <w:i/>
          <w:sz w:val="16"/>
          <w:szCs w:val="16"/>
        </w:rPr>
      </w:pPr>
      <w:r w:rsidRPr="001D76E3">
        <w:rPr>
          <w:rFonts w:ascii="Arial Narrow" w:hAnsi="Arial Narrow" w:cs="Arial"/>
          <w:i/>
          <w:color w:val="000000"/>
          <w:spacing w:val="-7"/>
          <w:sz w:val="20"/>
          <w:szCs w:val="20"/>
          <w:vertAlign w:val="superscript"/>
        </w:rPr>
        <w:t>1</w:t>
      </w:r>
      <w:r w:rsidRPr="001D76E3">
        <w:rPr>
          <w:rFonts w:ascii="Arial Narrow" w:hAnsi="Arial Narrow" w:cs="Arial"/>
          <w:i/>
          <w:color w:val="000000"/>
          <w:spacing w:val="-7"/>
          <w:sz w:val="20"/>
          <w:szCs w:val="20"/>
        </w:rPr>
        <w:t xml:space="preserve"> </w:t>
      </w:r>
      <w:r w:rsidRPr="001D76E3">
        <w:rPr>
          <w:rFonts w:ascii="Arial Narrow" w:hAnsi="Arial Narrow" w:cs="Arial"/>
          <w:i/>
          <w:color w:val="000000"/>
          <w:spacing w:val="-7"/>
          <w:sz w:val="16"/>
          <w:szCs w:val="16"/>
        </w:rPr>
        <w:t>Jeżeli oświadczenie składa więcej niż jedna osoba, należy wpisać wszystkie osoby składające oświadczenie oraz ich dane.</w:t>
      </w:r>
    </w:p>
    <w:p w:rsidR="005A0F26" w:rsidRPr="001D76E3" w:rsidRDefault="005A0F26" w:rsidP="001D76E3">
      <w:pPr>
        <w:shd w:val="clear" w:color="auto" w:fill="FFFFFF"/>
        <w:spacing w:line="276" w:lineRule="auto"/>
        <w:ind w:left="53"/>
        <w:jc w:val="both"/>
        <w:rPr>
          <w:rFonts w:ascii="Arial Narrow" w:hAnsi="Arial Narrow" w:cs="Arial"/>
          <w:i/>
          <w:sz w:val="16"/>
          <w:szCs w:val="16"/>
        </w:rPr>
      </w:pPr>
      <w:r w:rsidRPr="001D76E3">
        <w:rPr>
          <w:rFonts w:ascii="Arial Narrow" w:hAnsi="Arial Narrow" w:cs="Arial"/>
          <w:i/>
          <w:color w:val="000000"/>
          <w:spacing w:val="-6"/>
          <w:sz w:val="16"/>
          <w:szCs w:val="16"/>
          <w:vertAlign w:val="superscript"/>
        </w:rPr>
        <w:t>2</w:t>
      </w:r>
      <w:r w:rsidRPr="001D76E3">
        <w:rPr>
          <w:rFonts w:ascii="Arial Narrow" w:hAnsi="Arial Narrow" w:cs="Arial"/>
          <w:i/>
          <w:color w:val="000000"/>
          <w:spacing w:val="-6"/>
          <w:sz w:val="16"/>
          <w:szCs w:val="16"/>
        </w:rPr>
        <w:t xml:space="preserve"> Należy wskazać właściciela nieruchomości.</w:t>
      </w:r>
    </w:p>
    <w:p w:rsidR="005A0F26" w:rsidRPr="001D76E3" w:rsidRDefault="005A0F26" w:rsidP="001D76E3">
      <w:pPr>
        <w:shd w:val="clear" w:color="auto" w:fill="FFFFFF"/>
        <w:spacing w:line="276" w:lineRule="auto"/>
        <w:ind w:left="58"/>
        <w:jc w:val="both"/>
        <w:rPr>
          <w:rFonts w:ascii="Arial Narrow" w:hAnsi="Arial Narrow" w:cs="Arial"/>
          <w:i/>
          <w:sz w:val="16"/>
          <w:szCs w:val="16"/>
        </w:rPr>
      </w:pPr>
      <w:r w:rsidRPr="001D76E3">
        <w:rPr>
          <w:rFonts w:ascii="Arial Narrow" w:hAnsi="Arial Narrow" w:cs="Arial"/>
          <w:i/>
          <w:color w:val="000000"/>
          <w:spacing w:val="-3"/>
          <w:sz w:val="16"/>
          <w:szCs w:val="16"/>
          <w:vertAlign w:val="superscript"/>
        </w:rPr>
        <w:t>3</w:t>
      </w:r>
      <w:r w:rsidRPr="001D76E3">
        <w:rPr>
          <w:rFonts w:ascii="Arial Narrow" w:hAnsi="Arial Narrow" w:cs="Arial"/>
          <w:i/>
          <w:color w:val="000000"/>
          <w:spacing w:val="-3"/>
          <w:sz w:val="16"/>
          <w:szCs w:val="16"/>
        </w:rPr>
        <w:t xml:space="preserve"> Należy wskazać dokument, z którego wynika tytuł do dysponowania nieruchomością na cele budowlane.</w:t>
      </w:r>
    </w:p>
    <w:p w:rsidR="00EB0082" w:rsidRPr="00EB0082" w:rsidRDefault="005A0F26" w:rsidP="00EB0082">
      <w:pPr>
        <w:shd w:val="clear" w:color="auto" w:fill="FFFFFF"/>
        <w:spacing w:line="276" w:lineRule="auto"/>
        <w:ind w:left="58"/>
        <w:jc w:val="both"/>
        <w:rPr>
          <w:rFonts w:ascii="Arial Narrow" w:hAnsi="Arial Narrow" w:cs="Arial"/>
          <w:i/>
          <w:color w:val="000000"/>
          <w:spacing w:val="-3"/>
          <w:sz w:val="16"/>
          <w:szCs w:val="16"/>
        </w:rPr>
      </w:pPr>
      <w:r w:rsidRPr="001D76E3">
        <w:rPr>
          <w:rFonts w:ascii="Arial Narrow" w:hAnsi="Arial Narrow" w:cs="Arial"/>
          <w:i/>
          <w:color w:val="000000"/>
          <w:spacing w:val="-3"/>
          <w:sz w:val="16"/>
          <w:szCs w:val="16"/>
          <w:vertAlign w:val="superscript"/>
        </w:rPr>
        <w:t>4</w:t>
      </w:r>
      <w:r w:rsidRPr="001D76E3">
        <w:rPr>
          <w:rFonts w:ascii="Arial Narrow" w:hAnsi="Arial Narrow" w:cs="Arial"/>
          <w:i/>
          <w:color w:val="000000"/>
          <w:spacing w:val="-3"/>
          <w:sz w:val="16"/>
          <w:szCs w:val="16"/>
        </w:rPr>
        <w:t xml:space="preserve"> 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1D76E3" w:rsidRDefault="005A0F26" w:rsidP="001D76E3">
      <w:pPr>
        <w:spacing w:line="276" w:lineRule="auto"/>
        <w:jc w:val="both"/>
        <w:rPr>
          <w:rFonts w:ascii="Arial Narrow" w:hAnsi="Arial Narrow" w:cs="Arial"/>
          <w:sz w:val="20"/>
          <w:szCs w:val="20"/>
        </w:rPr>
      </w:pPr>
    </w:p>
    <w:p w:rsidR="008D7CEE" w:rsidRPr="001D76E3" w:rsidRDefault="008D7CEE"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1D76E3" w:rsidRDefault="005A0F26"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rsidR="00FD58DB" w:rsidRPr="001D76E3" w:rsidRDefault="00FD58DB" w:rsidP="001D76E3">
      <w:pPr>
        <w:spacing w:line="276" w:lineRule="auto"/>
        <w:jc w:val="both"/>
        <w:rPr>
          <w:rFonts w:ascii="Arial Narrow" w:hAnsi="Arial Narrow" w:cs="Arial"/>
          <w:sz w:val="20"/>
          <w:szCs w:val="20"/>
        </w:rPr>
      </w:pPr>
    </w:p>
    <w:p w:rsidR="00FD58DB" w:rsidRPr="001D76E3" w:rsidRDefault="00FD58DB" w:rsidP="001D76E3">
      <w:pPr>
        <w:spacing w:line="276" w:lineRule="auto"/>
        <w:jc w:val="both"/>
        <w:rPr>
          <w:rFonts w:ascii="Arial Narrow" w:hAnsi="Arial Narrow" w:cs="Arial"/>
          <w:sz w:val="20"/>
          <w:szCs w:val="20"/>
        </w:rPr>
      </w:pP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lang w:val="x-none"/>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9B26F3">
      <w:pPr>
        <w:spacing w:line="276" w:lineRule="auto"/>
        <w:jc w:val="both"/>
        <w:rPr>
          <w:rFonts w:ascii="Arial Narrow" w:hAnsi="Arial Narrow" w:cs="Arial"/>
          <w:b/>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lastRenderedPageBreak/>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 nieinfrastrukturalne (jak na przykład wskazane w zapytaniu działania zakupowe, nie związane z ingerencją w środowisko),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w:t>
            </w:r>
            <w:r w:rsidRPr="008704C2">
              <w:rPr>
                <w:rFonts w:ascii="Arial Narrow" w:eastAsia="Calibri" w:hAnsi="Arial Narrow" w:cs="Arial"/>
                <w:color w:val="000000"/>
                <w:sz w:val="20"/>
                <w:szCs w:val="20"/>
                <w:lang w:eastAsia="en-US"/>
              </w:rPr>
              <w:lastRenderedPageBreak/>
              <w:t xml:space="preserve">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w:t>
            </w:r>
            <w:r w:rsidRPr="008704C2">
              <w:rPr>
                <w:rFonts w:ascii="Arial Narrow" w:hAnsi="Arial Narrow" w:cs="Arial"/>
                <w:sz w:val="20"/>
                <w:szCs w:val="20"/>
                <w:lang w:eastAsia="en-GB"/>
              </w:rPr>
              <w:lastRenderedPageBreak/>
              <w:t>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lastRenderedPageBreak/>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r w:rsidRPr="008704C2">
              <w:rPr>
                <w:rFonts w:ascii="Arial Narrow" w:eastAsia="Calibri" w:hAnsi="Arial Narrow" w:cs="Arial"/>
                <w:color w:val="000000"/>
                <w:sz w:val="20"/>
                <w:szCs w:val="20"/>
                <w:lang w:eastAsia="en-US"/>
              </w:rPr>
              <w:lastRenderedPageBreak/>
              <w:t xml:space="preserve">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8704C2">
              <w:rPr>
                <w:rFonts w:ascii="Arial Narrow" w:hAnsi="Arial Narrow" w:cs="Arial"/>
                <w:sz w:val="20"/>
                <w:szCs w:val="20"/>
              </w:rPr>
              <w:lastRenderedPageBreak/>
              <w:t xml:space="preserve">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E036BF" w:rsidRDefault="00E036BF" w:rsidP="008704C2">
      <w:pPr>
        <w:spacing w:after="120" w:line="276" w:lineRule="auto"/>
        <w:jc w:val="both"/>
        <w:rPr>
          <w:rFonts w:ascii="Arial Narrow" w:hAnsi="Arial Narrow" w:cs="Arial"/>
          <w:b/>
          <w:bCs/>
          <w:color w:val="000000"/>
          <w:sz w:val="20"/>
          <w:szCs w:val="20"/>
        </w:rPr>
      </w:pPr>
    </w:p>
    <w:p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8704C2" w:rsidRPr="008704C2" w:rsidRDefault="008704C2" w:rsidP="008704C2">
      <w:pPr>
        <w:spacing w:line="276" w:lineRule="auto"/>
        <w:jc w:val="both"/>
        <w:rPr>
          <w:rFonts w:ascii="Arial Narrow" w:hAnsi="Arial Narrow" w:cs="Arial"/>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B82E48" w:rsidRPr="001D76E3" w:rsidRDefault="00B82E48" w:rsidP="001D76E3">
      <w:pPr>
        <w:spacing w:line="276" w:lineRule="auto"/>
        <w:ind w:left="5664"/>
        <w:jc w:val="right"/>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5A0F26" w:rsidRPr="001D76E3" w:rsidRDefault="005A0F26" w:rsidP="001D76E3">
      <w:pPr>
        <w:spacing w:line="276" w:lineRule="auto"/>
        <w:rPr>
          <w:rFonts w:ascii="Arial Narrow" w:hAnsi="Arial Narrow" w:cs="Arial"/>
          <w:sz w:val="20"/>
          <w:szCs w:val="20"/>
        </w:rPr>
      </w:pPr>
    </w:p>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E036BF" w:rsidRDefault="00E036BF" w:rsidP="001D76E3">
      <w:pPr>
        <w:spacing w:line="276" w:lineRule="auto"/>
        <w:rPr>
          <w:rFonts w:ascii="Arial Narrow" w:hAnsi="Arial Narrow" w:cs="Arial"/>
          <w:sz w:val="20"/>
          <w:szCs w:val="20"/>
        </w:rPr>
      </w:pPr>
    </w:p>
    <w:p w:rsidR="00BE1D8F" w:rsidRPr="001D76E3" w:rsidRDefault="00BE1D8F"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rsidR="00B82E48" w:rsidRPr="001D76E3" w:rsidRDefault="00B82E48"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44C0C" w:rsidRPr="001D76E3" w:rsidRDefault="00544C0C" w:rsidP="001D76E3">
      <w:pPr>
        <w:pStyle w:val="Default"/>
        <w:spacing w:line="276" w:lineRule="auto"/>
        <w:rPr>
          <w:rFonts w:ascii="Arial Narrow" w:hAnsi="Arial Narrow" w:cs="Arial"/>
          <w:b/>
          <w:color w:val="auto"/>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jc w:val="right"/>
        <w:rPr>
          <w:rFonts w:ascii="Arial Narrow" w:hAnsi="Arial Narrow" w:cs="Arial"/>
          <w:b/>
          <w:color w:val="auto"/>
          <w:sz w:val="20"/>
          <w:szCs w:val="20"/>
        </w:rPr>
      </w:pP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7A0EE7" w:rsidRPr="001D76E3" w:rsidRDefault="007A0EE7" w:rsidP="001D76E3">
      <w:pPr>
        <w:spacing w:line="276" w:lineRule="auto"/>
        <w:rPr>
          <w:rFonts w:ascii="Arial Narrow" w:hAnsi="Arial Narrow" w:cs="Arial"/>
          <w:sz w:val="20"/>
          <w:szCs w:val="20"/>
        </w:rPr>
      </w:pPr>
    </w:p>
    <w:p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lastRenderedPageBreak/>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lastRenderedPageBreak/>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lastRenderedPageBreak/>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xml:space="preserve">.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minimis </w:t>
      </w:r>
      <w:r w:rsidRPr="001D76E3">
        <w:rPr>
          <w:rFonts w:ascii="Arial Narrow" w:hAnsi="Arial Narrow" w:cs="Arial"/>
          <w:bCs/>
          <w:i/>
          <w:color w:val="000000"/>
          <w:sz w:val="20"/>
          <w:szCs w:val="20"/>
        </w:rPr>
        <w:lastRenderedPageBreak/>
        <w:t>lub pomoc de minimis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rsidR="00B82E48" w:rsidRPr="001D76E3"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rsidR="00FB4080" w:rsidRPr="001D76E3" w:rsidRDefault="00FB4080" w:rsidP="001D76E3">
      <w:pPr>
        <w:spacing w:line="276" w:lineRule="auto"/>
        <w:jc w:val="both"/>
        <w:rPr>
          <w:rFonts w:ascii="Arial Narrow" w:hAnsi="Arial Narrow" w:cs="Arial"/>
          <w:sz w:val="20"/>
          <w:szCs w:val="20"/>
        </w:rPr>
      </w:pPr>
    </w:p>
    <w:p w:rsidR="00FB4080" w:rsidRPr="001D76E3" w:rsidRDefault="00FB4080" w:rsidP="001D76E3">
      <w:pPr>
        <w:spacing w:line="276" w:lineRule="auto"/>
        <w:jc w:val="both"/>
        <w:rPr>
          <w:rFonts w:ascii="Arial Narrow" w:hAnsi="Arial Narrow" w:cs="Arial"/>
          <w:sz w:val="20"/>
          <w:szCs w:val="20"/>
        </w:rPr>
      </w:pPr>
    </w:p>
    <w:p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D47" w:rsidRDefault="00A67D47" w:rsidP="00512F18">
      <w:r>
        <w:separator/>
      </w:r>
    </w:p>
  </w:endnote>
  <w:endnote w:type="continuationSeparator" w:id="0">
    <w:p w:rsidR="00A67D47" w:rsidRDefault="00A67D47"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Content>
      <w:p w:rsidR="00A67D47" w:rsidRDefault="00A67D47">
        <w:pPr>
          <w:pStyle w:val="Stopka"/>
          <w:jc w:val="right"/>
        </w:pPr>
        <w:r>
          <w:fldChar w:fldCharType="begin"/>
        </w:r>
        <w:r>
          <w:instrText>PAGE   \* MERGEFORMAT</w:instrText>
        </w:r>
        <w:r>
          <w:fldChar w:fldCharType="separate"/>
        </w:r>
        <w:r w:rsidR="007D40D5">
          <w:rPr>
            <w:noProof/>
          </w:rPr>
          <w:t>13</w:t>
        </w:r>
        <w:r>
          <w:rPr>
            <w:noProof/>
          </w:rPr>
          <w:fldChar w:fldCharType="end"/>
        </w:r>
      </w:p>
    </w:sdtContent>
  </w:sdt>
  <w:p w:rsidR="00A67D47" w:rsidRDefault="00A67D47">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D47" w:rsidRDefault="00A67D47" w:rsidP="00512F18">
      <w:r>
        <w:separator/>
      </w:r>
    </w:p>
  </w:footnote>
  <w:footnote w:type="continuationSeparator" w:id="0">
    <w:p w:rsidR="00A67D47" w:rsidRDefault="00A67D47" w:rsidP="00512F18">
      <w:r>
        <w:continuationSeparator/>
      </w:r>
    </w:p>
  </w:footnote>
  <w:footnote w:id="1">
    <w:p w:rsidR="00A67D47" w:rsidRPr="00446D48" w:rsidRDefault="00A67D47"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A67D47" w:rsidRPr="00446D48" w:rsidRDefault="00A67D47"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A67D47" w:rsidRPr="00446D48" w:rsidRDefault="00A67D47"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A67D47" w:rsidRPr="00446D48" w:rsidRDefault="00A67D47"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A67D47" w:rsidRPr="00A55F49" w:rsidRDefault="00A67D47"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67D47" w:rsidRDefault="00A67D47"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A67D47" w:rsidRDefault="00A67D47"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A67D47" w:rsidRDefault="00A67D47"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A67D47" w:rsidRDefault="00A67D47"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A67D47" w:rsidRPr="004F33F2" w:rsidRDefault="00A67D47"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A67D47" w:rsidRDefault="00A67D47"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A67D47" w:rsidRDefault="00A67D47"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A67D47" w:rsidRDefault="00A67D47"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A67D47" w:rsidRDefault="00A67D47"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A67D47" w:rsidRPr="003907E0" w:rsidRDefault="00A67D47"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A67D47" w:rsidRDefault="00A67D47"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A67D47" w:rsidRDefault="00A67D47"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A67D47" w:rsidRDefault="00A67D47"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A67D47" w:rsidRDefault="00A67D47"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rsidR="00A67D47" w:rsidRPr="00CA4D66" w:rsidRDefault="00A67D47"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67D47" w:rsidRDefault="00A67D47"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rsidR="00A67D47" w:rsidRPr="00CA4D66" w:rsidRDefault="00A67D47"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rsidR="00A67D47" w:rsidRDefault="00A67D47"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A67D47" w:rsidRPr="004054B5" w:rsidRDefault="00A67D47"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A67D47" w:rsidRPr="004054B5" w:rsidRDefault="00A67D47"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A67D47" w:rsidRPr="004054B5" w:rsidRDefault="00A67D47"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A67D47" w:rsidRPr="004054B5" w:rsidRDefault="00A67D47"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A67D47" w:rsidRPr="004054B5" w:rsidRDefault="00A67D47"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A67D47" w:rsidRPr="004054B5" w:rsidRDefault="00A67D47"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A67D47" w:rsidRPr="004054B5" w:rsidRDefault="00A67D47"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A67D47" w:rsidRDefault="00A67D47"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A67D47" w:rsidRPr="00F26BB8" w:rsidRDefault="00A67D47"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A67D47" w:rsidRPr="00F26BB8" w:rsidRDefault="00A67D47"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A67D47" w:rsidRDefault="00A67D47"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A67D47" w:rsidRDefault="00A67D47"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A67D47" w:rsidRDefault="00A67D47"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A67D47" w:rsidRDefault="00A67D47"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A67D47" w:rsidRPr="004054B5" w:rsidRDefault="00A67D47"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A67D47" w:rsidRPr="008D5991" w:rsidRDefault="00A67D47"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67D47" w:rsidRPr="008D5991" w:rsidRDefault="00A67D47"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A67D47" w:rsidRPr="006B6FC2" w:rsidRDefault="00A67D47"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A67D47" w:rsidRPr="006B6FC2" w:rsidRDefault="00A67D47"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A67D47" w:rsidRPr="0079193E" w:rsidRDefault="00A67D47"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rsidR="00A67D47" w:rsidRPr="004054B5" w:rsidRDefault="00A67D47"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67D47" w:rsidRPr="004054B5" w:rsidRDefault="00A67D47"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67D47" w:rsidRPr="004054B5" w:rsidRDefault="00A67D47"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67D47" w:rsidRPr="004054B5" w:rsidRDefault="00A67D47"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67D47" w:rsidRPr="004054B5" w:rsidRDefault="00A67D47"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67D47" w:rsidRPr="004054B5" w:rsidRDefault="00A67D47"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A67D47" w:rsidRPr="004054B5" w:rsidRDefault="00A67D47"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67D47" w:rsidRDefault="00A67D47"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2"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1"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6"/>
  </w:num>
  <w:num w:numId="2">
    <w:abstractNumId w:val="50"/>
  </w:num>
  <w:num w:numId="3">
    <w:abstractNumId w:val="23"/>
  </w:num>
  <w:num w:numId="4">
    <w:abstractNumId w:val="3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2"/>
  </w:num>
  <w:num w:numId="9">
    <w:abstractNumId w:val="25"/>
    <w:lvlOverride w:ilvl="0">
      <w:startOverride w:val="1"/>
    </w:lvlOverride>
  </w:num>
  <w:num w:numId="10">
    <w:abstractNumId w:val="25"/>
  </w:num>
  <w:num w:numId="11">
    <w:abstractNumId w:val="8"/>
  </w:num>
  <w:num w:numId="12">
    <w:abstractNumId w:val="21"/>
  </w:num>
  <w:num w:numId="13">
    <w:abstractNumId w:val="27"/>
  </w:num>
  <w:num w:numId="14">
    <w:abstractNumId w:val="20"/>
  </w:num>
  <w:num w:numId="15">
    <w:abstractNumId w:val="44"/>
  </w:num>
  <w:num w:numId="16">
    <w:abstractNumId w:val="45"/>
  </w:num>
  <w:num w:numId="17">
    <w:abstractNumId w:val="26"/>
  </w:num>
  <w:num w:numId="18">
    <w:abstractNumId w:val="0"/>
  </w:num>
  <w:num w:numId="19">
    <w:abstractNumId w:val="47"/>
  </w:num>
  <w:num w:numId="20">
    <w:abstractNumId w:val="1"/>
  </w:num>
  <w:num w:numId="21">
    <w:abstractNumId w:val="11"/>
  </w:num>
  <w:num w:numId="22">
    <w:abstractNumId w:val="18"/>
  </w:num>
  <w:num w:numId="23">
    <w:abstractNumId w:val="7"/>
  </w:num>
  <w:num w:numId="24">
    <w:abstractNumId w:val="19"/>
  </w:num>
  <w:num w:numId="25">
    <w:abstractNumId w:val="10"/>
  </w:num>
  <w:num w:numId="26">
    <w:abstractNumId w:val="12"/>
  </w:num>
  <w:num w:numId="27">
    <w:abstractNumId w:val="29"/>
  </w:num>
  <w:num w:numId="28">
    <w:abstractNumId w:val="34"/>
  </w:num>
  <w:num w:numId="29">
    <w:abstractNumId w:val="6"/>
  </w:num>
  <w:num w:numId="30">
    <w:abstractNumId w:val="33"/>
  </w:num>
  <w:num w:numId="31">
    <w:abstractNumId w:val="37"/>
  </w:num>
  <w:num w:numId="32">
    <w:abstractNumId w:val="40"/>
  </w:num>
  <w:num w:numId="33">
    <w:abstractNumId w:val="46"/>
  </w:num>
  <w:num w:numId="34">
    <w:abstractNumId w:val="3"/>
  </w:num>
  <w:num w:numId="35">
    <w:abstractNumId w:val="38"/>
  </w:num>
  <w:num w:numId="36">
    <w:abstractNumId w:val="4"/>
  </w:num>
  <w:num w:numId="37">
    <w:abstractNumId w:val="36"/>
  </w:num>
  <w:num w:numId="38">
    <w:abstractNumId w:val="49"/>
  </w:num>
  <w:num w:numId="39">
    <w:abstractNumId w:val="51"/>
  </w:num>
  <w:num w:numId="40">
    <w:abstractNumId w:val="28"/>
  </w:num>
  <w:num w:numId="41">
    <w:abstractNumId w:val="52"/>
  </w:num>
  <w:num w:numId="42">
    <w:abstractNumId w:val="35"/>
  </w:num>
  <w:num w:numId="43">
    <w:abstractNumId w:val="17"/>
  </w:num>
  <w:num w:numId="44">
    <w:abstractNumId w:val="14"/>
  </w:num>
  <w:num w:numId="45">
    <w:abstractNumId w:val="39"/>
  </w:num>
  <w:num w:numId="46">
    <w:abstractNumId w:val="41"/>
  </w:num>
  <w:num w:numId="47">
    <w:abstractNumId w:val="43"/>
  </w:num>
  <w:num w:numId="48">
    <w:abstractNumId w:val="31"/>
  </w:num>
  <w:num w:numId="49">
    <w:abstractNumId w:val="15"/>
  </w:num>
  <w:num w:numId="50">
    <w:abstractNumId w:val="53"/>
  </w:num>
  <w:num w:numId="51">
    <w:abstractNumId w:val="22"/>
  </w:num>
  <w:num w:numId="52">
    <w:abstractNumId w:val="54"/>
  </w:num>
  <w:num w:numId="53">
    <w:abstractNumId w:val="48"/>
  </w:num>
  <w:num w:numId="54">
    <w:abstractNumId w:val="5"/>
  </w:num>
  <w:num w:numId="55">
    <w:abstractNumId w:val="24"/>
  </w:num>
  <w:num w:numId="56">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5496DD"/>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C42F-3378-4341-B9B5-AE28AF94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73</Pages>
  <Words>28630</Words>
  <Characters>194896</Characters>
  <Application>Microsoft Office Word</Application>
  <DocSecurity>0</DocSecurity>
  <Lines>1624</Lines>
  <Paragraphs>446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Aneta Zaremba</cp:lastModifiedBy>
  <cp:revision>18</cp:revision>
  <cp:lastPrinted>2018-02-08T13:55:00Z</cp:lastPrinted>
  <dcterms:created xsi:type="dcterms:W3CDTF">2017-12-12T18:21:00Z</dcterms:created>
  <dcterms:modified xsi:type="dcterms:W3CDTF">2018-02-08T14:21:00Z</dcterms:modified>
</cp:coreProperties>
</file>