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05F33" w14:textId="54B14CC8" w:rsidR="00420807" w:rsidRPr="005E03AA" w:rsidRDefault="00420807" w:rsidP="004341D7">
      <w:pPr>
        <w:rPr>
          <w:rFonts w:ascii="Arial Narrow" w:hAnsi="Arial Narrow"/>
          <w:b/>
          <w:sz w:val="20"/>
          <w:szCs w:val="20"/>
        </w:rPr>
      </w:pPr>
      <w:bookmarkStart w:id="0" w:name="_GoBack"/>
      <w:bookmarkEnd w:id="0"/>
      <w:r w:rsidRPr="005E03AA">
        <w:rPr>
          <w:rFonts w:ascii="Arial Narrow" w:hAnsi="Arial Narrow"/>
          <w:b/>
          <w:noProof/>
          <w:sz w:val="20"/>
          <w:szCs w:val="20"/>
        </w:rPr>
        <w:t xml:space="preserve">   </w:t>
      </w:r>
      <w:r w:rsidR="00DC1924" w:rsidRPr="00105CBA">
        <w:rPr>
          <w:noProof/>
        </w:rPr>
        <w:drawing>
          <wp:inline distT="0" distB="0" distL="0" distR="0" wp14:anchorId="04843AE6" wp14:editId="4B499505">
            <wp:extent cx="5759450" cy="675491"/>
            <wp:effectExtent l="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75491"/>
                    </a:xfrm>
                    <a:prstGeom prst="rect">
                      <a:avLst/>
                    </a:prstGeom>
                    <a:noFill/>
                    <a:ln>
                      <a:noFill/>
                    </a:ln>
                  </pic:spPr>
                </pic:pic>
              </a:graphicData>
            </a:graphic>
          </wp:inline>
        </w:drawing>
      </w:r>
      <w:r w:rsidRPr="005E03AA">
        <w:rPr>
          <w:rFonts w:ascii="Arial Narrow" w:hAnsi="Arial Narrow"/>
          <w:b/>
          <w:noProof/>
          <w:sz w:val="20"/>
          <w:szCs w:val="20"/>
        </w:rPr>
        <w:t xml:space="preserve">   </w:t>
      </w:r>
    </w:p>
    <w:p w14:paraId="3380E75E" w14:textId="77777777" w:rsidR="00420807" w:rsidRPr="005E03AA" w:rsidRDefault="00420807">
      <w:pPr>
        <w:rPr>
          <w:rFonts w:ascii="Arial Narrow" w:hAnsi="Arial Narrow"/>
          <w:b/>
          <w:sz w:val="20"/>
          <w:szCs w:val="20"/>
        </w:rPr>
      </w:pPr>
    </w:p>
    <w:p w14:paraId="7338D1B2" w14:textId="77777777"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14:paraId="65D17D9E" w14:textId="77777777" w:rsidR="00420807" w:rsidRPr="005E03AA" w:rsidRDefault="00420807">
      <w:pPr>
        <w:rPr>
          <w:rFonts w:ascii="Arial Narrow" w:hAnsi="Arial Narrow"/>
          <w:sz w:val="20"/>
          <w:szCs w:val="20"/>
        </w:rPr>
      </w:pPr>
    </w:p>
    <w:p w14:paraId="30CCFC3A"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14:paraId="42F51124"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14:paraId="4E9F6446" w14:textId="77777777"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14:paraId="53D6B53C" w14:textId="77777777"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1E2FA83" w14:textId="77777777" w:rsidTr="000702D3">
        <w:tc>
          <w:tcPr>
            <w:tcW w:w="9212" w:type="dxa"/>
            <w:shd w:val="clear" w:color="auto" w:fill="808080"/>
          </w:tcPr>
          <w:p w14:paraId="6EF39689" w14:textId="77777777"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14:paraId="4BB12711" w14:textId="77777777" w:rsidR="00420807" w:rsidRPr="005E03AA" w:rsidRDefault="00420807">
      <w:pPr>
        <w:rPr>
          <w:rFonts w:ascii="Arial Narrow" w:hAnsi="Arial Narrow"/>
          <w:sz w:val="20"/>
          <w:szCs w:val="20"/>
        </w:rPr>
      </w:pPr>
    </w:p>
    <w:p w14:paraId="663488D8" w14:textId="77777777"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14:paraId="0872C63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14:paraId="362B46EF"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354D0A94"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679B9BBE"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14:paraId="57B2A8E8"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7C06A0CC"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2553AE1E"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164B800E" w14:textId="77777777"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14:paraId="697C53AD" w14:textId="77777777"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14:paraId="61A315B2" w14:textId="1D449FD6"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F44634">
        <w:rPr>
          <w:rFonts w:ascii="Arial Narrow" w:hAnsi="Arial Narrow" w:cs="Arial"/>
          <w:sz w:val="20"/>
          <w:szCs w:val="20"/>
        </w:rPr>
        <w:t>19.07.2017 r.;</w:t>
      </w:r>
    </w:p>
    <w:p w14:paraId="4884458D" w14:textId="08286052" w:rsidR="00420807" w:rsidRPr="00281D20" w:rsidRDefault="0042080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sidR="000C4A77">
        <w:rPr>
          <w:rFonts w:ascii="Arial Narrow" w:hAnsi="Arial Narrow" w:cs="Arial"/>
          <w:sz w:val="20"/>
          <w:szCs w:val="20"/>
        </w:rPr>
        <w:t xml:space="preserve">Inwestycji i </w:t>
      </w:r>
      <w:r w:rsidR="002F7F97" w:rsidRPr="00281D20">
        <w:rPr>
          <w:rFonts w:ascii="Arial Narrow" w:hAnsi="Arial Narrow" w:cs="Arial"/>
          <w:sz w:val="20"/>
          <w:szCs w:val="20"/>
        </w:rPr>
        <w:t xml:space="preserve">Rozwoju </w:t>
      </w:r>
      <w:r w:rsidRPr="00281D20">
        <w:rPr>
          <w:rFonts w:ascii="Arial Narrow" w:hAnsi="Arial Narrow" w:cs="Arial"/>
          <w:sz w:val="20"/>
          <w:szCs w:val="20"/>
        </w:rPr>
        <w:t>w zakresie trybów wybo</w:t>
      </w:r>
      <w:r w:rsidR="000C4A77">
        <w:rPr>
          <w:rFonts w:ascii="Arial Narrow" w:hAnsi="Arial Narrow" w:cs="Arial"/>
          <w:sz w:val="20"/>
          <w:szCs w:val="20"/>
        </w:rPr>
        <w:t xml:space="preserve">ru projektów na lata 2014-2020 </w:t>
      </w:r>
      <w:r w:rsidRPr="00281D20">
        <w:rPr>
          <w:rFonts w:ascii="Arial Narrow" w:hAnsi="Arial Narrow" w:cs="Arial"/>
          <w:sz w:val="20"/>
          <w:szCs w:val="20"/>
        </w:rPr>
        <w:t xml:space="preserve">z dnia </w:t>
      </w:r>
      <w:r w:rsidR="000C4A77">
        <w:rPr>
          <w:rFonts w:ascii="Arial Narrow" w:hAnsi="Arial Narrow" w:cs="Arial"/>
          <w:sz w:val="20"/>
          <w:szCs w:val="20"/>
        </w:rPr>
        <w:t>13</w:t>
      </w:r>
      <w:r w:rsidR="002F7F97" w:rsidRPr="00281D20">
        <w:rPr>
          <w:rFonts w:ascii="Arial Narrow" w:hAnsi="Arial Narrow" w:cs="Arial"/>
          <w:sz w:val="20"/>
          <w:szCs w:val="20"/>
        </w:rPr>
        <w:t>.0</w:t>
      </w:r>
      <w:r w:rsidR="000C4A77">
        <w:rPr>
          <w:rFonts w:ascii="Arial Narrow" w:hAnsi="Arial Narrow" w:cs="Arial"/>
          <w:sz w:val="20"/>
          <w:szCs w:val="20"/>
        </w:rPr>
        <w:t>2</w:t>
      </w:r>
      <w:r w:rsidR="002F7F97" w:rsidRPr="00281D20">
        <w:rPr>
          <w:rFonts w:ascii="Arial Narrow" w:hAnsi="Arial Narrow" w:cs="Arial"/>
          <w:sz w:val="20"/>
          <w:szCs w:val="20"/>
        </w:rPr>
        <w:t>.201</w:t>
      </w:r>
      <w:r w:rsidR="000C4A77">
        <w:rPr>
          <w:rFonts w:ascii="Arial Narrow" w:hAnsi="Arial Narrow" w:cs="Arial"/>
          <w:sz w:val="20"/>
          <w:szCs w:val="20"/>
        </w:rPr>
        <w:t>8</w:t>
      </w:r>
      <w:r w:rsidRPr="00281D20">
        <w:rPr>
          <w:rFonts w:ascii="Arial Narrow" w:hAnsi="Arial Narrow" w:cs="Arial"/>
          <w:sz w:val="20"/>
          <w:szCs w:val="20"/>
        </w:rPr>
        <w:t xml:space="preserve"> r.; </w:t>
      </w:r>
    </w:p>
    <w:p w14:paraId="156CFDAE" w14:textId="77777777"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14:paraId="114CAC51" w14:textId="77777777"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Rozwoju </w:t>
      </w:r>
      <w:r w:rsidR="00A27CBF" w:rsidRPr="00281D20">
        <w:rPr>
          <w:rFonts w:ascii="Arial Narrow" w:hAnsi="Arial Narrow" w:cs="Arial"/>
          <w:sz w:val="20"/>
          <w:szCs w:val="20"/>
        </w:rPr>
        <w:t xml:space="preserve">i Finansów </w:t>
      </w:r>
      <w:r w:rsidRPr="00281D20">
        <w:rPr>
          <w:rFonts w:ascii="Arial Narrow" w:hAnsi="Arial Narrow" w:cs="Arial"/>
          <w:sz w:val="20"/>
          <w:szCs w:val="20"/>
        </w:rPr>
        <w:t xml:space="preserve">w zakresie monitorowania postępu rzeczowego realizacji programów operacyjnych na lata 2014-2020 z dnia </w:t>
      </w:r>
      <w:r w:rsidR="00A27CBF" w:rsidRPr="00281D20">
        <w:rPr>
          <w:rFonts w:ascii="Arial Narrow" w:hAnsi="Arial Narrow" w:cs="Arial"/>
          <w:sz w:val="20"/>
          <w:szCs w:val="20"/>
        </w:rPr>
        <w:t>18.05.</w:t>
      </w:r>
      <w:r w:rsidRPr="00281D20">
        <w:rPr>
          <w:rFonts w:ascii="Arial Narrow" w:hAnsi="Arial Narrow" w:cs="Arial"/>
          <w:sz w:val="20"/>
          <w:szCs w:val="20"/>
        </w:rPr>
        <w:t>201</w:t>
      </w:r>
      <w:r w:rsidR="00A27CBF" w:rsidRPr="00281D20">
        <w:rPr>
          <w:rFonts w:ascii="Arial Narrow" w:hAnsi="Arial Narrow" w:cs="Arial"/>
          <w:sz w:val="20"/>
          <w:szCs w:val="20"/>
        </w:rPr>
        <w:t>7</w:t>
      </w:r>
      <w:r w:rsidRPr="00281D20">
        <w:rPr>
          <w:rFonts w:ascii="Arial Narrow" w:hAnsi="Arial Narrow" w:cs="Arial"/>
          <w:sz w:val="20"/>
          <w:szCs w:val="20"/>
        </w:rPr>
        <w:t xml:space="preserve"> r.;</w:t>
      </w:r>
    </w:p>
    <w:p w14:paraId="457B6A6E" w14:textId="77777777" w:rsidR="00420807" w:rsidRPr="00281D20" w:rsidRDefault="00F83555" w:rsidP="00F83555">
      <w:pPr>
        <w:numPr>
          <w:ilvl w:val="0"/>
          <w:numId w:val="10"/>
        </w:numPr>
        <w:jc w:val="both"/>
        <w:rPr>
          <w:rFonts w:ascii="Arial Narrow" w:hAnsi="Arial Narrow"/>
          <w:sz w:val="20"/>
          <w:szCs w:val="20"/>
        </w:rPr>
      </w:pPr>
      <w:r w:rsidRPr="00281D20">
        <w:rPr>
          <w:rFonts w:ascii="Arial Narrow" w:hAnsi="Arial Narrow" w:cs="Arial"/>
          <w:sz w:val="20"/>
          <w:szCs w:val="20"/>
        </w:rPr>
        <w:lastRenderedPageBreak/>
        <w:t xml:space="preserve">Wytyczne Ministra </w:t>
      </w:r>
      <w:r w:rsidR="004720D4" w:rsidRPr="00281D20">
        <w:rPr>
          <w:rFonts w:ascii="Arial Narrow" w:hAnsi="Arial Narrow" w:cs="Arial"/>
          <w:sz w:val="20"/>
          <w:szCs w:val="20"/>
        </w:rPr>
        <w:t xml:space="preserve">Rozwoju i Finansów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17.02.2017</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14:paraId="2AAED0FC" w14:textId="77777777" w:rsidR="00420807" w:rsidRPr="00281D20" w:rsidRDefault="00420807" w:rsidP="00B806FA">
      <w:pPr>
        <w:numPr>
          <w:ilvl w:val="0"/>
          <w:numId w:val="10"/>
        </w:numPr>
        <w:jc w:val="both"/>
        <w:rPr>
          <w:rFonts w:ascii="Arial Narrow" w:hAnsi="Arial Narrow" w:cs="Arial"/>
          <w:b/>
          <w:color w:val="000000"/>
          <w:sz w:val="20"/>
          <w:szCs w:val="20"/>
        </w:rPr>
      </w:pPr>
      <w:r w:rsidRPr="00281D20">
        <w:rPr>
          <w:rFonts w:ascii="Arial Narrow" w:hAnsi="Arial Narrow"/>
          <w:sz w:val="20"/>
          <w:szCs w:val="20"/>
        </w:rPr>
        <w:t>Wytyczne Ministra Rozwoju w zakresie rewitalizacji w programach operacyjnych na lata 2014-2020 z dnia 2 sierpnia 2016 r.</w:t>
      </w:r>
      <w:r w:rsidRPr="00281D20">
        <w:rPr>
          <w:rFonts w:ascii="Arial Narrow" w:hAnsi="Arial Narrow" w:cs="Arial"/>
          <w:b/>
          <w:color w:val="000000"/>
          <w:sz w:val="20"/>
          <w:szCs w:val="20"/>
        </w:rPr>
        <w:t xml:space="preserve"> </w:t>
      </w:r>
    </w:p>
    <w:p w14:paraId="0F9410EB" w14:textId="223FFE54" w:rsidR="00420807" w:rsidRPr="005E03AA" w:rsidRDefault="00123C07" w:rsidP="00C01B32">
      <w:pPr>
        <w:numPr>
          <w:ilvl w:val="0"/>
          <w:numId w:val="10"/>
        </w:numPr>
        <w:jc w:val="both"/>
        <w:rPr>
          <w:rFonts w:ascii="Arial Narrow" w:hAnsi="Arial Narrow" w:cs="Arial"/>
          <w:color w:val="000000"/>
          <w:sz w:val="20"/>
          <w:szCs w:val="20"/>
        </w:rPr>
      </w:pPr>
      <w:r w:rsidRPr="00123C07">
        <w:rPr>
          <w:rFonts w:ascii="Arial Narrow" w:hAnsi="Arial Narrow" w:cs="Arial"/>
          <w:color w:val="000000"/>
          <w:sz w:val="20"/>
          <w:szCs w:val="20"/>
        </w:rPr>
        <w:t>Wytyczne Ministra Infrastruktury i Rozwoju w zakresie dofinansowania z programów operacyjnych podmiotów realizujących obowiązek świadczenia usług publicznych w transporcie zbiorowym, z dnia 19.10.2015 r</w:t>
      </w:r>
      <w:r w:rsidR="00420807" w:rsidRPr="005E03AA">
        <w:rPr>
          <w:rFonts w:ascii="Arial Narrow" w:hAnsi="Arial Narrow" w:cs="Arial"/>
          <w:color w:val="000000"/>
          <w:sz w:val="20"/>
          <w:szCs w:val="20"/>
        </w:rPr>
        <w:t>.</w:t>
      </w:r>
    </w:p>
    <w:p w14:paraId="12061828" w14:textId="5D4B18CC" w:rsidR="00420807" w:rsidRPr="005E03AA" w:rsidRDefault="00420807" w:rsidP="00DC508B">
      <w:pPr>
        <w:jc w:val="both"/>
        <w:rPr>
          <w:rFonts w:ascii="Arial Narrow" w:hAnsi="Arial Narrow"/>
          <w:sz w:val="20"/>
          <w:szCs w:val="20"/>
        </w:rPr>
      </w:pPr>
    </w:p>
    <w:p w14:paraId="0ED9697C" w14:textId="77777777" w:rsidR="00420807" w:rsidRPr="005E03AA" w:rsidRDefault="00420807" w:rsidP="003E55BE">
      <w:pPr>
        <w:jc w:val="both"/>
        <w:rPr>
          <w:rFonts w:ascii="Arial Narrow" w:hAnsi="Arial Narrow"/>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sz w:val="20"/>
          <w:szCs w:val="20"/>
        </w:rPr>
        <w:t xml:space="preserve">W przypadku wystąpienia pomocy publicznej lub pomocy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wsparcie udzielane będzie zgodnie z właściwymi przepisami prawa unijnego i krajowego dotyczącymi  zasad  udzielania  tej  pomocy,  obowiązującymi  w  momencie udzielania wsparcia, w szczególności na podstawie:</w:t>
      </w:r>
    </w:p>
    <w:p w14:paraId="26DBF3DB" w14:textId="5B52044A" w:rsidR="00420807" w:rsidRPr="005E03AA" w:rsidRDefault="00D55AEE" w:rsidP="00FC6494">
      <w:pPr>
        <w:pStyle w:val="Akapitzlist"/>
        <w:numPr>
          <w:ilvl w:val="0"/>
          <w:numId w:val="41"/>
        </w:numPr>
        <w:jc w:val="both"/>
        <w:rPr>
          <w:rFonts w:ascii="Arial Narrow" w:hAnsi="Arial Narrow"/>
          <w:sz w:val="20"/>
          <w:szCs w:val="20"/>
        </w:rPr>
      </w:pPr>
      <w:r w:rsidRPr="00D55AEE">
        <w:rPr>
          <w:rFonts w:ascii="Arial Narrow" w:hAnsi="Arial Narrow"/>
          <w:sz w:val="20"/>
          <w:szCs w:val="20"/>
        </w:rPr>
        <w:t xml:space="preserve">pomocy publicznej w formie rekompensaty z tytułu świadczenia usług publicznych udzielanej zgodnie z rozporządzeniem Parlamentu Europejskiego i Rady nr 1370/2007 z 23 października 2007 r. dotyczącym usług publicznych w zakresie kolejowego i drogowego transportu pasażerskiego oraz uchylającym rozporządzenia Rady (EWG) nr 1191/69 i (EWG) nr 1107/70 wraz ze sprostowaniem. </w:t>
      </w:r>
      <w:r w:rsidRPr="00D55AEE">
        <w:rPr>
          <w:rFonts w:ascii="Arial Narrow" w:hAnsi="Arial Narrow"/>
          <w:sz w:val="20"/>
          <w:szCs w:val="20"/>
        </w:rPr>
        <w:br/>
        <w:t>Wsparcie będzie udzielane także przy uwzględnieniu postanowień Wytycznych w zakresie dofinansowania z programów operacyjnych podmiotów realizujących obowiązek świadczenia usług publicznych w transporcie zbiorowym. 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r w:rsidR="00420807" w:rsidRPr="005E03AA">
        <w:rPr>
          <w:rFonts w:ascii="Arial Narrow" w:hAnsi="Arial Narrow"/>
          <w:sz w:val="20"/>
          <w:szCs w:val="20"/>
        </w:rPr>
        <w:t>.</w:t>
      </w:r>
    </w:p>
    <w:p w14:paraId="5F26DF37" w14:textId="77777777"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714E25D5" w14:textId="77777777" w:rsidR="00291CD1" w:rsidRPr="005E03AA" w:rsidRDefault="00291CD1"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992BF60" w14:textId="77777777" w:rsidTr="000702D3">
        <w:tc>
          <w:tcPr>
            <w:tcW w:w="9212" w:type="dxa"/>
            <w:shd w:val="clear" w:color="auto" w:fill="808080"/>
          </w:tcPr>
          <w:p w14:paraId="5E0E48F3" w14:textId="77777777" w:rsidR="00B31384" w:rsidRDefault="00B31384" w:rsidP="004054B5">
            <w:pPr>
              <w:tabs>
                <w:tab w:val="center" w:pos="4498"/>
                <w:tab w:val="left" w:pos="6945"/>
              </w:tabs>
              <w:rPr>
                <w:rFonts w:ascii="Arial Narrow" w:hAnsi="Arial Narrow"/>
                <w:b/>
                <w:sz w:val="20"/>
                <w:szCs w:val="20"/>
              </w:rPr>
            </w:pPr>
          </w:p>
          <w:p w14:paraId="651173C2" w14:textId="77777777"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14:paraId="3DC4C747" w14:textId="77777777" w:rsidR="00420807" w:rsidRPr="005E03AA" w:rsidRDefault="00420807" w:rsidP="004054B5">
      <w:pPr>
        <w:jc w:val="both"/>
        <w:rPr>
          <w:rFonts w:ascii="Arial Narrow" w:hAnsi="Arial Narrow"/>
          <w:sz w:val="20"/>
          <w:szCs w:val="20"/>
        </w:rPr>
      </w:pPr>
    </w:p>
    <w:p w14:paraId="411DBCD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14:paraId="2CE374D4"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14:paraId="2D05BD3D"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14:paraId="503986EE"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14:paraId="49FA340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14:paraId="1EAAA2AC"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14:paraId="132F67D2"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14:paraId="1CAE93C5"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14:paraId="7067B40C" w14:textId="77777777" w:rsidR="00420807" w:rsidRPr="005E03AA" w:rsidRDefault="00B31384" w:rsidP="004054B5">
      <w:pPr>
        <w:ind w:left="720" w:hanging="720"/>
        <w:jc w:val="both"/>
        <w:rPr>
          <w:rFonts w:ascii="Arial Narrow" w:hAnsi="Arial Narrow"/>
          <w:sz w:val="20"/>
          <w:szCs w:val="20"/>
        </w:rPr>
      </w:pPr>
      <w:r w:rsidRPr="005E03AA">
        <w:rPr>
          <w:rFonts w:ascii="Arial Narrow" w:hAnsi="Arial Narrow"/>
          <w:sz w:val="20"/>
          <w:szCs w:val="20"/>
        </w:rPr>
        <w:t xml:space="preserve"> </w:t>
      </w:r>
      <w:r w:rsidR="00420807" w:rsidRPr="005E03AA">
        <w:rPr>
          <w:rFonts w:ascii="Arial Narrow" w:hAnsi="Arial Narrow"/>
          <w:sz w:val="20"/>
          <w:szCs w:val="20"/>
        </w:rPr>
        <w:t>VIII.</w:t>
      </w:r>
      <w:r w:rsidR="00420807" w:rsidRPr="005E03AA">
        <w:rPr>
          <w:rFonts w:ascii="Arial Narrow" w:hAnsi="Arial Narrow"/>
          <w:sz w:val="20"/>
          <w:szCs w:val="20"/>
        </w:rPr>
        <w:tab/>
        <w:t>Zakres rzeczowy projektu</w:t>
      </w:r>
    </w:p>
    <w:p w14:paraId="5573152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14:paraId="3AFEC56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14:paraId="5AE779D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p>
    <w:p w14:paraId="7D396E1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14:paraId="1F414B6A"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14:paraId="26F6DA1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14:paraId="0C9F4765" w14:textId="77777777" w:rsidR="00420807" w:rsidRDefault="00420807" w:rsidP="004054B5">
      <w:pPr>
        <w:jc w:val="both"/>
        <w:rPr>
          <w:rFonts w:ascii="Arial Narrow" w:hAnsi="Arial Narrow"/>
          <w:b/>
          <w:sz w:val="20"/>
          <w:szCs w:val="20"/>
          <w:u w:val="single"/>
        </w:rPr>
      </w:pPr>
    </w:p>
    <w:tbl>
      <w:tblPr>
        <w:tblpPr w:leftFromText="141" w:rightFromText="141" w:vertAnchor="page" w:horzAnchor="margin" w:tblpY="120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C849EE" w:rsidRPr="005E03AA" w14:paraId="714088AB" w14:textId="77777777" w:rsidTr="00656652">
        <w:trPr>
          <w:trHeight w:val="559"/>
        </w:trPr>
        <w:tc>
          <w:tcPr>
            <w:tcW w:w="9180" w:type="dxa"/>
            <w:gridSpan w:val="2"/>
            <w:shd w:val="clear" w:color="auto" w:fill="808080"/>
            <w:vAlign w:val="center"/>
          </w:tcPr>
          <w:p w14:paraId="60CE9BEC" w14:textId="77777777" w:rsidR="00C849EE" w:rsidRPr="005E03AA" w:rsidRDefault="00C849EE" w:rsidP="00656652">
            <w:pPr>
              <w:jc w:val="center"/>
              <w:rPr>
                <w:rFonts w:ascii="Arial Narrow" w:hAnsi="Arial Narrow"/>
                <w:sz w:val="20"/>
                <w:szCs w:val="20"/>
              </w:rPr>
            </w:pPr>
            <w:r w:rsidRPr="005E03AA">
              <w:rPr>
                <w:rFonts w:ascii="Arial Narrow" w:hAnsi="Arial Narrow"/>
                <w:b/>
                <w:sz w:val="20"/>
                <w:szCs w:val="20"/>
              </w:rPr>
              <w:t>I. STATUS WNIOSKU</w:t>
            </w:r>
          </w:p>
        </w:tc>
      </w:tr>
      <w:tr w:rsidR="00C849EE" w:rsidRPr="005E03AA" w14:paraId="559E70E1" w14:textId="77777777" w:rsidTr="00656652">
        <w:trPr>
          <w:trHeight w:val="319"/>
        </w:trPr>
        <w:tc>
          <w:tcPr>
            <w:tcW w:w="2127" w:type="dxa"/>
            <w:shd w:val="clear" w:color="auto" w:fill="C0C0C0"/>
            <w:vAlign w:val="center"/>
          </w:tcPr>
          <w:p w14:paraId="53C80374" w14:textId="77777777" w:rsidR="00C849EE" w:rsidRPr="005E03AA" w:rsidRDefault="00C849EE" w:rsidP="00656652">
            <w:pPr>
              <w:ind w:right="-108"/>
              <w:jc w:val="center"/>
              <w:rPr>
                <w:rFonts w:ascii="Arial Narrow" w:hAnsi="Arial Narrow"/>
                <w:sz w:val="20"/>
                <w:szCs w:val="20"/>
                <w:lang w:val="de-DE"/>
              </w:rPr>
            </w:pPr>
            <w:r w:rsidRPr="005E03AA">
              <w:rPr>
                <w:rFonts w:ascii="Arial Narrow" w:hAnsi="Arial Narrow"/>
                <w:b/>
                <w:sz w:val="20"/>
                <w:szCs w:val="20"/>
              </w:rPr>
              <w:t>Data wpływu wniosku</w:t>
            </w:r>
          </w:p>
        </w:tc>
        <w:tc>
          <w:tcPr>
            <w:tcW w:w="7053" w:type="dxa"/>
            <w:vAlign w:val="center"/>
          </w:tcPr>
          <w:p w14:paraId="3B395261" w14:textId="77777777" w:rsidR="00C849EE" w:rsidRPr="005E03AA" w:rsidRDefault="00C849EE" w:rsidP="00656652">
            <w:pPr>
              <w:rPr>
                <w:rFonts w:ascii="Arial Narrow" w:hAnsi="Arial Narrow"/>
                <w:sz w:val="20"/>
                <w:szCs w:val="20"/>
              </w:rPr>
            </w:pPr>
          </w:p>
          <w:p w14:paraId="211A39E4" w14:textId="77777777" w:rsidR="00C849EE" w:rsidRPr="005E03AA" w:rsidRDefault="00C849EE" w:rsidP="00656652">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062BB3D4" w14:textId="77777777" w:rsidR="00C849EE" w:rsidRPr="005E03AA" w:rsidRDefault="00C849EE" w:rsidP="00656652">
            <w:pPr>
              <w:rPr>
                <w:rFonts w:ascii="Arial Narrow" w:hAnsi="Arial Narrow"/>
                <w:sz w:val="20"/>
                <w:szCs w:val="20"/>
              </w:rPr>
            </w:pPr>
          </w:p>
        </w:tc>
      </w:tr>
      <w:tr w:rsidR="00C849EE" w:rsidRPr="005E03AA" w14:paraId="06778DE7" w14:textId="77777777" w:rsidTr="00656652">
        <w:trPr>
          <w:trHeight w:val="796"/>
        </w:trPr>
        <w:tc>
          <w:tcPr>
            <w:tcW w:w="2127" w:type="dxa"/>
            <w:shd w:val="clear" w:color="auto" w:fill="C0C0C0"/>
            <w:vAlign w:val="center"/>
          </w:tcPr>
          <w:p w14:paraId="3A5D4FAA" w14:textId="77777777" w:rsidR="00C849EE" w:rsidRPr="005E03AA" w:rsidRDefault="00C849EE" w:rsidP="00656652">
            <w:pPr>
              <w:jc w:val="center"/>
              <w:rPr>
                <w:rFonts w:ascii="Arial Narrow" w:hAnsi="Arial Narrow"/>
                <w:b/>
                <w:sz w:val="20"/>
                <w:szCs w:val="20"/>
              </w:rPr>
            </w:pPr>
            <w:r w:rsidRPr="005E03AA">
              <w:rPr>
                <w:rFonts w:ascii="Arial Narrow" w:hAnsi="Arial Narrow"/>
                <w:b/>
                <w:sz w:val="20"/>
                <w:szCs w:val="20"/>
              </w:rPr>
              <w:t>Numer wniosku</w:t>
            </w:r>
          </w:p>
        </w:tc>
        <w:tc>
          <w:tcPr>
            <w:tcW w:w="7053" w:type="dxa"/>
            <w:vAlign w:val="center"/>
          </w:tcPr>
          <w:p w14:paraId="28C60420" w14:textId="77777777" w:rsidR="00C849EE" w:rsidRPr="005E03AA" w:rsidRDefault="00C849EE" w:rsidP="00656652">
            <w:pPr>
              <w:rPr>
                <w:rFonts w:ascii="Arial Narrow" w:hAnsi="Arial Narrow"/>
                <w:sz w:val="20"/>
                <w:szCs w:val="20"/>
              </w:rPr>
            </w:pPr>
          </w:p>
          <w:p w14:paraId="4F991185" w14:textId="77777777" w:rsidR="00C849EE" w:rsidRPr="005E03AA" w:rsidRDefault="00C849EE" w:rsidP="00656652">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E42099C" w14:textId="77777777" w:rsidR="00C849EE" w:rsidRPr="005E03AA" w:rsidRDefault="00C849EE" w:rsidP="00656652">
            <w:pPr>
              <w:rPr>
                <w:rFonts w:ascii="Arial Narrow" w:hAnsi="Arial Narrow"/>
                <w:sz w:val="20"/>
                <w:szCs w:val="20"/>
              </w:rPr>
            </w:pPr>
          </w:p>
        </w:tc>
      </w:tr>
    </w:tbl>
    <w:p w14:paraId="3959829B" w14:textId="77777777" w:rsidR="00CD5834" w:rsidRDefault="00CD5834" w:rsidP="004054B5">
      <w:pPr>
        <w:jc w:val="both"/>
        <w:rPr>
          <w:rFonts w:ascii="Arial Narrow" w:hAnsi="Arial Narrow"/>
          <w:b/>
          <w:sz w:val="20"/>
          <w:szCs w:val="20"/>
          <w:u w:val="single"/>
        </w:rPr>
      </w:pPr>
    </w:p>
    <w:p w14:paraId="39F44EF9" w14:textId="77777777" w:rsidR="00CD5834" w:rsidRPr="005E03AA" w:rsidRDefault="00CD5834"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420807" w:rsidRPr="005E03AA" w14:paraId="0E7F2B08" w14:textId="77777777" w:rsidTr="002F1CCC">
        <w:tc>
          <w:tcPr>
            <w:tcW w:w="9212" w:type="dxa"/>
            <w:tcBorders>
              <w:top w:val="single" w:sz="8" w:space="0" w:color="000000"/>
              <w:left w:val="nil"/>
              <w:bottom w:val="single" w:sz="8" w:space="0" w:color="000000"/>
              <w:right w:val="nil"/>
            </w:tcBorders>
            <w:shd w:val="clear" w:color="auto" w:fill="808080"/>
          </w:tcPr>
          <w:p w14:paraId="55829AF2" w14:textId="77777777"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14:paraId="3FA281B6" w14:textId="77777777" w:rsidR="00420807" w:rsidRPr="005E03AA" w:rsidRDefault="00420807" w:rsidP="004054B5">
      <w:pPr>
        <w:jc w:val="both"/>
        <w:rPr>
          <w:rFonts w:ascii="Arial Narrow" w:hAnsi="Arial Narrow"/>
          <w:b/>
          <w:sz w:val="20"/>
          <w:szCs w:val="20"/>
          <w:u w:val="single"/>
        </w:rPr>
      </w:pPr>
    </w:p>
    <w:p w14:paraId="5856F89C"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14:paraId="1B8C5C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Należy wpisać </w:t>
      </w:r>
      <w:r w:rsidRPr="005E03AA">
        <w:rPr>
          <w:rFonts w:ascii="Arial Narrow" w:hAnsi="Arial Narrow"/>
          <w:i/>
          <w:sz w:val="20"/>
          <w:szCs w:val="20"/>
        </w:rPr>
        <w:t>Regionalny Program Operacyjny Województwa Łódzkiego na lata 2014-2020.</w:t>
      </w:r>
    </w:p>
    <w:p w14:paraId="72B90C93"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14:paraId="402468A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14:paraId="4FCE9A77"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14:paraId="4408A6F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14:paraId="1AFB16FF"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14:paraId="2DADFB5F" w14:textId="77777777"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14:paraId="069130F9" w14:textId="77777777"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14:paraId="0B10828C" w14:textId="77777777"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14:paraId="136CF048"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14:paraId="554AAF34"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14:paraId="2D304ECF"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14:paraId="314C2AC6"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cs="Tahoma"/>
          <w:sz w:val="20"/>
          <w:szCs w:val="20"/>
          <w:lang w:eastAsia="en-US"/>
        </w:rPr>
        <w:t xml:space="preserve"> </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14:paraId="5211C40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14:paraId="0E99E8B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14:paraId="4181290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130F6050" w14:textId="77777777"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r w:rsidRPr="005E03AA">
        <w:rPr>
          <w:rFonts w:ascii="Arial Narrow" w:hAnsi="Arial Narrow"/>
          <w:sz w:val="20"/>
          <w:szCs w:val="20"/>
        </w:rPr>
        <w:t xml:space="preserve"> </w:t>
      </w:r>
    </w:p>
    <w:p w14:paraId="4FEE9914" w14:textId="3CEC11A8" w:rsidR="00420807" w:rsidRPr="005E03AA" w:rsidRDefault="00420807" w:rsidP="00D66519">
      <w:pPr>
        <w:jc w:val="both"/>
        <w:rPr>
          <w:rFonts w:ascii="Arial Narrow" w:hAnsi="Arial Narrow"/>
          <w:b/>
          <w:sz w:val="20"/>
          <w:szCs w:val="20"/>
        </w:rPr>
      </w:pPr>
      <w:r w:rsidRPr="005E03AA">
        <w:rPr>
          <w:rFonts w:ascii="Arial Narrow" w:hAnsi="Arial Narrow"/>
          <w:sz w:val="20"/>
          <w:szCs w:val="20"/>
        </w:rPr>
        <w:t>Wnioskodawca określa czy projekt, dla którego składany jest wniosek o dofinansowanie, jest projektem rewitalizacyjnym poprzez wpisanie „projekt rewitalizacyjny” jeśli dotyczy. W przypadku działania 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projekt będący projektem rewitalizacyjnym może ubiegać się o zwiększony poziom dofinansowania i otrzymać dodatkową punktację na ocenie merytorycznej zgodnie z zapisami SZOOP.</w:t>
      </w:r>
    </w:p>
    <w:p w14:paraId="0F738111" w14:textId="77777777" w:rsidR="00420807" w:rsidRPr="005E03AA" w:rsidRDefault="00420807" w:rsidP="00D66519">
      <w:pPr>
        <w:jc w:val="both"/>
        <w:rPr>
          <w:rFonts w:ascii="Arial Narrow" w:hAnsi="Arial Narrow"/>
          <w:sz w:val="20"/>
          <w:szCs w:val="20"/>
        </w:rPr>
      </w:pPr>
      <w:r w:rsidRPr="005E03AA">
        <w:rPr>
          <w:rFonts w:ascii="Arial Narrow" w:hAnsi="Arial Narrow"/>
          <w:b/>
          <w:sz w:val="20"/>
          <w:szCs w:val="20"/>
        </w:rPr>
        <w:t>Projekt rewitalizacyjny</w:t>
      </w:r>
      <w:r w:rsidRPr="005E03AA">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5D2B12C2"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87B9569"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181FBD6E" w14:textId="77777777" w:rsidR="00420807" w:rsidRPr="005E03AA" w:rsidRDefault="00420807" w:rsidP="00B41823">
      <w:pPr>
        <w:jc w:val="both"/>
        <w:rPr>
          <w:rFonts w:ascii="Arial Narrow" w:hAnsi="Arial Narrow"/>
          <w:sz w:val="20"/>
          <w:szCs w:val="20"/>
        </w:rPr>
      </w:pPr>
    </w:p>
    <w:p w14:paraId="14B2E81A" w14:textId="77777777" w:rsidR="00420807" w:rsidRPr="005E03AA" w:rsidRDefault="00420807" w:rsidP="00B41823">
      <w:pPr>
        <w:jc w:val="both"/>
        <w:rPr>
          <w:rFonts w:ascii="Arial Narrow" w:hAnsi="Arial Narrow" w:cs="Tahoma"/>
          <w:sz w:val="20"/>
          <w:szCs w:val="20"/>
          <w:lang w:eastAsia="en-US"/>
        </w:rPr>
      </w:pPr>
      <w:r w:rsidRPr="005E03AA">
        <w:rPr>
          <w:rFonts w:ascii="Arial Narrow" w:hAnsi="Arial Narrow"/>
          <w:sz w:val="20"/>
          <w:szCs w:val="20"/>
        </w:rPr>
        <w:t xml:space="preserve">Ponadto, Wnioskodawca określa czy projekt, dla którego składany jest wniosek o dofinansowanie, jest projektem partnerskim poprzez wpisanie </w:t>
      </w:r>
      <w:r w:rsidRPr="005E03AA">
        <w:rPr>
          <w:rFonts w:ascii="Arial Narrow" w:hAnsi="Arial Narrow" w:cs="Tahoma"/>
          <w:sz w:val="20"/>
          <w:szCs w:val="20"/>
          <w:lang w:eastAsia="en-US"/>
        </w:rPr>
        <w:t>„</w:t>
      </w:r>
      <w:r w:rsidRPr="005E03AA">
        <w:rPr>
          <w:rFonts w:ascii="Arial Narrow" w:hAnsi="Arial Narrow" w:cs="Tahoma"/>
          <w:b/>
          <w:sz w:val="20"/>
          <w:szCs w:val="20"/>
          <w:lang w:eastAsia="en-US"/>
        </w:rPr>
        <w:t>projekt partnerski</w:t>
      </w:r>
      <w:r w:rsidRPr="005E03AA">
        <w:rPr>
          <w:rFonts w:ascii="Arial Narrow" w:hAnsi="Arial Narrow" w:cs="Tahoma"/>
          <w:sz w:val="20"/>
          <w:szCs w:val="20"/>
          <w:lang w:eastAsia="en-US"/>
        </w:rPr>
        <w:t>”</w:t>
      </w:r>
      <w:r w:rsidRPr="005E03AA">
        <w:rPr>
          <w:rFonts w:ascii="Arial Narrow" w:hAnsi="Arial Narrow"/>
          <w:sz w:val="20"/>
          <w:szCs w:val="20"/>
        </w:rPr>
        <w:t xml:space="preserve"> jeśli dotyczy. Przez projekt partnerski rozumie się projekt </w:t>
      </w:r>
      <w:r w:rsidRPr="005E03AA">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2E7ED755" w14:textId="77777777" w:rsidR="00420807" w:rsidRPr="005E03AA" w:rsidRDefault="00420807" w:rsidP="00B41823">
      <w:pPr>
        <w:jc w:val="both"/>
        <w:rPr>
          <w:rFonts w:ascii="Arial Narrow" w:hAnsi="Arial Narrow"/>
          <w:sz w:val="20"/>
          <w:szCs w:val="20"/>
        </w:rPr>
      </w:pPr>
      <w:r w:rsidRPr="005E03AA">
        <w:rPr>
          <w:rFonts w:ascii="Arial Narrow" w:hAnsi="Arial Narrow" w:cs="Tahoma"/>
          <w:sz w:val="20"/>
          <w:szCs w:val="20"/>
          <w:lang w:eastAsia="en-US"/>
        </w:rPr>
        <w:t xml:space="preserve">Jeśli </w:t>
      </w:r>
      <w:r w:rsidRPr="005E03AA">
        <w:rPr>
          <w:rFonts w:ascii="Arial Narrow" w:hAnsi="Arial Narrow"/>
          <w:sz w:val="20"/>
          <w:szCs w:val="20"/>
        </w:rPr>
        <w:t>projekt, dla którego składany jest wniosek o dofinansowanie, nie jest projektem rewitalizacyjnym, ani partnerskim należy wpisać „nie dotyczy”.</w:t>
      </w:r>
    </w:p>
    <w:p w14:paraId="53179FF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14:paraId="4C60702A"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Jeśli projekt jest projektem hybrydowym w rozumieniu art. 34 ustawy, należy wskazać „TAK”. Projekt hybrydowy polega na wspólnej realizacji projektu przez partnerstwo </w:t>
      </w:r>
      <w:proofErr w:type="spellStart"/>
      <w:r w:rsidRPr="005E03AA">
        <w:rPr>
          <w:rFonts w:ascii="Arial Narrow" w:hAnsi="Arial Narrow" w:cs="Tahoma"/>
          <w:sz w:val="20"/>
          <w:szCs w:val="20"/>
          <w:lang w:eastAsia="en-US"/>
        </w:rPr>
        <w:t>publiczno</w:t>
      </w:r>
      <w:proofErr w:type="spellEnd"/>
      <w:r w:rsidRPr="005E03AA">
        <w:rPr>
          <w:rFonts w:ascii="Arial Narrow" w:hAnsi="Arial Narrow" w:cs="Tahoma"/>
          <w:sz w:val="20"/>
          <w:szCs w:val="20"/>
          <w:lang w:eastAsia="en-US"/>
        </w:rPr>
        <w:t xml:space="preserve"> –prywatne  w rozumieniu art. 2 pkt. 24 rozporządzenia ogólnego, utworzone w celu realizacji inwestycji infrastrukturalnej. Inwestycją infrastrukturalną jest budowa, przebudowa lub remont </w:t>
      </w:r>
      <w:r w:rsidRPr="005E03AA">
        <w:rPr>
          <w:rFonts w:ascii="Arial Narrow" w:hAnsi="Arial Narrow" w:cs="Tahoma"/>
          <w:sz w:val="20"/>
          <w:szCs w:val="20"/>
          <w:lang w:eastAsia="en-US"/>
        </w:rPr>
        <w:lastRenderedPageBreak/>
        <w:t xml:space="preserve">obiektu budowlanego lub wyposażenie składnika majątkowego w urządzenia podwyższające jego wartość lub użyteczność, połączone z utrzymaniem lub zarządzaniem przedmiotem tej inwestycji za wynagrodzeniem. </w:t>
      </w:r>
    </w:p>
    <w:p w14:paraId="2ABBE642"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Jeśli projekt nie jest projektem hybrydowym, należy wskazać „NIE”.</w:t>
      </w:r>
    </w:p>
    <w:p w14:paraId="057D3424"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14:paraId="2F460B77" w14:textId="77777777"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14:paraId="2D32AB86"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14:paraId="0BEAFE9D" w14:textId="77777777"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14:paraId="513672B9" w14:textId="77777777"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14:paraId="30DC0B0F" w14:textId="77777777"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14:paraId="04A10EDA" w14:textId="77777777" w:rsidR="00420807" w:rsidRPr="005E03AA" w:rsidRDefault="00420807">
      <w:pPr>
        <w:jc w:val="both"/>
        <w:rPr>
          <w:rFonts w:ascii="Arial Narrow" w:hAnsi="Arial Narrow" w:cs="Tahoma,Bold"/>
          <w:bCs/>
          <w:sz w:val="20"/>
          <w:szCs w:val="20"/>
          <w:lang w:eastAsia="en-US"/>
        </w:rPr>
      </w:pPr>
    </w:p>
    <w:p w14:paraId="31C370DA" w14:textId="52632F8E"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 xml:space="preserve">ależy wybrać dla projektu  z Tabeli 1 będącej załącznikiem I do Rozporządzenia Komisji (UE) nr 215/2014. W zakresie </w:t>
      </w:r>
      <w:r w:rsidR="00CD69C8">
        <w:rPr>
          <w:rFonts w:ascii="Arial Narrow" w:hAnsi="Arial Narrow"/>
          <w:sz w:val="20"/>
          <w:szCs w:val="20"/>
        </w:rPr>
        <w:t xml:space="preserve">działania </w:t>
      </w:r>
      <w:r w:rsidRPr="005E03AA">
        <w:rPr>
          <w:rFonts w:ascii="Arial Narrow" w:hAnsi="Arial Narrow"/>
          <w:sz w:val="20"/>
          <w:szCs w:val="20"/>
        </w:rPr>
        <w:t>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są możliwe do wyboru następujące kody:</w:t>
      </w:r>
    </w:p>
    <w:p w14:paraId="20D8C52B"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026 - Inne koleje</w:t>
      </w:r>
    </w:p>
    <w:p w14:paraId="3710C4DC"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027 - Tabor kolejowy</w:t>
      </w:r>
    </w:p>
    <w:p w14:paraId="25BB0B80" w14:textId="3CFC6BFC" w:rsidR="00420807" w:rsidRPr="005E03AA" w:rsidRDefault="00950BD4" w:rsidP="0043140B">
      <w:pPr>
        <w:jc w:val="both"/>
        <w:rPr>
          <w:rFonts w:ascii="Arial Narrow" w:hAnsi="Arial Narrow"/>
          <w:sz w:val="20"/>
          <w:szCs w:val="20"/>
        </w:rPr>
      </w:pPr>
      <w:r w:rsidRPr="00950BD4">
        <w:rPr>
          <w:rFonts w:ascii="Arial Narrow" w:hAnsi="Arial Narrow"/>
          <w:sz w:val="20"/>
          <w:szCs w:val="20"/>
        </w:rPr>
        <w:t>101 - Finansowanie krzyżowe w ramach EFRR (wsparcie dla przedsięwzięć typowych dla EFS, koniecznych dla zadowalającego wdrożenia części przedsięwzięć związanej bezpośrednio z EFRR)</w:t>
      </w:r>
      <w:r w:rsidR="00420807" w:rsidRPr="005E03AA">
        <w:rPr>
          <w:rFonts w:ascii="Arial Narrow" w:hAnsi="Arial Narrow"/>
          <w:sz w:val="20"/>
          <w:szCs w:val="20"/>
        </w:rPr>
        <w:t>.</w:t>
      </w:r>
    </w:p>
    <w:p w14:paraId="13B4E89F" w14:textId="77777777" w:rsidR="00420807" w:rsidRPr="005E03AA" w:rsidRDefault="00420807" w:rsidP="005634F0">
      <w:pPr>
        <w:jc w:val="both"/>
        <w:rPr>
          <w:rFonts w:ascii="Arial Narrow" w:hAnsi="Arial Narrow"/>
          <w:sz w:val="20"/>
          <w:szCs w:val="20"/>
          <w:highlight w:val="yellow"/>
        </w:rPr>
      </w:pPr>
    </w:p>
    <w:p w14:paraId="1E4CDB4E" w14:textId="77777777"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14:paraId="0585F404"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14:paraId="7EEEE529" w14:textId="77777777" w:rsidR="00420807" w:rsidRPr="005E03AA" w:rsidRDefault="00420807">
      <w:pPr>
        <w:tabs>
          <w:tab w:val="left" w:pos="360"/>
        </w:tabs>
        <w:jc w:val="both"/>
        <w:rPr>
          <w:rFonts w:ascii="Arial Narrow" w:hAnsi="Arial Narrow"/>
          <w:sz w:val="20"/>
          <w:szCs w:val="20"/>
        </w:rPr>
      </w:pPr>
    </w:p>
    <w:p w14:paraId="2DDA6070"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14:paraId="2DB27CFC" w14:textId="77777777" w:rsidR="00420807" w:rsidRPr="005E03AA" w:rsidRDefault="00420807">
      <w:pPr>
        <w:tabs>
          <w:tab w:val="left" w:pos="360"/>
        </w:tabs>
        <w:jc w:val="both"/>
        <w:rPr>
          <w:rFonts w:ascii="Arial Narrow" w:hAnsi="Arial Narrow"/>
          <w:sz w:val="20"/>
          <w:szCs w:val="20"/>
        </w:rPr>
      </w:pPr>
    </w:p>
    <w:p w14:paraId="33719049"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14:paraId="26B917F6"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14:paraId="25D9113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14:paraId="1376EE9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14:paraId="54AC98E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14:paraId="7C72EBFF" w14:textId="77777777" w:rsidR="00420807" w:rsidRPr="005E03AA" w:rsidRDefault="00420807">
      <w:pPr>
        <w:spacing w:line="360" w:lineRule="auto"/>
        <w:ind w:left="360"/>
        <w:jc w:val="both"/>
        <w:rPr>
          <w:rFonts w:ascii="Arial Narrow" w:hAnsi="Arial Narrow" w:cs="Arial"/>
          <w:sz w:val="20"/>
          <w:szCs w:val="20"/>
        </w:rPr>
      </w:pPr>
    </w:p>
    <w:p w14:paraId="5FD48F2B"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14:paraId="7885566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14:paraId="2E51DD2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14:paraId="159E12B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14:paraId="6C3FA4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14:paraId="6097D0E4" w14:textId="77777777"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618C1CF" w14:textId="77777777" w:rsidTr="000702D3">
        <w:tc>
          <w:tcPr>
            <w:tcW w:w="9212" w:type="dxa"/>
            <w:shd w:val="clear" w:color="auto" w:fill="808080"/>
          </w:tcPr>
          <w:p w14:paraId="3B35B2CA" w14:textId="77777777"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14:paraId="4ECFCE2E" w14:textId="77777777" w:rsidR="00420807" w:rsidRPr="005E03AA" w:rsidRDefault="00420807" w:rsidP="004054B5">
      <w:pPr>
        <w:jc w:val="both"/>
        <w:rPr>
          <w:rFonts w:ascii="Arial Narrow" w:hAnsi="Arial Narrow" w:cs="Tahoma"/>
          <w:sz w:val="20"/>
          <w:szCs w:val="20"/>
          <w:lang w:eastAsia="en-US"/>
        </w:rPr>
      </w:pPr>
    </w:p>
    <w:p w14:paraId="1525AC7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14:paraId="6155ADA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Pr="005E03AA">
        <w:rPr>
          <w:rFonts w:ascii="Arial Narrow" w:hAnsi="Arial Narrow"/>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14:paraId="2EF33BB4"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14:paraId="44463B09"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14:paraId="5553AF8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14:paraId="068166B3" w14:textId="77777777"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14:paraId="2D4D8B4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powinien podać adres do korespondencji, jeśli adres do korespondencji nie jest tożsamy </w:t>
      </w:r>
      <w:r w:rsidRPr="005E03AA">
        <w:rPr>
          <w:rFonts w:ascii="Arial Narrow" w:hAnsi="Arial Narrow"/>
          <w:sz w:val="20"/>
          <w:szCs w:val="20"/>
        </w:rPr>
        <w:br/>
        <w:t>z adresem siedziby Wnioskodawcy.</w:t>
      </w:r>
    </w:p>
    <w:p w14:paraId="12E55A72" w14:textId="77777777"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14:paraId="03CB829D" w14:textId="77777777"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14:paraId="315E612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14:paraId="0CC2F8A2" w14:textId="77777777"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14:paraId="2EC906F1" w14:textId="77777777"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14:paraId="711C05D8" w14:textId="77777777" w:rsidR="00420807" w:rsidRPr="005E03AA" w:rsidRDefault="00420807" w:rsidP="004054B5">
      <w:pPr>
        <w:rPr>
          <w:rFonts w:ascii="Arial Narrow" w:hAnsi="Arial Narrow"/>
          <w:b/>
          <w:sz w:val="20"/>
          <w:szCs w:val="20"/>
        </w:rPr>
      </w:pPr>
      <w:r w:rsidRPr="005E03AA">
        <w:rPr>
          <w:rFonts w:ascii="Arial Narrow" w:hAnsi="Arial Narrow" w:cs="Tahoma"/>
          <w:sz w:val="20"/>
          <w:szCs w:val="20"/>
        </w:rPr>
        <w:t>Wnioskodawca zaznacza</w:t>
      </w:r>
      <w:r w:rsidRPr="005E03AA">
        <w:rPr>
          <w:rFonts w:ascii="Arial Narrow" w:hAnsi="Arial Narrow"/>
          <w:sz w:val="20"/>
          <w:szCs w:val="20"/>
        </w:rPr>
        <w:t xml:space="preserve"> odpowiedz „TAK”, która oznacza, że VAT jest niekwalifikowalny. </w:t>
      </w:r>
    </w:p>
    <w:p w14:paraId="5B191572" w14:textId="77777777"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14:paraId="6C58987E"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sz w:val="20"/>
          <w:szCs w:val="20"/>
        </w:rPr>
        <w:t>Należy wpisać: „Nie dotyczy”.</w:t>
      </w:r>
    </w:p>
    <w:p w14:paraId="1DDF1110" w14:textId="77777777" w:rsidR="00420807" w:rsidRPr="005E03AA" w:rsidRDefault="00420807" w:rsidP="004054B5">
      <w:pPr>
        <w:autoSpaceDE w:val="0"/>
        <w:autoSpaceDN w:val="0"/>
        <w:adjustRightInd w:val="0"/>
        <w:rPr>
          <w:rFonts w:ascii="Arial Narrow" w:hAnsi="Arial Narrow"/>
          <w:b/>
          <w:sz w:val="20"/>
          <w:szCs w:val="20"/>
          <w:u w:val="single"/>
        </w:rPr>
      </w:pPr>
    </w:p>
    <w:p w14:paraId="119E4CE3"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14:paraId="00F84B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5068C55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14:paraId="5E67FCE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14:paraId="565D8B0C"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14:paraId="5DAC2B7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310D5C56"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689C27B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14:paraId="49AD1EA1"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14:paraId="117CDD55" w14:textId="3AC77378"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1D0F9D">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C90BEA">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7E43CD5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0A2A273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14:paraId="0E2EB535" w14:textId="77777777"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E194868" w14:textId="77777777" w:rsidTr="000702D3">
        <w:tc>
          <w:tcPr>
            <w:tcW w:w="9212" w:type="dxa"/>
            <w:shd w:val="clear" w:color="auto" w:fill="808080"/>
          </w:tcPr>
          <w:p w14:paraId="30EA786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14:paraId="1AFB7A7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14:paraId="3C9652BE" w14:textId="77777777"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lastRenderedPageBreak/>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r w:rsidRPr="005E03AA">
        <w:rPr>
          <w:rFonts w:ascii="Arial Narrow" w:hAnsi="Arial Narrow" w:cs="Arial"/>
          <w:sz w:val="20"/>
          <w:szCs w:val="20"/>
        </w:rPr>
        <w:t xml:space="preserve"> </w:t>
      </w:r>
    </w:p>
    <w:p w14:paraId="6DF1143E" w14:textId="77777777"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14:paraId="54A28AD4"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14:paraId="7AB4CE0A" w14:textId="77777777"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14:paraId="05514C79"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14:paraId="1AEF74BB" w14:textId="77777777"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14:paraId="6F5DFB4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14:paraId="037EC3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113F3C4" w14:textId="77777777"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4CA1668A" w14:textId="77777777" w:rsidTr="000702D3">
        <w:tc>
          <w:tcPr>
            <w:tcW w:w="9212" w:type="dxa"/>
            <w:shd w:val="clear" w:color="auto" w:fill="808080"/>
          </w:tcPr>
          <w:p w14:paraId="657B776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14:paraId="66E7A31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14:paraId="5F684C7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F4B853F"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14:paraId="4F4384F2"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14:paraId="6C50278E" w14:textId="0B9AAB7A" w:rsidR="00420807" w:rsidRDefault="00420807" w:rsidP="004054B5">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47B12297" w14:textId="76643734" w:rsidR="001A37B3" w:rsidRPr="005E03AA" w:rsidRDefault="001A37B3" w:rsidP="004054B5">
      <w:pPr>
        <w:jc w:val="both"/>
        <w:rPr>
          <w:rFonts w:ascii="Arial Narrow" w:hAnsi="Arial Narrow"/>
          <w:sz w:val="20"/>
          <w:szCs w:val="20"/>
        </w:rPr>
      </w:pPr>
      <w:r>
        <w:rPr>
          <w:rFonts w:ascii="Arial Narrow" w:hAnsi="Arial Narrow"/>
          <w:sz w:val="20"/>
          <w:szCs w:val="20"/>
        </w:rPr>
        <w:t>Materiałem pomocniczym dla wykonania ww. uzasadnienia może być poradnik pn. „</w:t>
      </w:r>
      <w:r w:rsidRPr="00475FAF">
        <w:rPr>
          <w:rFonts w:ascii="Arial Narrow" w:hAnsi="Arial Narrow"/>
          <w:i/>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14:paraId="5A0A6526" w14:textId="77777777"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14:paraId="5BD758AA" w14:textId="77777777"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14:paraId="6F71673E" w14:textId="77777777" w:rsidR="00420807" w:rsidRPr="005E03AA" w:rsidRDefault="00420807" w:rsidP="00550768">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zgodności projektu z polityką równości szans </w:t>
      </w:r>
      <w:r w:rsidRPr="005E03AA">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57889EEB" w14:textId="77777777" w:rsidR="00B34DCC" w:rsidRDefault="00420807" w:rsidP="00B34DCC">
      <w:pPr>
        <w:jc w:val="both"/>
        <w:rPr>
          <w:rFonts w:ascii="Arial Narrow" w:hAnsi="Arial Narrow"/>
          <w:sz w:val="20"/>
          <w:szCs w:val="20"/>
        </w:rPr>
      </w:pPr>
      <w:r w:rsidRPr="005E03AA">
        <w:rPr>
          <w:rFonts w:ascii="Arial Narrow" w:hAnsi="Arial Narrow"/>
          <w:sz w:val="20"/>
          <w:szCs w:val="20"/>
        </w:rPr>
        <w:t>Zgodnie z Wytycznymi,</w:t>
      </w:r>
      <w:r w:rsidRPr="005E03AA">
        <w:rPr>
          <w:rFonts w:ascii="Arial Narrow" w:hAnsi="Arial Narrow"/>
          <w:i/>
          <w:sz w:val="20"/>
          <w:szCs w:val="20"/>
        </w:rPr>
        <w:t xml:space="preserve"> </w:t>
      </w:r>
      <w:r w:rsidRPr="005E03AA">
        <w:rPr>
          <w:rFonts w:ascii="Arial Narrow" w:hAnsi="Arial Narrow"/>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Pr="0018489A">
        <w:rPr>
          <w:rFonts w:ascii="Arial Narrow" w:hAnsi="Arial Narrow"/>
          <w:b/>
          <w:sz w:val="20"/>
          <w:szCs w:val="20"/>
        </w:rPr>
        <w:t>opis dostępności</w:t>
      </w:r>
      <w:r w:rsidRPr="005E03AA">
        <w:rPr>
          <w:rFonts w:ascii="Arial Narrow" w:hAnsi="Arial Narrow"/>
          <w:sz w:val="20"/>
          <w:szCs w:val="20"/>
        </w:rPr>
        <w:t xml:space="preserve"> tworzonej inwestycji, z uwzględnieniem</w:t>
      </w:r>
      <w:r w:rsidR="00B34DCC">
        <w:rPr>
          <w:rFonts w:ascii="Arial Narrow" w:hAnsi="Arial Narrow"/>
          <w:sz w:val="20"/>
          <w:szCs w:val="20"/>
        </w:rPr>
        <w:t xml:space="preserve"> różnych</w:t>
      </w:r>
      <w:r w:rsidRPr="005E03AA">
        <w:rPr>
          <w:rFonts w:ascii="Arial Narrow" w:hAnsi="Arial Narrow"/>
          <w:sz w:val="20"/>
          <w:szCs w:val="20"/>
        </w:rPr>
        <w:t xml:space="preserve"> rodzajów niepełnosprawności</w:t>
      </w:r>
      <w:r w:rsidR="00B34DCC">
        <w:rPr>
          <w:rFonts w:ascii="Arial Narrow" w:hAnsi="Arial Narrow"/>
          <w:sz w:val="20"/>
          <w:szCs w:val="20"/>
        </w:rPr>
        <w:t xml:space="preserve"> </w:t>
      </w:r>
      <w:r w:rsidR="00B34DCC" w:rsidRPr="005E31C9">
        <w:rPr>
          <w:rFonts w:ascii="Arial Narrow" w:hAnsi="Arial Narrow"/>
          <w:b/>
          <w:sz w:val="20"/>
          <w:szCs w:val="20"/>
        </w:rPr>
        <w:t>użytkowników oraz z odniesieniem się do każdej z ośmiu reguł uniwersalnego projektowania</w:t>
      </w:r>
      <w:r w:rsidR="00B34DCC">
        <w:rPr>
          <w:rFonts w:ascii="Arial Narrow" w:hAnsi="Arial Narrow"/>
          <w:sz w:val="20"/>
          <w:szCs w:val="20"/>
        </w:rPr>
        <w:t>:</w:t>
      </w:r>
    </w:p>
    <w:p w14:paraId="2F4594CF" w14:textId="77777777" w:rsidR="00B34DCC" w:rsidRDefault="00B34DCC" w:rsidP="00B34DCC">
      <w:pPr>
        <w:pStyle w:val="Akapitzlist"/>
        <w:numPr>
          <w:ilvl w:val="0"/>
          <w:numId w:val="44"/>
        </w:numPr>
        <w:jc w:val="both"/>
        <w:rPr>
          <w:rFonts w:ascii="Arial Narrow" w:hAnsi="Arial Narrow"/>
          <w:sz w:val="20"/>
          <w:szCs w:val="20"/>
        </w:rPr>
      </w:pPr>
      <w:r w:rsidRPr="00894344">
        <w:rPr>
          <w:rFonts w:ascii="Arial Narrow" w:hAnsi="Arial Narrow"/>
          <w:sz w:val="20"/>
          <w:szCs w:val="20"/>
        </w:rPr>
        <w:t>użyteczność dla osób o różnej sprawności;</w:t>
      </w:r>
    </w:p>
    <w:p w14:paraId="1B6A9135"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lastRenderedPageBreak/>
        <w:t>elastyczność w użytkowaniu;</w:t>
      </w:r>
    </w:p>
    <w:p w14:paraId="62516715"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t>proste i intuicyjne użytkowanie;</w:t>
      </w:r>
    </w:p>
    <w:p w14:paraId="67EC7FBF"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t>czytelna informacja;</w:t>
      </w:r>
    </w:p>
    <w:p w14:paraId="76EDAA89"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t>tolerancja na błędy;</w:t>
      </w:r>
    </w:p>
    <w:p w14:paraId="16B4360B"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t>wygodne użytkowanie bez wysiłku;</w:t>
      </w:r>
    </w:p>
    <w:p w14:paraId="1A8A099B" w14:textId="77777777" w:rsidR="00B34DCC" w:rsidRDefault="00B34DCC" w:rsidP="00B34DCC">
      <w:pPr>
        <w:pStyle w:val="Akapitzlist"/>
        <w:numPr>
          <w:ilvl w:val="0"/>
          <w:numId w:val="44"/>
        </w:numPr>
        <w:jc w:val="both"/>
        <w:rPr>
          <w:rFonts w:ascii="Arial Narrow" w:hAnsi="Arial Narrow"/>
          <w:sz w:val="20"/>
          <w:szCs w:val="20"/>
        </w:rPr>
      </w:pPr>
      <w:r>
        <w:rPr>
          <w:rFonts w:ascii="Arial Narrow" w:hAnsi="Arial Narrow"/>
          <w:sz w:val="20"/>
          <w:szCs w:val="20"/>
        </w:rPr>
        <w:t>wielkość i przestrzeń odpowiednie dla dostępu i użytkowania;</w:t>
      </w:r>
    </w:p>
    <w:p w14:paraId="3C9F4F55" w14:textId="77777777" w:rsidR="00B34DCC" w:rsidRPr="00894344" w:rsidRDefault="00B34DCC" w:rsidP="00B34DCC">
      <w:pPr>
        <w:pStyle w:val="Akapitzlist"/>
        <w:numPr>
          <w:ilvl w:val="0"/>
          <w:numId w:val="44"/>
        </w:numPr>
        <w:jc w:val="both"/>
        <w:rPr>
          <w:rFonts w:ascii="Arial Narrow" w:hAnsi="Arial Narrow"/>
          <w:sz w:val="20"/>
          <w:szCs w:val="20"/>
        </w:rPr>
      </w:pPr>
      <w:r w:rsidRPr="00894344">
        <w:rPr>
          <w:rFonts w:ascii="Arial Narrow" w:hAnsi="Arial Narrow"/>
          <w:sz w:val="20"/>
          <w:szCs w:val="20"/>
        </w:rPr>
        <w:t xml:space="preserve">percepcja równości. </w:t>
      </w:r>
    </w:p>
    <w:p w14:paraId="46B3496B" w14:textId="77777777" w:rsidR="00B34DCC" w:rsidRDefault="00B34DCC" w:rsidP="00B34DCC">
      <w:pPr>
        <w:jc w:val="both"/>
        <w:rPr>
          <w:rFonts w:ascii="Arial Narrow" w:hAnsi="Arial Narrow"/>
          <w:sz w:val="20"/>
          <w:szCs w:val="20"/>
        </w:rPr>
      </w:pPr>
      <w:r>
        <w:rPr>
          <w:rFonts w:ascii="Arial Narrow" w:hAnsi="Arial Narrow"/>
          <w:sz w:val="20"/>
          <w:szCs w:val="20"/>
        </w:rPr>
        <w:t xml:space="preserve">Materiałem pomocniczym dla wykonania ww. opisu może być poradnik pn. </w:t>
      </w:r>
      <w:r w:rsidRPr="005D48A5">
        <w:rPr>
          <w:rFonts w:ascii="Arial Narrow" w:hAnsi="Arial Narrow"/>
          <w:sz w:val="20"/>
          <w:szCs w:val="20"/>
        </w:rPr>
        <w:t>„</w:t>
      </w:r>
      <w:r w:rsidRPr="00E36A60">
        <w:rPr>
          <w:rFonts w:ascii="Arial Narrow" w:hAnsi="Arial Narrow"/>
          <w:i/>
          <w:sz w:val="20"/>
          <w:szCs w:val="20"/>
        </w:rPr>
        <w:t>Realizacja zasady równości szans i niedyskryminacji, w tym dostępności dla osób z niepełnosprawnościami. Poradnik dla realizatorów projektów i instytucji systemu wdrażania funduszy europejskich 2014-2020</w:t>
      </w:r>
      <w:r w:rsidRPr="005D48A5">
        <w:rPr>
          <w:rFonts w:ascii="Arial Narrow" w:hAnsi="Arial Narrow"/>
          <w:sz w:val="20"/>
          <w:szCs w:val="20"/>
        </w:rPr>
        <w:t>”</w:t>
      </w:r>
      <w:r>
        <w:rPr>
          <w:rFonts w:ascii="Arial Narrow" w:hAnsi="Arial Narrow"/>
          <w:sz w:val="20"/>
          <w:szCs w:val="20"/>
        </w:rPr>
        <w:t>.</w:t>
      </w:r>
    </w:p>
    <w:p w14:paraId="23021FBA" w14:textId="09929D99" w:rsidR="00B045F2" w:rsidRPr="00B045F2" w:rsidRDefault="00B045F2" w:rsidP="00B045F2">
      <w:pPr>
        <w:jc w:val="both"/>
        <w:rPr>
          <w:rFonts w:ascii="Arial Narrow" w:hAnsi="Arial Narrow"/>
          <w:sz w:val="20"/>
          <w:szCs w:val="20"/>
        </w:rPr>
      </w:pPr>
      <w:r>
        <w:rPr>
          <w:rFonts w:ascii="Arial Narrow" w:hAnsi="Arial Narrow"/>
          <w:sz w:val="20"/>
          <w:szCs w:val="20"/>
        </w:rPr>
        <w:t>W działaniu III.4 p</w:t>
      </w:r>
      <w:r w:rsidRPr="00B045F2">
        <w:rPr>
          <w:rFonts w:ascii="Arial Narrow" w:hAnsi="Arial Narrow"/>
          <w:sz w:val="20"/>
          <w:szCs w:val="20"/>
        </w:rPr>
        <w:t xml:space="preserve">rojekt z zakresu taboru </w:t>
      </w:r>
      <w:r w:rsidR="0014518A">
        <w:rPr>
          <w:rFonts w:ascii="Arial Narrow" w:hAnsi="Arial Narrow"/>
          <w:sz w:val="20"/>
          <w:szCs w:val="20"/>
        </w:rPr>
        <w:t>i/</w:t>
      </w:r>
      <w:r w:rsidRPr="00B045F2">
        <w:rPr>
          <w:rFonts w:ascii="Arial Narrow" w:hAnsi="Arial Narrow"/>
          <w:sz w:val="20"/>
          <w:szCs w:val="20"/>
        </w:rPr>
        <w:t>lub dworców/przystanków kolejowych nie otrzyma dofinansowania w RPO WŁ jeśli nie wpływa pozytywnie na poprawę dostępności taboru/infrastruktury dla osób z niepełnosprawnościami lub ograniczoną możliwością poruszania się. Należy więc uwzględnić we wniosku zapisy zgodne z właściwymi przepisami prawa unijnego i krajowego, w szczególności na podstawie:</w:t>
      </w:r>
    </w:p>
    <w:p w14:paraId="2387D5E6" w14:textId="77777777" w:rsidR="00B045F2" w:rsidRPr="00B045F2" w:rsidRDefault="00B045F2" w:rsidP="00B045F2">
      <w:pPr>
        <w:jc w:val="both"/>
        <w:rPr>
          <w:rFonts w:ascii="Arial Narrow" w:hAnsi="Arial Narrow"/>
          <w:sz w:val="20"/>
          <w:szCs w:val="20"/>
        </w:rPr>
      </w:pPr>
      <w:r w:rsidRPr="00B045F2">
        <w:rPr>
          <w:rFonts w:ascii="Arial Narrow" w:hAnsi="Arial Narrow"/>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06EBC9AC" w14:textId="19EE63A7" w:rsidR="00B045F2" w:rsidRDefault="00B045F2" w:rsidP="00B045F2">
      <w:pPr>
        <w:jc w:val="both"/>
        <w:rPr>
          <w:rFonts w:ascii="Arial Narrow" w:hAnsi="Arial Narrow"/>
          <w:sz w:val="20"/>
          <w:szCs w:val="20"/>
        </w:rPr>
      </w:pPr>
      <w:r w:rsidRPr="00B045F2">
        <w:rPr>
          <w:rFonts w:ascii="Arial Narrow" w:hAnsi="Arial Narrow"/>
          <w:sz w:val="20"/>
          <w:szCs w:val="20"/>
        </w:rPr>
        <w:t>- Ustawy z dnia 28 marca 2003 r. o transporcie kolejowym</w:t>
      </w:r>
      <w:r>
        <w:rPr>
          <w:rFonts w:ascii="Arial Narrow" w:hAnsi="Arial Narrow"/>
          <w:sz w:val="20"/>
          <w:szCs w:val="20"/>
        </w:rPr>
        <w:t>.</w:t>
      </w:r>
    </w:p>
    <w:p w14:paraId="37AB0B98" w14:textId="77777777" w:rsidR="00B34DCC" w:rsidRDefault="00B34DCC" w:rsidP="00B34DCC">
      <w:pPr>
        <w:jc w:val="both"/>
        <w:rPr>
          <w:rFonts w:ascii="Arial Narrow" w:hAnsi="Arial Narrow"/>
          <w:sz w:val="20"/>
          <w:szCs w:val="20"/>
        </w:rPr>
      </w:pPr>
      <w:r w:rsidRPr="005E03AA">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6971C479" w14:textId="77777777" w:rsidR="00B34DCC" w:rsidRPr="005E03AA" w:rsidRDefault="00B34DCC" w:rsidP="00B045F2">
      <w:pPr>
        <w:jc w:val="both"/>
        <w:rPr>
          <w:rFonts w:ascii="Arial Narrow" w:hAnsi="Arial Narrow"/>
          <w:sz w:val="20"/>
          <w:szCs w:val="20"/>
        </w:rPr>
      </w:pPr>
    </w:p>
    <w:p w14:paraId="523E7EBB"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14:paraId="4290B85B" w14:textId="10A5A308"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14:paraId="44FD4E87"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14:paraId="44BA78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14:paraId="40A2DAC1" w14:textId="77777777"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4CA7A61B" w14:textId="77777777" w:rsidTr="004054B5">
        <w:trPr>
          <w:trHeight w:val="188"/>
        </w:trPr>
        <w:tc>
          <w:tcPr>
            <w:tcW w:w="9180" w:type="dxa"/>
            <w:shd w:val="clear" w:color="auto" w:fill="808080"/>
          </w:tcPr>
          <w:p w14:paraId="42AEF2DB"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14:paraId="569C3EE3"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14:paraId="43256594" w14:textId="488814D2"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dokumentów strategicznych, m.in.</w:t>
      </w:r>
      <w:r w:rsidR="00E97E4A">
        <w:rPr>
          <w:rFonts w:ascii="Arial Narrow" w:hAnsi="Arial Narrow"/>
          <w:sz w:val="20"/>
          <w:szCs w:val="20"/>
        </w:rPr>
        <w:t xml:space="preserve"> </w:t>
      </w:r>
      <w:r w:rsidR="00E42152">
        <w:rPr>
          <w:rFonts w:ascii="Arial Narrow" w:hAnsi="Arial Narrow"/>
          <w:sz w:val="20"/>
          <w:szCs w:val="20"/>
        </w:rPr>
        <w:t>Regionalny</w:t>
      </w:r>
      <w:r w:rsidR="00E97E4A" w:rsidRPr="00E97E4A">
        <w:rPr>
          <w:rFonts w:ascii="Arial Narrow" w:hAnsi="Arial Narrow"/>
          <w:sz w:val="20"/>
          <w:szCs w:val="20"/>
        </w:rPr>
        <w:t xml:space="preserve"> Plan Transportowy Województwa Łódzkiego</w:t>
      </w:r>
      <w:r w:rsidR="00E97E4A">
        <w:rPr>
          <w:rFonts w:ascii="Arial Narrow" w:hAnsi="Arial Narrow"/>
          <w:sz w:val="20"/>
          <w:szCs w:val="20"/>
        </w:rPr>
        <w:t>,</w:t>
      </w:r>
      <w:r w:rsidR="00E42152">
        <w:rPr>
          <w:rFonts w:ascii="Arial Narrow" w:hAnsi="Arial Narrow"/>
          <w:sz w:val="20"/>
          <w:szCs w:val="20"/>
        </w:rPr>
        <w:t xml:space="preserve"> </w:t>
      </w:r>
      <w:r w:rsidR="005A12AB">
        <w:rPr>
          <w:rFonts w:ascii="Arial Narrow" w:hAnsi="Arial Narrow"/>
          <w:sz w:val="20"/>
          <w:szCs w:val="20"/>
        </w:rPr>
        <w:t xml:space="preserve">Kontrakt Terytorialny, </w:t>
      </w:r>
      <w:r w:rsidR="00E97E4A">
        <w:rPr>
          <w:rFonts w:ascii="Arial Narrow" w:hAnsi="Arial Narrow"/>
          <w:sz w:val="20"/>
          <w:szCs w:val="20"/>
        </w:rPr>
        <w:t>program rewitalizacji</w:t>
      </w:r>
      <w:r w:rsidR="00B045F2">
        <w:rPr>
          <w:rFonts w:ascii="Arial Narrow" w:hAnsi="Arial Narrow"/>
          <w:sz w:val="20"/>
          <w:szCs w:val="20"/>
        </w:rPr>
        <w:t xml:space="preserve">, zgodność z </w:t>
      </w:r>
      <w:r w:rsidR="00B045F2" w:rsidRPr="00E42152">
        <w:rPr>
          <w:rFonts w:ascii="Arial Narrow" w:hAnsi="Arial Narrow"/>
          <w:sz w:val="20"/>
          <w:szCs w:val="20"/>
        </w:rPr>
        <w:t>Rozporządzenie</w:t>
      </w:r>
      <w:r w:rsidR="00B045F2">
        <w:rPr>
          <w:rFonts w:ascii="Arial Narrow" w:hAnsi="Arial Narrow"/>
          <w:sz w:val="20"/>
          <w:szCs w:val="20"/>
        </w:rPr>
        <w:t>m</w:t>
      </w:r>
      <w:r w:rsidR="00B045F2" w:rsidRPr="00E42152">
        <w:rPr>
          <w:rFonts w:ascii="Arial Narrow" w:hAnsi="Arial Narrow"/>
          <w:sz w:val="20"/>
          <w:szCs w:val="20"/>
        </w:rPr>
        <w:t xml:space="preserve"> Parlamentu Europejskiego i Rady (UE) nr 1315/2013 z dnia 11 grudnia 2013 r. w sprawie unijnych wytycznych dotyczących rozwoju transeuropejskiej sieci transportowej i uchylające decyzję nr 661/2010/UE</w:t>
      </w:r>
      <w:r w:rsidR="00B045F2">
        <w:rPr>
          <w:rFonts w:ascii="Arial Narrow" w:hAnsi="Arial Narrow"/>
          <w:sz w:val="20"/>
          <w:szCs w:val="20"/>
        </w:rPr>
        <w:t xml:space="preserve"> (jeśli dotyczy).</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14:paraId="0CB6B3D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14:paraId="581CEC42"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68A07492" w14:textId="77777777" w:rsidR="00420807" w:rsidRPr="005E03AA" w:rsidRDefault="00420807" w:rsidP="004054B5">
      <w:pPr>
        <w:jc w:val="both"/>
        <w:rPr>
          <w:rFonts w:ascii="Arial Narrow" w:hAnsi="Arial Narrow"/>
          <w:sz w:val="20"/>
          <w:szCs w:val="20"/>
        </w:rPr>
      </w:pPr>
    </w:p>
    <w:p w14:paraId="6EA4E1A6"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lastRenderedPageBreak/>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14:paraId="46718AA0" w14:textId="77777777"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14:paraId="0CDFF691"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14:paraId="0702D55F"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14:paraId="12C055F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14:paraId="77AD830B" w14:textId="77777777"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14:paraId="5689394D" w14:textId="77777777"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14:paraId="696825FF" w14:textId="773B0566"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w:t>
      </w:r>
      <w:r w:rsidR="00C90BEA">
        <w:rPr>
          <w:rFonts w:ascii="Arial Narrow" w:hAnsi="Arial Narrow"/>
          <w:sz w:val="20"/>
          <w:szCs w:val="20"/>
        </w:rPr>
        <w:t xml:space="preserve"> lub 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14:paraId="5B869E7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567A64F1" w14:textId="4B284B88" w:rsidR="00420807" w:rsidRPr="005E03AA" w:rsidRDefault="00420807" w:rsidP="004054B5">
      <w:pPr>
        <w:jc w:val="both"/>
        <w:rPr>
          <w:rFonts w:ascii="Arial Narrow" w:hAnsi="Arial Narrow"/>
          <w:sz w:val="20"/>
          <w:szCs w:val="20"/>
        </w:rPr>
      </w:pPr>
    </w:p>
    <w:p w14:paraId="307F5B5A"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20E05175" w14:textId="77777777"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14:paraId="58A1AD19"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4D7A8FBE"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14:paraId="71E948EF"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14:paraId="1D9FDBA8" w14:textId="77777777"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14:paraId="18BA85FD"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14:paraId="46B2F91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14:paraId="5B0B2B2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14:paraId="5682F5F8" w14:textId="63E68CA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792308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500B104A" w14:textId="77777777"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14:paraId="537CBA6D" w14:textId="77777777"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Należy podać termin/terminy (w formacie kwartał/</w:t>
      </w:r>
      <w:proofErr w:type="spellStart"/>
      <w:r w:rsidRPr="005E03AA">
        <w:rPr>
          <w:rFonts w:ascii="Arial Narrow" w:hAnsi="Arial Narrow"/>
          <w:sz w:val="20"/>
          <w:szCs w:val="20"/>
        </w:rPr>
        <w:t>rrrr</w:t>
      </w:r>
      <w:proofErr w:type="spellEnd"/>
      <w:r w:rsidRPr="005E03AA">
        <w:rPr>
          <w:rFonts w:ascii="Arial Narrow" w:hAnsi="Arial Narrow"/>
          <w:sz w:val="20"/>
          <w:szCs w:val="20"/>
        </w:rPr>
        <w:t xml:space="preserve">)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14:paraId="7308D5BD"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14:paraId="34FCB450" w14:textId="77777777"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14:paraId="5D9E3641" w14:textId="77777777"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8D8B206" w14:textId="77777777" w:rsidTr="000702D3">
        <w:tc>
          <w:tcPr>
            <w:tcW w:w="9212" w:type="dxa"/>
            <w:shd w:val="clear" w:color="auto" w:fill="808080"/>
          </w:tcPr>
          <w:p w14:paraId="1994499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14:paraId="5C326D8A" w14:textId="77777777" w:rsidR="00420807" w:rsidRPr="005E03AA" w:rsidRDefault="00420807" w:rsidP="004054B5">
      <w:pPr>
        <w:jc w:val="both"/>
        <w:rPr>
          <w:rFonts w:ascii="Arial Narrow" w:hAnsi="Arial Narrow"/>
          <w:sz w:val="20"/>
          <w:szCs w:val="20"/>
        </w:rPr>
      </w:pPr>
    </w:p>
    <w:p w14:paraId="15A12D6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w:t>
      </w:r>
      <w:r w:rsidRPr="005E03AA">
        <w:rPr>
          <w:rFonts w:ascii="Arial Narrow" w:hAnsi="Arial Narrow"/>
          <w:sz w:val="20"/>
          <w:szCs w:val="20"/>
        </w:rPr>
        <w:lastRenderedPageBreak/>
        <w:t xml:space="preserve">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14:paraId="6357ECA9" w14:textId="77777777" w:rsidR="00420807" w:rsidRPr="005E03AA" w:rsidRDefault="00420807" w:rsidP="004054B5">
      <w:pPr>
        <w:jc w:val="both"/>
        <w:rPr>
          <w:rFonts w:ascii="Arial Narrow" w:hAnsi="Arial Narrow"/>
          <w:sz w:val="20"/>
          <w:szCs w:val="20"/>
        </w:rPr>
      </w:pPr>
    </w:p>
    <w:p w14:paraId="3F1EEF3A" w14:textId="77777777"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14:paraId="20CC6A2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14:paraId="5D10103C"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14:paraId="4C4BB9FE"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14:paraId="102B2A3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62FEDA11"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6009B76" w14:textId="77777777"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14:paraId="4058DD2D" w14:textId="04DF301B" w:rsidR="00420807" w:rsidRPr="005E03AA" w:rsidRDefault="00420807" w:rsidP="00DD0FCC">
      <w:pPr>
        <w:jc w:val="both"/>
        <w:rPr>
          <w:rFonts w:ascii="Arial Narrow" w:hAnsi="Arial Narrow"/>
          <w:sz w:val="20"/>
          <w:szCs w:val="20"/>
        </w:rPr>
      </w:pPr>
      <w:r w:rsidRPr="005E03AA">
        <w:rPr>
          <w:rFonts w:ascii="Arial Narrow" w:hAnsi="Arial Narrow"/>
          <w:sz w:val="20"/>
          <w:szCs w:val="20"/>
        </w:rPr>
        <w:t xml:space="preserve">W przypadku projektu dotyczącego </w:t>
      </w:r>
      <w:r w:rsidR="00006C94">
        <w:rPr>
          <w:rFonts w:ascii="Arial Narrow" w:hAnsi="Arial Narrow"/>
          <w:sz w:val="20"/>
          <w:szCs w:val="20"/>
        </w:rPr>
        <w:t xml:space="preserve">przebudowy </w:t>
      </w:r>
      <w:r>
        <w:rPr>
          <w:rFonts w:ascii="Arial Narrow" w:hAnsi="Arial Narrow"/>
          <w:sz w:val="20"/>
          <w:szCs w:val="20"/>
        </w:rPr>
        <w:t xml:space="preserve">2 </w:t>
      </w:r>
      <w:r w:rsidR="00006C94">
        <w:rPr>
          <w:rFonts w:ascii="Arial Narrow" w:hAnsi="Arial Narrow"/>
          <w:sz w:val="20"/>
          <w:szCs w:val="20"/>
        </w:rPr>
        <w:t>przystanków</w:t>
      </w:r>
      <w:r w:rsidRPr="005E03AA">
        <w:rPr>
          <w:rFonts w:ascii="Arial Narrow" w:hAnsi="Arial Narrow"/>
          <w:sz w:val="20"/>
          <w:szCs w:val="20"/>
        </w:rPr>
        <w:t xml:space="preserve">, którego realizacja zakończy się </w:t>
      </w:r>
      <w:r>
        <w:rPr>
          <w:rFonts w:ascii="Arial Narrow" w:hAnsi="Arial Narrow"/>
          <w:sz w:val="20"/>
          <w:szCs w:val="20"/>
        </w:rPr>
        <w:t xml:space="preserve">dla obydwu </w:t>
      </w:r>
      <w:r w:rsidR="00006C94">
        <w:rPr>
          <w:rFonts w:ascii="Arial Narrow" w:hAnsi="Arial Narrow"/>
          <w:sz w:val="20"/>
          <w:szCs w:val="20"/>
        </w:rPr>
        <w:t>obiektów</w:t>
      </w:r>
      <w:r w:rsidRPr="005E03AA">
        <w:rPr>
          <w:rFonts w:ascii="Arial Narrow" w:hAnsi="Arial Narrow"/>
          <w:sz w:val="20"/>
          <w:szCs w:val="20"/>
        </w:rPr>
        <w:t xml:space="preserve"> w 20</w:t>
      </w:r>
      <w:r w:rsidR="00FB1279">
        <w:rPr>
          <w:rFonts w:ascii="Arial Narrow" w:hAnsi="Arial Narrow"/>
          <w:sz w:val="20"/>
          <w:szCs w:val="20"/>
        </w:rPr>
        <w:t>20</w:t>
      </w:r>
      <w:r w:rsidRPr="005E03AA">
        <w:rPr>
          <w:rFonts w:ascii="Arial Narrow" w:hAnsi="Arial Narrow"/>
          <w:sz w:val="20"/>
          <w:szCs w:val="20"/>
        </w:rPr>
        <w:t xml:space="preserve">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14:paraId="2C29E2FD" w14:textId="77777777"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14:paraId="3760B8F0" w14:textId="77777777" w:rsidTr="00D42D21">
        <w:trPr>
          <w:cantSplit/>
          <w:jc w:val="center"/>
        </w:trPr>
        <w:tc>
          <w:tcPr>
            <w:tcW w:w="9351" w:type="dxa"/>
            <w:gridSpan w:val="9"/>
            <w:shd w:val="clear" w:color="auto" w:fill="A6A6A6"/>
          </w:tcPr>
          <w:p w14:paraId="5DF5BD01" w14:textId="77777777"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14:paraId="6533A7BD" w14:textId="77777777" w:rsidTr="00D42D21">
        <w:trPr>
          <w:cantSplit/>
          <w:jc w:val="center"/>
        </w:trPr>
        <w:tc>
          <w:tcPr>
            <w:tcW w:w="9351" w:type="dxa"/>
            <w:gridSpan w:val="9"/>
            <w:shd w:val="clear" w:color="auto" w:fill="E6E6E6"/>
          </w:tcPr>
          <w:p w14:paraId="14A3A668"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14:paraId="47574EA5" w14:textId="77777777" w:rsidTr="00D42D21">
        <w:trPr>
          <w:cantSplit/>
          <w:jc w:val="center"/>
        </w:trPr>
        <w:tc>
          <w:tcPr>
            <w:tcW w:w="1980" w:type="dxa"/>
            <w:vMerge w:val="restart"/>
            <w:shd w:val="clear" w:color="auto" w:fill="E6E6E6"/>
          </w:tcPr>
          <w:p w14:paraId="09B6F433"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14:paraId="4AC309A4"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14:paraId="3755AC80" w14:textId="77777777"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14:paraId="6CC76E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14:paraId="39F0F486"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14:paraId="6BE18FD2"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14:paraId="2EF1F2FD" w14:textId="77777777" w:rsidTr="00D42D21">
        <w:trPr>
          <w:cantSplit/>
          <w:jc w:val="center"/>
        </w:trPr>
        <w:tc>
          <w:tcPr>
            <w:tcW w:w="1980" w:type="dxa"/>
            <w:vMerge/>
          </w:tcPr>
          <w:p w14:paraId="7B70E462" w14:textId="77777777" w:rsidR="00420807" w:rsidRPr="005E03AA" w:rsidRDefault="00420807" w:rsidP="00D42D21">
            <w:pPr>
              <w:rPr>
                <w:rFonts w:ascii="Arial Narrow" w:hAnsi="Arial Narrow"/>
                <w:smallCaps/>
                <w:sz w:val="20"/>
                <w:szCs w:val="20"/>
              </w:rPr>
            </w:pPr>
          </w:p>
        </w:tc>
        <w:tc>
          <w:tcPr>
            <w:tcW w:w="1101" w:type="dxa"/>
            <w:vMerge/>
          </w:tcPr>
          <w:p w14:paraId="34F678A4" w14:textId="77777777" w:rsidR="00420807" w:rsidRPr="005E03AA" w:rsidRDefault="00420807" w:rsidP="00D42D21">
            <w:pPr>
              <w:rPr>
                <w:rFonts w:ascii="Arial Narrow" w:hAnsi="Arial Narrow"/>
                <w:smallCaps/>
                <w:sz w:val="20"/>
                <w:szCs w:val="20"/>
              </w:rPr>
            </w:pPr>
          </w:p>
        </w:tc>
        <w:tc>
          <w:tcPr>
            <w:tcW w:w="688" w:type="dxa"/>
            <w:vMerge/>
          </w:tcPr>
          <w:p w14:paraId="6E7EFAED" w14:textId="77777777" w:rsidR="00420807" w:rsidRPr="005E03AA" w:rsidRDefault="00420807" w:rsidP="00D42D21">
            <w:pPr>
              <w:rPr>
                <w:rFonts w:ascii="Arial Narrow" w:hAnsi="Arial Narrow"/>
                <w:smallCaps/>
                <w:sz w:val="20"/>
                <w:szCs w:val="20"/>
              </w:rPr>
            </w:pPr>
          </w:p>
        </w:tc>
        <w:tc>
          <w:tcPr>
            <w:tcW w:w="1046" w:type="dxa"/>
            <w:vAlign w:val="center"/>
          </w:tcPr>
          <w:p w14:paraId="186D3DA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31E2E458" w14:textId="4A8941D7" w:rsidR="00420807" w:rsidRPr="005E03AA" w:rsidRDefault="00420807" w:rsidP="00006C94">
            <w:pPr>
              <w:jc w:val="center"/>
              <w:rPr>
                <w:rFonts w:ascii="Arial Narrow" w:hAnsi="Arial Narrow" w:cs="Arial"/>
                <w:b/>
                <w:sz w:val="20"/>
                <w:szCs w:val="20"/>
              </w:rPr>
            </w:pPr>
            <w:r w:rsidRPr="005E03AA">
              <w:rPr>
                <w:rFonts w:ascii="Arial Narrow" w:hAnsi="Arial Narrow" w:cs="Arial"/>
                <w:b/>
                <w:sz w:val="20"/>
                <w:szCs w:val="20"/>
              </w:rPr>
              <w:t>201</w:t>
            </w:r>
            <w:r w:rsidR="00FB1279">
              <w:rPr>
                <w:rFonts w:ascii="Arial Narrow" w:hAnsi="Arial Narrow" w:cs="Arial"/>
                <w:b/>
                <w:sz w:val="20"/>
                <w:szCs w:val="20"/>
              </w:rPr>
              <w:t>8</w:t>
            </w:r>
          </w:p>
        </w:tc>
        <w:tc>
          <w:tcPr>
            <w:tcW w:w="850" w:type="dxa"/>
          </w:tcPr>
          <w:p w14:paraId="685ED20B"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8ACD42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9549691" w14:textId="77777777" w:rsidR="00420807" w:rsidRPr="005E03AA" w:rsidRDefault="00420807" w:rsidP="00D42D21">
            <w:pPr>
              <w:jc w:val="center"/>
              <w:rPr>
                <w:rFonts w:ascii="Arial Narrow" w:hAnsi="Arial Narrow"/>
                <w:smallCaps/>
                <w:sz w:val="20"/>
                <w:szCs w:val="20"/>
              </w:rPr>
            </w:pPr>
          </w:p>
        </w:tc>
        <w:tc>
          <w:tcPr>
            <w:tcW w:w="851" w:type="dxa"/>
          </w:tcPr>
          <w:p w14:paraId="7D2118C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9C198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130E497C" w14:textId="77777777" w:rsidR="00420807" w:rsidRPr="005E03AA" w:rsidRDefault="00420807" w:rsidP="00D42D21">
            <w:pPr>
              <w:jc w:val="center"/>
              <w:rPr>
                <w:rFonts w:ascii="Arial Narrow" w:hAnsi="Arial Narrow"/>
                <w:smallCaps/>
                <w:sz w:val="20"/>
                <w:szCs w:val="20"/>
              </w:rPr>
            </w:pPr>
          </w:p>
        </w:tc>
        <w:tc>
          <w:tcPr>
            <w:tcW w:w="850" w:type="dxa"/>
          </w:tcPr>
          <w:p w14:paraId="2625C907"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29DE71D"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4EB807A5" w14:textId="77777777" w:rsidR="00420807" w:rsidRPr="005E03AA" w:rsidRDefault="00420807" w:rsidP="00D42D21">
            <w:pPr>
              <w:jc w:val="center"/>
              <w:rPr>
                <w:rFonts w:ascii="Arial Narrow" w:hAnsi="Arial Narrow"/>
                <w:smallCaps/>
                <w:sz w:val="20"/>
                <w:szCs w:val="20"/>
              </w:rPr>
            </w:pPr>
          </w:p>
        </w:tc>
        <w:tc>
          <w:tcPr>
            <w:tcW w:w="709" w:type="dxa"/>
          </w:tcPr>
          <w:p w14:paraId="050A230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0EF88F4"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065F3AD" w14:textId="77777777" w:rsidR="00420807" w:rsidRPr="005E03AA" w:rsidRDefault="00420807" w:rsidP="00D42D21">
            <w:pPr>
              <w:jc w:val="center"/>
              <w:rPr>
                <w:rFonts w:ascii="Arial Narrow" w:hAnsi="Arial Narrow"/>
                <w:smallCaps/>
                <w:sz w:val="20"/>
                <w:szCs w:val="20"/>
              </w:rPr>
            </w:pPr>
          </w:p>
        </w:tc>
        <w:tc>
          <w:tcPr>
            <w:tcW w:w="1276" w:type="dxa"/>
          </w:tcPr>
          <w:p w14:paraId="5241F13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46CF9BC1" w14:textId="6184D3E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w:t>
            </w:r>
            <w:r w:rsidR="00FB1279">
              <w:rPr>
                <w:rFonts w:ascii="Arial Narrow" w:hAnsi="Arial Narrow" w:cs="Arial"/>
                <w:b/>
                <w:sz w:val="20"/>
                <w:szCs w:val="20"/>
              </w:rPr>
              <w:t>20</w:t>
            </w:r>
          </w:p>
          <w:p w14:paraId="25970D9C" w14:textId="77777777" w:rsidR="00420807" w:rsidRPr="005E03AA" w:rsidRDefault="00420807" w:rsidP="00D42D21">
            <w:pPr>
              <w:rPr>
                <w:rFonts w:ascii="Arial Narrow" w:hAnsi="Arial Narrow"/>
                <w:b/>
                <w:smallCaps/>
                <w:sz w:val="20"/>
                <w:szCs w:val="20"/>
              </w:rPr>
            </w:pPr>
          </w:p>
        </w:tc>
      </w:tr>
      <w:tr w:rsidR="00420807" w:rsidRPr="005E03AA" w14:paraId="70661599" w14:textId="77777777" w:rsidTr="00D42D21">
        <w:trPr>
          <w:cantSplit/>
          <w:jc w:val="center"/>
        </w:trPr>
        <w:tc>
          <w:tcPr>
            <w:tcW w:w="1980" w:type="dxa"/>
          </w:tcPr>
          <w:p w14:paraId="13039B2C" w14:textId="4397B050" w:rsidR="00420807" w:rsidRPr="005E03AA" w:rsidRDefault="00006C94" w:rsidP="00D42D21">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14:paraId="0C649080"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14:paraId="090823BE" w14:textId="77777777"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14:paraId="184FEE11" w14:textId="77777777"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14:paraId="4D6CC4F0"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14:paraId="60CBFEF5"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14:paraId="0D00D9B2"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14:paraId="74AC2939"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14:paraId="0BB66C51" w14:textId="77777777"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14:paraId="3214E119"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14:paraId="660C4356" w14:textId="69AA5818"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14:paraId="7F80307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14:paraId="73D0AA4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2721970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14:paraId="4EAAA4C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0381497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14:paraId="11EBC01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14:paraId="1C34B06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14:paraId="2C606A43" w14:textId="77777777"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1C7C02F" w14:textId="77777777" w:rsidTr="00F04F1D">
        <w:tc>
          <w:tcPr>
            <w:tcW w:w="9060" w:type="dxa"/>
            <w:shd w:val="clear" w:color="auto" w:fill="808080"/>
          </w:tcPr>
          <w:p w14:paraId="09D9561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lastRenderedPageBreak/>
              <w:t>VIII. ZAKRES RZECZOWY PROJEKTU</w:t>
            </w:r>
          </w:p>
        </w:tc>
      </w:tr>
    </w:tbl>
    <w:p w14:paraId="51F20608" w14:textId="2F63EE70"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14:paraId="1724CE80" w14:textId="2D53CE65"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F04F1D">
        <w:rPr>
          <w:rFonts w:ascii="Arial Narrow" w:hAnsi="Arial Narrow" w:cs="Tahoma"/>
          <w:sz w:val="20"/>
          <w:szCs w:val="20"/>
          <w:lang w:eastAsia="en-US"/>
        </w:rPr>
        <w:t xml:space="preserve">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14:paraId="7A12CF0D" w14:textId="77777777"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14:paraId="3E9E1BA9" w14:textId="6F1FEA03"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F04F1D">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14:paraId="3661687B" w14:textId="77777777" w:rsidR="00F04F1D" w:rsidRPr="005E03AA" w:rsidRDefault="00F04F1D" w:rsidP="000F512C">
      <w:pPr>
        <w:autoSpaceDE w:val="0"/>
        <w:autoSpaceDN w:val="0"/>
        <w:adjustRightInd w:val="0"/>
        <w:jc w:val="both"/>
        <w:rPr>
          <w:rFonts w:ascii="Arial Narrow" w:hAnsi="Arial Narrow"/>
          <w:sz w:val="20"/>
          <w:szCs w:val="20"/>
        </w:rPr>
      </w:pPr>
    </w:p>
    <w:p w14:paraId="5297F8A3" w14:textId="68286FB5"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14:paraId="3FC2111E" w14:textId="027EDDB1"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„nie dotyczy”.</w:t>
      </w:r>
    </w:p>
    <w:p w14:paraId="72525129" w14:textId="1FBA1661"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są w rozdziale „Koszty pośrednie” w załączniku nr 5 do SZOOP. Od wybranego sposobu rozliczania zależy sposób wypełnienia pkt. IX. </w:t>
      </w:r>
    </w:p>
    <w:p w14:paraId="27BF1229" w14:textId="77777777"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3F2093C" w14:textId="77777777" w:rsidTr="009E1B4C">
        <w:tc>
          <w:tcPr>
            <w:tcW w:w="9060" w:type="dxa"/>
            <w:shd w:val="clear" w:color="auto" w:fill="808080"/>
          </w:tcPr>
          <w:p w14:paraId="2B2A61AE" w14:textId="77777777"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14:paraId="072CB4C7" w14:textId="3A2107AD"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14:paraId="4758FF0A" w14:textId="434EA050"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Pr="005E03AA">
        <w:rPr>
          <w:rFonts w:ascii="Arial Narrow" w:hAnsi="Arial Narrow" w:cs="Tahoma"/>
          <w:sz w:val="20"/>
          <w:szCs w:val="20"/>
          <w:lang w:eastAsia="en-US"/>
        </w:rPr>
        <w:t xml:space="preserve"> </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14:paraId="3C3CFDF9"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14:paraId="0AE7FD0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14:paraId="00E362B2"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14:paraId="2E4DF605"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14:paraId="7FE3EFD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14:paraId="6675D2A7" w14:textId="77777777"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14:paraId="511F3F56"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w:t>
      </w:r>
      <w:proofErr w:type="spellStart"/>
      <w:r w:rsidRPr="005E03AA">
        <w:rPr>
          <w:rFonts w:ascii="Arial Narrow" w:hAnsi="Arial Narrow" w:cs="Tahoma"/>
          <w:sz w:val="20"/>
          <w:szCs w:val="20"/>
          <w:lang w:eastAsia="en-US"/>
        </w:rPr>
        <w:t>financingiem</w:t>
      </w:r>
      <w:proofErr w:type="spellEnd"/>
      <w:r w:rsidRPr="005E03AA">
        <w:rPr>
          <w:rFonts w:ascii="Arial Narrow" w:hAnsi="Arial Narrow" w:cs="Tahoma"/>
          <w:sz w:val="20"/>
          <w:szCs w:val="20"/>
          <w:lang w:eastAsia="en-US"/>
        </w:rPr>
        <w:t xml:space="preserve"> wpisując TAK/NIE. Wartość cross-</w:t>
      </w:r>
      <w:proofErr w:type="spellStart"/>
      <w:r w:rsidRPr="005E03AA">
        <w:rPr>
          <w:rFonts w:ascii="Arial Narrow" w:hAnsi="Arial Narrow" w:cs="Tahoma"/>
          <w:sz w:val="20"/>
          <w:szCs w:val="20"/>
          <w:lang w:eastAsia="en-US"/>
        </w:rPr>
        <w:t>financingu</w:t>
      </w:r>
      <w:proofErr w:type="spellEnd"/>
      <w:r w:rsidRPr="005E03AA">
        <w:rPr>
          <w:rFonts w:ascii="Arial Narrow" w:hAnsi="Arial Narrow" w:cs="Tahoma"/>
          <w:sz w:val="20"/>
          <w:szCs w:val="20"/>
          <w:lang w:eastAsia="en-US"/>
        </w:rPr>
        <w:t xml:space="preserve"> nie może przekroczyć 10% finansowania unijnego w ramach projektu.</w:t>
      </w:r>
    </w:p>
    <w:p w14:paraId="36CDAAF2"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określa czy dany koszt objęty jest pomocą publiczną lub pomocą de </w:t>
      </w:r>
      <w:proofErr w:type="spellStart"/>
      <w:r w:rsidRPr="005E03AA">
        <w:rPr>
          <w:rFonts w:ascii="Arial Narrow" w:hAnsi="Arial Narrow" w:cs="Tahoma"/>
          <w:sz w:val="20"/>
          <w:szCs w:val="20"/>
          <w:lang w:eastAsia="en-US"/>
        </w:rPr>
        <w:t>minimis</w:t>
      </w:r>
      <w:proofErr w:type="spellEnd"/>
      <w:r w:rsidRPr="005E03AA">
        <w:rPr>
          <w:rFonts w:ascii="Arial Narrow" w:hAnsi="Arial Narrow" w:cs="Tahoma"/>
          <w:sz w:val="20"/>
          <w:szCs w:val="20"/>
          <w:lang w:eastAsia="en-US"/>
        </w:rPr>
        <w:t xml:space="preserve"> wpisując:</w:t>
      </w:r>
    </w:p>
    <w:p w14:paraId="0B23E48D"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14:paraId="7B03B881"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 de </w:t>
      </w:r>
      <w:proofErr w:type="spellStart"/>
      <w:r w:rsidRPr="005E03AA">
        <w:rPr>
          <w:rFonts w:ascii="Arial Narrow" w:hAnsi="Arial Narrow" w:cs="Tahoma"/>
          <w:sz w:val="20"/>
          <w:szCs w:val="20"/>
          <w:lang w:eastAsia="en-US"/>
        </w:rPr>
        <w:t>minimis</w:t>
      </w:r>
      <w:proofErr w:type="spellEnd"/>
      <w:r w:rsidRPr="005E03AA">
        <w:rPr>
          <w:rFonts w:ascii="Arial Narrow" w:hAnsi="Arial Narrow" w:cs="Tahoma"/>
          <w:sz w:val="20"/>
          <w:szCs w:val="20"/>
          <w:lang w:eastAsia="en-US"/>
        </w:rPr>
        <w:t>,</w:t>
      </w:r>
    </w:p>
    <w:p w14:paraId="58CA3169"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14:paraId="3EB022E1" w14:textId="1DD4EBF1" w:rsidR="00226D7D" w:rsidRP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14:paraId="09E5B1D1" w14:textId="30A82C16"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14:paraId="4BE350C1" w14:textId="7D72C3B5"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14:paraId="6A9DCDEF"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14:paraId="42F23127"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60546B26"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Wnioskodawca określa także czy koszty pośrednie objęte są pomocą publiczną lub pomocą de </w:t>
      </w:r>
      <w:proofErr w:type="spellStart"/>
      <w:r w:rsidRPr="00226D7D">
        <w:rPr>
          <w:rFonts w:ascii="Arial Narrow" w:hAnsi="Arial Narrow" w:cs="Tahoma"/>
          <w:sz w:val="20"/>
          <w:szCs w:val="20"/>
          <w:lang w:eastAsia="en-US"/>
        </w:rPr>
        <w:t>minimis</w:t>
      </w:r>
      <w:proofErr w:type="spellEnd"/>
      <w:r w:rsidRPr="00226D7D">
        <w:rPr>
          <w:rFonts w:ascii="Arial Narrow" w:hAnsi="Arial Narrow" w:cs="Tahoma"/>
          <w:sz w:val="20"/>
          <w:szCs w:val="20"/>
          <w:lang w:eastAsia="en-US"/>
        </w:rPr>
        <w:t xml:space="preserve"> wpisując:</w:t>
      </w:r>
    </w:p>
    <w:p w14:paraId="219F83AC"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14:paraId="7F8B226A"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 de </w:t>
      </w:r>
      <w:proofErr w:type="spellStart"/>
      <w:r w:rsidRPr="00226D7D">
        <w:rPr>
          <w:rFonts w:ascii="Arial Narrow" w:hAnsi="Arial Narrow" w:cs="Tahoma"/>
          <w:sz w:val="20"/>
          <w:szCs w:val="20"/>
          <w:lang w:eastAsia="en-US"/>
        </w:rPr>
        <w:t>minimis</w:t>
      </w:r>
      <w:proofErr w:type="spellEnd"/>
      <w:r w:rsidRPr="00226D7D">
        <w:rPr>
          <w:rFonts w:ascii="Arial Narrow" w:hAnsi="Arial Narrow" w:cs="Tahoma"/>
          <w:sz w:val="20"/>
          <w:szCs w:val="20"/>
          <w:lang w:eastAsia="en-US"/>
        </w:rPr>
        <w:t>,</w:t>
      </w:r>
    </w:p>
    <w:p w14:paraId="17B440E9"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14:paraId="792ADC9E" w14:textId="0A309E38"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14:paraId="7C5E9F84"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9FA29AF" w14:textId="72AF4A22" w:rsidR="00420807" w:rsidRPr="00355264" w:rsidRDefault="00226D7D" w:rsidP="00355264">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664033DD" w14:textId="756FD3CB"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9E49A0">
        <w:rPr>
          <w:rFonts w:ascii="Arial Narrow" w:hAnsi="Arial Narrow"/>
          <w:b/>
          <w:sz w:val="22"/>
          <w:szCs w:val="22"/>
          <w:u w:val="single"/>
        </w:rPr>
        <w:t xml:space="preserve"> </w:t>
      </w:r>
      <w:r w:rsidR="009E49A0" w:rsidRPr="009E49A0">
        <w:rPr>
          <w:rFonts w:ascii="Arial Narrow" w:hAnsi="Arial Narrow" w:cs="Tahoma,Bold"/>
          <w:b/>
          <w:bCs/>
          <w:sz w:val="20"/>
          <w:szCs w:val="20"/>
          <w:u w:val="single"/>
          <w:lang w:eastAsia="en-US"/>
        </w:rPr>
        <w:t>w ramach kosztów podlegających limitom</w:t>
      </w:r>
    </w:p>
    <w:p w14:paraId="3D1E0AC5" w14:textId="1C4CFA83"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14:paraId="44900C7F" w14:textId="503328A3"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14:paraId="653C3150" w14:textId="21F7DB31"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420807" w:rsidRPr="005E03AA">
        <w:rPr>
          <w:rFonts w:ascii="Arial Narrow" w:hAnsi="Arial Narrow" w:cs="Arial"/>
          <w:sz w:val="20"/>
          <w:szCs w:val="20"/>
        </w:rPr>
        <w:t xml:space="preserve"> </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1B3E28">
        <w:rPr>
          <w:rFonts w:ascii="Arial Narrow" w:hAnsi="Arial Narrow"/>
          <w:sz w:val="20"/>
          <w:szCs w:val="20"/>
        </w:rPr>
        <w:t xml:space="preserve"> </w:t>
      </w:r>
      <w:r w:rsidR="00A1592C">
        <w:rPr>
          <w:rFonts w:ascii="Arial Narrow" w:hAnsi="Arial Narrow"/>
          <w:sz w:val="20"/>
          <w:szCs w:val="20"/>
        </w:rPr>
        <w:t>są rozliczane jako</w:t>
      </w:r>
      <w:r w:rsidR="001B3E28" w:rsidRPr="001B3E28">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14:paraId="434CCCF6" w14:textId="77777777" w:rsidR="00FC2703" w:rsidRDefault="00F37DC7" w:rsidP="000E1772">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r w:rsidR="000E1772">
        <w:rPr>
          <w:rFonts w:ascii="Arial Narrow" w:hAnsi="Arial Narrow"/>
          <w:sz w:val="20"/>
          <w:szCs w:val="20"/>
        </w:rPr>
        <w:t xml:space="preserve"> </w:t>
      </w:r>
    </w:p>
    <w:p w14:paraId="44C43611" w14:textId="379752B5" w:rsidR="000E1772" w:rsidRDefault="000E1772" w:rsidP="000E1772">
      <w:pPr>
        <w:pStyle w:val="Akapitzlist"/>
        <w:numPr>
          <w:ilvl w:val="0"/>
          <w:numId w:val="9"/>
        </w:numPr>
        <w:jc w:val="both"/>
        <w:rPr>
          <w:rFonts w:ascii="Arial Narrow" w:hAnsi="Arial Narrow"/>
          <w:sz w:val="20"/>
          <w:szCs w:val="20"/>
        </w:rPr>
      </w:pPr>
      <w:r w:rsidRPr="000E1772">
        <w:rPr>
          <w:rFonts w:ascii="Arial Narrow" w:hAnsi="Arial Narrow"/>
          <w:sz w:val="20"/>
          <w:szCs w:val="20"/>
        </w:rPr>
        <w:t>Zakup nieruchomości niezabudowanej lub zabudowanej</w:t>
      </w:r>
      <w:r>
        <w:rPr>
          <w:rFonts w:ascii="Arial Narrow" w:hAnsi="Arial Narrow"/>
          <w:sz w:val="20"/>
          <w:szCs w:val="20"/>
        </w:rPr>
        <w:t>,</w:t>
      </w:r>
    </w:p>
    <w:p w14:paraId="748B5F1B" w14:textId="06081A6F" w:rsidR="000E1772" w:rsidRDefault="000E1772" w:rsidP="000E1772">
      <w:pPr>
        <w:pStyle w:val="Akapitzlist"/>
        <w:numPr>
          <w:ilvl w:val="0"/>
          <w:numId w:val="9"/>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14:paraId="7FEABD4E" w14:textId="7C5918C6" w:rsidR="000E1772" w:rsidRPr="000E1772" w:rsidRDefault="00420807" w:rsidP="000E1772">
      <w:pPr>
        <w:pStyle w:val="Akapitzlist"/>
        <w:numPr>
          <w:ilvl w:val="0"/>
          <w:numId w:val="9"/>
        </w:numPr>
        <w:jc w:val="both"/>
        <w:rPr>
          <w:rFonts w:ascii="Arial Narrow" w:hAnsi="Arial Narrow"/>
          <w:sz w:val="20"/>
          <w:szCs w:val="20"/>
        </w:rPr>
      </w:pPr>
      <w:r w:rsidRPr="005E03AA">
        <w:rPr>
          <w:rFonts w:ascii="Arial Narrow" w:hAnsi="Arial Narrow" w:cs="Arial"/>
          <w:sz w:val="20"/>
          <w:szCs w:val="20"/>
        </w:rPr>
        <w:t>Wkład niepieniężn</w:t>
      </w:r>
      <w:r w:rsidR="000E1772">
        <w:rPr>
          <w:rFonts w:ascii="Arial Narrow" w:hAnsi="Arial Narrow" w:cs="Arial"/>
          <w:sz w:val="20"/>
          <w:szCs w:val="20"/>
        </w:rPr>
        <w:t>y,</w:t>
      </w:r>
    </w:p>
    <w:p w14:paraId="513CA759" w14:textId="01186C27" w:rsidR="00420807" w:rsidRPr="005E03AA" w:rsidRDefault="000E1772" w:rsidP="000E1772">
      <w:pPr>
        <w:pStyle w:val="Akapitzlist"/>
        <w:numPr>
          <w:ilvl w:val="0"/>
          <w:numId w:val="9"/>
        </w:numPr>
        <w:jc w:val="both"/>
        <w:rPr>
          <w:rFonts w:ascii="Arial Narrow" w:hAnsi="Arial Narrow"/>
          <w:sz w:val="20"/>
          <w:szCs w:val="20"/>
        </w:rPr>
      </w:pPr>
      <w:r>
        <w:rPr>
          <w:rFonts w:ascii="Arial Narrow" w:hAnsi="Arial Narrow" w:cs="Arial"/>
          <w:sz w:val="20"/>
          <w:szCs w:val="20"/>
        </w:rPr>
        <w:t>cross-</w:t>
      </w:r>
      <w:proofErr w:type="spellStart"/>
      <w:r>
        <w:rPr>
          <w:rFonts w:ascii="Arial Narrow" w:hAnsi="Arial Narrow" w:cs="Arial"/>
          <w:sz w:val="20"/>
          <w:szCs w:val="20"/>
        </w:rPr>
        <w:t>financing</w:t>
      </w:r>
      <w:proofErr w:type="spellEnd"/>
    </w:p>
    <w:p w14:paraId="4B9435F1" w14:textId="77777777"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4752BF">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 i limit dla</w:t>
      </w:r>
      <w:r w:rsidR="004752BF" w:rsidRPr="004752BF">
        <w:rPr>
          <w:rFonts w:ascii="Arial Narrow" w:hAnsi="Arial Narrow" w:cs="Tahoma,Bold"/>
          <w:bCs/>
          <w:sz w:val="20"/>
          <w:szCs w:val="20"/>
          <w:lang w:eastAsia="en-US"/>
        </w:rPr>
        <w:t xml:space="preserve"> cross-</w:t>
      </w:r>
      <w:proofErr w:type="spellStart"/>
      <w:r w:rsidR="004752BF" w:rsidRPr="004752BF">
        <w:rPr>
          <w:rFonts w:ascii="Arial Narrow" w:hAnsi="Arial Narrow" w:cs="Tahoma,Bold"/>
          <w:bCs/>
          <w:sz w:val="20"/>
          <w:szCs w:val="20"/>
          <w:lang w:eastAsia="en-US"/>
        </w:rPr>
        <w:t>financingu</w:t>
      </w:r>
      <w:proofErr w:type="spellEnd"/>
      <w:r w:rsidR="004752BF">
        <w:rPr>
          <w:rFonts w:ascii="Arial Narrow" w:hAnsi="Arial Narrow" w:cs="Tahoma,Bold"/>
          <w:bCs/>
          <w:sz w:val="20"/>
          <w:szCs w:val="20"/>
          <w:lang w:eastAsia="en-US"/>
        </w:rPr>
        <w:t xml:space="preserve">, który jest liczony </w:t>
      </w:r>
      <w:r w:rsidR="004752BF" w:rsidRPr="004752BF">
        <w:rPr>
          <w:rFonts w:ascii="Arial Narrow" w:hAnsi="Arial Narrow" w:cs="Tahoma,Bold"/>
          <w:bCs/>
          <w:sz w:val="20"/>
          <w:szCs w:val="20"/>
          <w:lang w:eastAsia="en-US"/>
        </w:rPr>
        <w:t xml:space="preserve">w stosunku do wartości finansowania </w:t>
      </w:r>
      <w:r w:rsidR="004752BF">
        <w:rPr>
          <w:rFonts w:ascii="Arial Narrow" w:hAnsi="Arial Narrow" w:cs="Tahoma,Bold"/>
          <w:bCs/>
          <w:sz w:val="20"/>
          <w:szCs w:val="20"/>
          <w:lang w:eastAsia="en-US"/>
        </w:rPr>
        <w:t xml:space="preserve">unijnego </w:t>
      </w:r>
      <w:r w:rsidR="004752BF" w:rsidRPr="004752BF">
        <w:rPr>
          <w:rFonts w:ascii="Arial Narrow" w:hAnsi="Arial Narrow" w:cs="Tahoma,Bold"/>
          <w:bCs/>
          <w:sz w:val="20"/>
          <w:szCs w:val="20"/>
          <w:lang w:eastAsia="en-US"/>
        </w:rPr>
        <w:t>projektu</w:t>
      </w:r>
      <w:r w:rsidR="004752BF">
        <w:rPr>
          <w:rFonts w:ascii="Arial Narrow" w:hAnsi="Arial Narrow" w:cs="Tahoma,Bold"/>
          <w:bCs/>
          <w:sz w:val="20"/>
          <w:szCs w:val="20"/>
          <w:lang w:eastAsia="en-US"/>
        </w:rPr>
        <w:t>.</w:t>
      </w:r>
      <w:r w:rsidRPr="005E03AA">
        <w:rPr>
          <w:rFonts w:ascii="Arial Narrow" w:hAnsi="Arial Narrow" w:cs="Tahoma,Bold"/>
          <w:bCs/>
          <w:sz w:val="20"/>
          <w:szCs w:val="20"/>
          <w:lang w:eastAsia="en-US"/>
        </w:rPr>
        <w:t xml:space="preserve"> </w:t>
      </w:r>
    </w:p>
    <w:p w14:paraId="1EECE0A5" w14:textId="0FE63FE3"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p>
    <w:p w14:paraId="0072CF38" w14:textId="77777777"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20EC244" w14:textId="77777777" w:rsidTr="000702D3">
        <w:tc>
          <w:tcPr>
            <w:tcW w:w="9212" w:type="dxa"/>
            <w:shd w:val="clear" w:color="auto" w:fill="808080"/>
          </w:tcPr>
          <w:p w14:paraId="4F845070" w14:textId="77777777"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14:paraId="2B3F6706" w14:textId="77777777"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14:paraId="3A600D1F" w14:textId="6ACDC463"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w:t>
      </w:r>
      <w:r w:rsidR="003A5495" w:rsidRPr="001D76E3">
        <w:rPr>
          <w:rFonts w:ascii="Arial Narrow" w:hAnsi="Arial Narrow" w:cs="Arial"/>
          <w:sz w:val="20"/>
          <w:szCs w:val="20"/>
          <w:lang w:eastAsia="en-US"/>
        </w:rPr>
        <w:t xml:space="preserve"> </w:t>
      </w:r>
      <w:r w:rsidR="003A5495">
        <w:rPr>
          <w:rFonts w:ascii="Arial Narrow" w:hAnsi="Arial Narrow" w:cs="Arial"/>
          <w:sz w:val="20"/>
          <w:szCs w:val="20"/>
          <w:lang w:eastAsia="en-US"/>
        </w:rPr>
        <w:t>9.1.</w:t>
      </w:r>
      <w:r w:rsidRPr="005E03AA">
        <w:rPr>
          <w:rFonts w:ascii="Arial Narrow" w:hAnsi="Arial Narrow" w:cs="Tahoma"/>
          <w:color w:val="000000"/>
          <w:sz w:val="20"/>
          <w:szCs w:val="20"/>
          <w:lang w:eastAsia="en-US"/>
        </w:rPr>
        <w:t xml:space="preserve"> </w:t>
      </w:r>
      <w:r w:rsidR="003A5495" w:rsidRPr="003A5495">
        <w:rPr>
          <w:rFonts w:ascii="Arial Narrow" w:hAnsi="Arial Narrow" w:cs="Arial"/>
          <w:color w:val="000000"/>
          <w:sz w:val="20"/>
          <w:szCs w:val="20"/>
          <w:lang w:eastAsia="en-US"/>
        </w:rPr>
        <w:t xml:space="preserve"> </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3A5495">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3A5495" w:rsidRPr="005E03AA">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 xml:space="preserve"> 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32549C" w:rsidRPr="0032549C">
        <w:rPr>
          <w:color w:val="FF0000"/>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14:paraId="11E44418" w14:textId="72F3ED18"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14:paraId="7D14FA6C" w14:textId="77777777"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10.2. Uzasadnienie dla cross-</w:t>
      </w:r>
      <w:proofErr w:type="spellStart"/>
      <w:r w:rsidRPr="005E03AA">
        <w:rPr>
          <w:rFonts w:ascii="Arial Narrow" w:hAnsi="Arial Narrow"/>
          <w:b/>
          <w:color w:val="000000"/>
          <w:sz w:val="20"/>
          <w:szCs w:val="20"/>
          <w:u w:val="single"/>
        </w:rPr>
        <w:t>financingu</w:t>
      </w:r>
      <w:proofErr w:type="spellEnd"/>
      <w:r w:rsidRPr="005E03AA">
        <w:rPr>
          <w:rFonts w:ascii="Arial Narrow" w:hAnsi="Arial Narrow"/>
          <w:b/>
          <w:color w:val="000000"/>
          <w:sz w:val="20"/>
          <w:szCs w:val="20"/>
          <w:u w:val="single"/>
        </w:rPr>
        <w:t xml:space="preserve"> </w:t>
      </w:r>
      <w:r w:rsidRPr="005E03AA">
        <w:rPr>
          <w:rFonts w:ascii="Arial Narrow" w:hAnsi="Arial Narrow" w:cs="Tahoma"/>
          <w:sz w:val="20"/>
          <w:szCs w:val="20"/>
          <w:lang w:eastAsia="en-US"/>
        </w:rPr>
        <w:t>(jeśli dotyczy)</w:t>
      </w:r>
    </w:p>
    <w:p w14:paraId="28D7F9CC" w14:textId="77777777"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uzasadnienie dla wydatków związanych z cross-</w:t>
      </w:r>
      <w:proofErr w:type="spellStart"/>
      <w:r w:rsidRPr="005E03AA">
        <w:rPr>
          <w:rFonts w:ascii="Arial Narrow" w:hAnsi="Arial Narrow" w:cs="Tahoma"/>
          <w:sz w:val="20"/>
          <w:szCs w:val="20"/>
          <w:lang w:eastAsia="en-US"/>
        </w:rPr>
        <w:t>financingiem</w:t>
      </w:r>
      <w:proofErr w:type="spellEnd"/>
      <w:r w:rsidRPr="005E03AA">
        <w:rPr>
          <w:rFonts w:ascii="Arial Narrow" w:hAnsi="Arial Narrow" w:cs="Tahoma"/>
          <w:sz w:val="20"/>
          <w:szCs w:val="20"/>
          <w:lang w:eastAsia="en-US"/>
        </w:rPr>
        <w:t xml:space="preserve">,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14:paraId="0096C4A1" w14:textId="77777777"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0B337FF" w14:textId="77777777" w:rsidTr="000702D3">
        <w:tc>
          <w:tcPr>
            <w:tcW w:w="9212" w:type="dxa"/>
            <w:shd w:val="clear" w:color="auto" w:fill="808080"/>
          </w:tcPr>
          <w:p w14:paraId="33020CD6" w14:textId="77777777"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14:paraId="26781734" w14:textId="77777777" w:rsidR="00420807" w:rsidRPr="005E03AA" w:rsidRDefault="00420807">
      <w:pPr>
        <w:autoSpaceDE w:val="0"/>
        <w:autoSpaceDN w:val="0"/>
        <w:adjustRightInd w:val="0"/>
        <w:rPr>
          <w:rFonts w:ascii="Arial Narrow" w:hAnsi="Arial Narrow" w:cs="Tahoma"/>
          <w:color w:val="000000"/>
          <w:sz w:val="20"/>
          <w:szCs w:val="20"/>
          <w:lang w:eastAsia="en-US"/>
        </w:rPr>
      </w:pPr>
    </w:p>
    <w:p w14:paraId="681EF4C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 xml:space="preserve">11.1. Pomoc publiczna lub pomoc de </w:t>
      </w:r>
      <w:proofErr w:type="spellStart"/>
      <w:r w:rsidRPr="005E03AA">
        <w:rPr>
          <w:rFonts w:ascii="Arial Narrow" w:hAnsi="Arial Narrow" w:cs="Arial"/>
          <w:b/>
          <w:color w:val="000000"/>
          <w:sz w:val="20"/>
          <w:szCs w:val="20"/>
          <w:u w:val="single"/>
        </w:rPr>
        <w:t>minimis</w:t>
      </w:r>
      <w:proofErr w:type="spellEnd"/>
    </w:p>
    <w:p w14:paraId="06A1CD7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(jeśli dotyczy). </w:t>
      </w:r>
    </w:p>
    <w:p w14:paraId="085501A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14:paraId="402D94A6"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r w:rsidRPr="005E03AA">
        <w:rPr>
          <w:rFonts w:ascii="Arial Narrow" w:hAnsi="Arial Narrow"/>
          <w:sz w:val="20"/>
          <w:szCs w:val="20"/>
        </w:rPr>
        <w:t xml:space="preserve"> </w:t>
      </w:r>
    </w:p>
    <w:p w14:paraId="2FAC7F7E"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14:paraId="07A3E0C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w:t>
      </w:r>
      <w:r w:rsidRPr="005E03AA">
        <w:rPr>
          <w:rFonts w:ascii="Arial Narrow" w:hAnsi="Arial Narrow"/>
          <w:sz w:val="20"/>
          <w:szCs w:val="20"/>
        </w:rPr>
        <w:lastRenderedPageBreak/>
        <w:t>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34F35AF5"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14:paraId="76F53DF8" w14:textId="77777777"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14:paraId="3957528C"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66069DA6"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14:paraId="26DACC83"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14:paraId="32E483F3"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14:paraId="03A6CA43" w14:textId="77777777" w:rsidR="00420807" w:rsidRPr="005E03AA" w:rsidRDefault="00420807" w:rsidP="00D24DE9">
      <w:pPr>
        <w:autoSpaceDE w:val="0"/>
        <w:autoSpaceDN w:val="0"/>
        <w:adjustRightInd w:val="0"/>
        <w:jc w:val="both"/>
        <w:rPr>
          <w:rFonts w:ascii="Arial Narrow" w:hAnsi="Arial Narrow"/>
          <w:sz w:val="20"/>
          <w:szCs w:val="20"/>
        </w:rPr>
      </w:pPr>
    </w:p>
    <w:p w14:paraId="30AA1CAB" w14:textId="77777777"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14:paraId="091AAC08" w14:textId="12DB978D"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W przypadku projektu partnerskiego rubryki „Wydatki objęte pomocą publiczną”, „Wydatki objęte pomocą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w:t>
      </w:r>
      <w:r w:rsidR="00081025">
        <w:rPr>
          <w:rFonts w:ascii="Arial Narrow" w:hAnsi="Arial Narrow"/>
          <w:b/>
          <w:sz w:val="20"/>
          <w:szCs w:val="20"/>
        </w:rPr>
        <w:t xml:space="preserve">, </w:t>
      </w:r>
      <w:r w:rsidR="00081025" w:rsidRPr="00081025">
        <w:rPr>
          <w:rFonts w:ascii="Arial Narrow" w:hAnsi="Arial Narrow"/>
          <w:b/>
          <w:sz w:val="20"/>
          <w:szCs w:val="20"/>
        </w:rPr>
        <w:t xml:space="preserve">„Wydatki nieobjęte pomocą publiczną” </w:t>
      </w:r>
      <w:r w:rsidRPr="005E03AA">
        <w:rPr>
          <w:rFonts w:ascii="Arial Narrow" w:hAnsi="Arial Narrow"/>
          <w:b/>
          <w:sz w:val="20"/>
          <w:szCs w:val="20"/>
        </w:rPr>
        <w:t xml:space="preserve">należy uzupełnić oddzielnie dla każdego z Partnerów (ze wskazaniem nazwy Partnera), jeśli w ramach projektu otrzymują pomoc publiczną lub/i pomoc de </w:t>
      </w:r>
      <w:proofErr w:type="spellStart"/>
      <w:r w:rsidRPr="005E03AA">
        <w:rPr>
          <w:rFonts w:ascii="Arial Narrow" w:hAnsi="Arial Narrow"/>
          <w:b/>
          <w:sz w:val="20"/>
          <w:szCs w:val="20"/>
        </w:rPr>
        <w:t>minimis</w:t>
      </w:r>
      <w:proofErr w:type="spellEnd"/>
      <w:r w:rsidRPr="005E03AA">
        <w:rPr>
          <w:rFonts w:ascii="Arial Narrow" w:hAnsi="Arial Narrow"/>
          <w:sz w:val="20"/>
          <w:szCs w:val="20"/>
        </w:rPr>
        <w:t xml:space="preserve">. </w:t>
      </w:r>
    </w:p>
    <w:p w14:paraId="5F467590" w14:textId="77777777" w:rsidR="00420807" w:rsidRPr="005E03AA" w:rsidRDefault="00420807" w:rsidP="00D24DE9">
      <w:pPr>
        <w:autoSpaceDE w:val="0"/>
        <w:autoSpaceDN w:val="0"/>
        <w:adjustRightInd w:val="0"/>
        <w:jc w:val="both"/>
        <w:rPr>
          <w:rFonts w:ascii="Arial Narrow" w:hAnsi="Arial Narrow"/>
          <w:sz w:val="20"/>
          <w:szCs w:val="20"/>
        </w:rPr>
      </w:pPr>
    </w:p>
    <w:p w14:paraId="2D18FA2B" w14:textId="77777777"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14:paraId="324209D4"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2A7FEB6D"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14:paraId="08776D2C"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14:paraId="68A3E9C7" w14:textId="0799E109"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r w:rsidR="002F083C">
        <w:rPr>
          <w:rFonts w:ascii="Arial Narrow" w:hAnsi="Arial Narrow"/>
          <w:sz w:val="20"/>
          <w:szCs w:val="20"/>
        </w:rPr>
        <w:t xml:space="preserve"> z późn.zm.</w:t>
      </w:r>
      <w:r w:rsidRPr="005E03AA">
        <w:rPr>
          <w:rFonts w:ascii="Arial Narrow" w:hAnsi="Arial Narrow"/>
          <w:sz w:val="20"/>
          <w:szCs w:val="20"/>
        </w:rPr>
        <w:t>).</w:t>
      </w:r>
    </w:p>
    <w:p w14:paraId="734C6B5B"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55BF69C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14:paraId="2B49204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F69083C" w14:textId="77777777"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14:paraId="6B6DAC9A" w14:textId="77777777"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53B4A9F" w14:textId="77777777" w:rsidTr="000702D3">
        <w:tc>
          <w:tcPr>
            <w:tcW w:w="9212" w:type="dxa"/>
            <w:shd w:val="clear" w:color="auto" w:fill="808080"/>
          </w:tcPr>
          <w:p w14:paraId="698382BC"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14:paraId="7EAABE47" w14:textId="77777777" w:rsidR="00420807" w:rsidRPr="005E03AA" w:rsidRDefault="00420807" w:rsidP="004054B5">
      <w:pPr>
        <w:jc w:val="both"/>
        <w:rPr>
          <w:rFonts w:ascii="Arial Narrow" w:hAnsi="Arial Narrow"/>
          <w:b/>
          <w:sz w:val="20"/>
          <w:szCs w:val="20"/>
          <w:u w:val="single"/>
        </w:rPr>
      </w:pPr>
    </w:p>
    <w:p w14:paraId="7752A832"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14:paraId="390B707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Należy wskazać (z podziałem na kwotę wydatków ogółem, kwotę wydatków kwalifikowalnych oraz kwotę wydatków niekwalifikowalnych) udział wymienionych źródeł finansowania. </w:t>
      </w:r>
    </w:p>
    <w:p w14:paraId="06E73BAA"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12.2. Projekt generujący dochód</w:t>
      </w:r>
    </w:p>
    <w:p w14:paraId="6FE88A79" w14:textId="77777777"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14:paraId="47153A1E" w14:textId="10F3C188"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w:t>
      </w:r>
      <w:r w:rsidR="00B956CC">
        <w:rPr>
          <w:rFonts w:ascii="Arial Narrow" w:hAnsi="Arial Narrow"/>
          <w:sz w:val="20"/>
          <w:szCs w:val="20"/>
        </w:rPr>
        <w:t xml:space="preserve"> lu</w:t>
      </w:r>
      <w:r w:rsidR="00BE4761">
        <w:rPr>
          <w:rFonts w:ascii="Arial Narrow" w:hAnsi="Arial Narrow"/>
          <w:sz w:val="20"/>
          <w:szCs w:val="20"/>
        </w:rPr>
        <w:t>b</w:t>
      </w:r>
      <w:r w:rsidR="00B956CC">
        <w:rPr>
          <w:rFonts w:ascii="Arial Narrow" w:hAnsi="Arial Narrow"/>
          <w:sz w:val="20"/>
          <w:szCs w:val="20"/>
        </w:rPr>
        <w:t xml:space="preserve"> zryczałtowanej stawki procentowej dochodów -20%</w:t>
      </w:r>
      <w:r w:rsidRPr="005E03AA">
        <w:rPr>
          <w:rFonts w:ascii="Arial Narrow" w:hAnsi="Arial Narrow"/>
          <w:sz w:val="20"/>
          <w:szCs w:val="20"/>
        </w:rPr>
        <w:t xml:space="preserve"> (zgodnie z pkt.  21 SZOOP) w oparciu o zapisy art. 61 rozporzą</w:t>
      </w:r>
      <w:r w:rsidR="00A86383">
        <w:rPr>
          <w:rFonts w:ascii="Arial Narrow" w:hAnsi="Arial Narrow"/>
          <w:sz w:val="20"/>
          <w:szCs w:val="20"/>
        </w:rPr>
        <w:t xml:space="preserve">dzenia ogólnego oraz rozdziału </w:t>
      </w:r>
      <w:r w:rsidR="00B956CC">
        <w:rPr>
          <w:rFonts w:ascii="Arial Narrow" w:hAnsi="Arial Narrow"/>
          <w:sz w:val="20"/>
          <w:szCs w:val="20"/>
        </w:rPr>
        <w:t>8</w:t>
      </w:r>
      <w:r w:rsidR="00B956CC"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14:paraId="14637BF9" w14:textId="63E5E349"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Jeżeli w tabeli wskazano lukę w finansowaniu</w:t>
      </w:r>
      <w:r w:rsidR="00BE4761">
        <w:rPr>
          <w:rFonts w:ascii="Arial Narrow" w:hAnsi="Arial Narrow"/>
          <w:sz w:val="20"/>
          <w:szCs w:val="20"/>
          <w:u w:val="single"/>
        </w:rPr>
        <w:t xml:space="preserve"> lub zryczałtowaną stawkę procentową dochodów</w:t>
      </w:r>
      <w:r w:rsidRPr="00FB0E4C">
        <w:rPr>
          <w:rFonts w:ascii="Arial Narrow" w:hAnsi="Arial Narrow"/>
          <w:sz w:val="20"/>
          <w:szCs w:val="20"/>
          <w:u w:val="single"/>
        </w:rPr>
        <w:t>,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14:paraId="4797C896"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14:paraId="7D1684A0" w14:textId="77777777" w:rsidR="00EB2189"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r w:rsidR="00EB2189">
        <w:rPr>
          <w:rFonts w:ascii="Arial Narrow" w:hAnsi="Arial Narrow"/>
          <w:sz w:val="20"/>
          <w:szCs w:val="20"/>
        </w:rPr>
        <w:t>, lub</w:t>
      </w:r>
    </w:p>
    <w:p w14:paraId="24F7071F" w14:textId="403C607C" w:rsidR="00420807" w:rsidRPr="005E03AA" w:rsidRDefault="00EB2189" w:rsidP="00332214">
      <w:pPr>
        <w:jc w:val="both"/>
        <w:rPr>
          <w:rFonts w:ascii="Arial Narrow" w:hAnsi="Arial Narrow"/>
          <w:sz w:val="20"/>
          <w:szCs w:val="20"/>
        </w:rPr>
      </w:pPr>
      <w:r w:rsidRPr="00EB2189">
        <w:rPr>
          <w:rFonts w:ascii="Arial Narrow" w:hAnsi="Arial Narrow"/>
          <w:sz w:val="20"/>
          <w:szCs w:val="20"/>
        </w:rPr>
        <w:t xml:space="preserve"> &lt;Wartość dochodu&gt; = &lt;Wydatki kwalifikowalne przed dochodem&gt; x &lt; Zryczałtowana stawka (%)&gt;/100</w:t>
      </w:r>
      <w:r w:rsidR="00420807" w:rsidRPr="005E03AA">
        <w:rPr>
          <w:rFonts w:ascii="Arial Narrow" w:hAnsi="Arial Narrow"/>
          <w:sz w:val="20"/>
          <w:szCs w:val="20"/>
        </w:rPr>
        <w:t>.</w:t>
      </w:r>
    </w:p>
    <w:p w14:paraId="33D907EE"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2811FCDF" w14:textId="77777777" w:rsidR="00420807" w:rsidRPr="005E03AA" w:rsidRDefault="00420807">
      <w:pPr>
        <w:rPr>
          <w:rFonts w:ascii="Arial Narrow" w:hAnsi="Arial Narrow"/>
          <w:sz w:val="20"/>
          <w:szCs w:val="20"/>
          <w:u w:val="single"/>
        </w:rPr>
      </w:pPr>
    </w:p>
    <w:p w14:paraId="551EAE75" w14:textId="7777777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14:paraId="1517A83B" w14:textId="77777777" w:rsidR="00420807" w:rsidRPr="005E03AA" w:rsidRDefault="00420807">
      <w:pPr>
        <w:rPr>
          <w:rFonts w:ascii="Arial Narrow" w:hAnsi="Arial Narrow"/>
          <w:sz w:val="20"/>
          <w:szCs w:val="20"/>
          <w:u w:val="single"/>
        </w:rPr>
      </w:pPr>
    </w:p>
    <w:p w14:paraId="479D9E39" w14:textId="2CE4604D"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w:t>
      </w:r>
      <w:r w:rsidR="00EB2189">
        <w:rPr>
          <w:rFonts w:ascii="Arial Narrow" w:hAnsi="Arial Narrow"/>
          <w:b/>
          <w:sz w:val="20"/>
          <w:szCs w:val="20"/>
          <w:u w:val="single"/>
        </w:rPr>
        <w:t xml:space="preserve"> lub stawki</w:t>
      </w:r>
      <w:r w:rsidRPr="005E03AA">
        <w:rPr>
          <w:rFonts w:ascii="Arial Narrow" w:hAnsi="Arial Narrow"/>
          <w:b/>
          <w:sz w:val="20"/>
          <w:szCs w:val="20"/>
          <w:u w:val="single"/>
        </w:rPr>
        <w:t>, nie może przekraczać wartości maksymalnej dopuszczalnej intensywności pomocy dla tego projektu wynikającej z zasad pomocy publicznej.</w:t>
      </w:r>
    </w:p>
    <w:p w14:paraId="04CBD2CB" w14:textId="77777777"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A62604F" w14:textId="77777777" w:rsidR="00420807" w:rsidRPr="005E03AA" w:rsidRDefault="00420807">
      <w:pPr>
        <w:jc w:val="both"/>
        <w:rPr>
          <w:rFonts w:ascii="Arial Narrow" w:hAnsi="Arial Narrow"/>
          <w:b/>
          <w:sz w:val="20"/>
          <w:szCs w:val="20"/>
          <w:u w:val="single"/>
        </w:rPr>
      </w:pPr>
    </w:p>
    <w:p w14:paraId="4B1570C5" w14:textId="77777777"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14:paraId="109406A4"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oraz źródła finansowania kosztów kwalifikowalnych projektu – razem.</w:t>
      </w:r>
      <w:bookmarkStart w:id="16" w:name="OLE_LINK2"/>
      <w:bookmarkStart w:id="17" w:name="OLE_LINK3"/>
    </w:p>
    <w:p w14:paraId="19CF8996"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49DE0852" w14:textId="77777777" w:rsidR="00420807" w:rsidRPr="005E03AA" w:rsidRDefault="00420807">
      <w:pPr>
        <w:jc w:val="both"/>
        <w:rPr>
          <w:rFonts w:ascii="Arial Narrow" w:hAnsi="Arial Narrow"/>
          <w:sz w:val="20"/>
          <w:szCs w:val="20"/>
        </w:rPr>
      </w:pPr>
    </w:p>
    <w:p w14:paraId="65F220E8" w14:textId="77777777"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łączon</w:t>
      </w:r>
      <w:r w:rsidR="00530168">
        <w:rPr>
          <w:rFonts w:ascii="Arial Narrow" w:hAnsi="Arial Narrow"/>
          <w:sz w:val="20"/>
          <w:szCs w:val="20"/>
          <w:u w:val="single"/>
        </w:rPr>
        <w:t>e są różne podstawy</w:t>
      </w:r>
      <w:r w:rsidRPr="005E03AA">
        <w:rPr>
          <w:rFonts w:ascii="Arial Narrow" w:hAnsi="Arial Narrow"/>
          <w:sz w:val="20"/>
          <w:szCs w:val="20"/>
          <w:u w:val="single"/>
        </w:rPr>
        <w:t xml:space="preserve"> prawn</w:t>
      </w:r>
      <w:r w:rsidR="00530168">
        <w:rPr>
          <w:rFonts w:ascii="Arial Narrow" w:hAnsi="Arial Narrow"/>
          <w:sz w:val="20"/>
          <w:szCs w:val="20"/>
          <w:u w:val="single"/>
        </w:rPr>
        <w:t>e</w:t>
      </w:r>
      <w:r w:rsidRPr="005E03AA">
        <w:rPr>
          <w:rFonts w:ascii="Arial Narrow" w:hAnsi="Arial Narrow"/>
          <w:sz w:val="20"/>
          <w:szCs w:val="20"/>
          <w:u w:val="single"/>
        </w:rPr>
        <w:t xml:space="preserve">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14:paraId="14E54C6F" w14:textId="7777777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w:t>
      </w:r>
      <w:r w:rsidR="00C1240C">
        <w:rPr>
          <w:rFonts w:ascii="Arial Narrow" w:hAnsi="Arial Narrow"/>
          <w:sz w:val="20"/>
          <w:szCs w:val="20"/>
          <w:u w:val="single"/>
        </w:rPr>
        <w:t>„</w:t>
      </w:r>
      <w:r w:rsidR="00C1240C" w:rsidRPr="00C1240C">
        <w:rPr>
          <w:rFonts w:ascii="Arial Narrow" w:hAnsi="Arial Narrow"/>
          <w:sz w:val="20"/>
          <w:szCs w:val="20"/>
          <w:u w:val="single"/>
        </w:rPr>
        <w:t xml:space="preserve">Źródła finansowania kosztów kwalifikowalnych projektu nieobjętych pomocą publiczną lub pomocą de </w:t>
      </w:r>
      <w:proofErr w:type="spellStart"/>
      <w:r w:rsidR="00C1240C" w:rsidRPr="00C1240C">
        <w:rPr>
          <w:rFonts w:ascii="Arial Narrow" w:hAnsi="Arial Narrow"/>
          <w:sz w:val="20"/>
          <w:szCs w:val="20"/>
          <w:u w:val="single"/>
        </w:rPr>
        <w:t>minimis</w:t>
      </w:r>
      <w:proofErr w:type="spellEnd"/>
      <w:r w:rsidR="00C1240C">
        <w:rPr>
          <w:rFonts w:ascii="Arial Narrow" w:hAnsi="Arial Narrow"/>
          <w:sz w:val="20"/>
          <w:szCs w:val="20"/>
          <w:u w:val="single"/>
        </w:rPr>
        <w:t>”</w:t>
      </w:r>
      <w:r w:rsidR="00C1240C" w:rsidRPr="005E03AA">
        <w:rPr>
          <w:rFonts w:ascii="Arial Narrow" w:hAnsi="Arial Narrow"/>
          <w:sz w:val="20"/>
          <w:szCs w:val="20"/>
          <w:u w:val="single"/>
        </w:rPr>
        <w:t xml:space="preserve"> </w:t>
      </w:r>
      <w:r w:rsidR="00C1240C">
        <w:rPr>
          <w:rFonts w:ascii="Arial Narrow" w:hAnsi="Arial Narrow"/>
          <w:sz w:val="20"/>
          <w:szCs w:val="20"/>
          <w:u w:val="single"/>
        </w:rPr>
        <w:t>oraz rubryki</w:t>
      </w:r>
      <w:r w:rsidR="0014131E">
        <w:rPr>
          <w:rFonts w:ascii="Arial Narrow" w:hAnsi="Arial Narrow"/>
          <w:sz w:val="20"/>
          <w:szCs w:val="20"/>
          <w:u w:val="single"/>
        </w:rPr>
        <w:t xml:space="preserve"> (jeśli dotyczą)</w:t>
      </w:r>
      <w:r w:rsidR="00C1240C">
        <w:rPr>
          <w:rFonts w:ascii="Arial Narrow" w:hAnsi="Arial Narrow"/>
          <w:sz w:val="20"/>
          <w:szCs w:val="20"/>
          <w:u w:val="single"/>
        </w:rPr>
        <w:t xml:space="preserve">: </w:t>
      </w:r>
      <w:r w:rsidRPr="005E03AA">
        <w:rPr>
          <w:rFonts w:ascii="Arial Narrow" w:hAnsi="Arial Narrow"/>
          <w:sz w:val="20"/>
          <w:szCs w:val="20"/>
          <w:u w:val="single"/>
        </w:rPr>
        <w:t xml:space="preserve">„Źródła finansowania kosztów kwalifikowalnych projektu objętych pomocą publiczną”, „Źródła finansowania kosztów kwalifikowalnych projektu objętych pomocą de </w:t>
      </w:r>
      <w:proofErr w:type="spellStart"/>
      <w:r w:rsidRPr="005E03AA">
        <w:rPr>
          <w:rFonts w:ascii="Arial Narrow" w:hAnsi="Arial Narrow"/>
          <w:sz w:val="20"/>
          <w:szCs w:val="20"/>
          <w:u w:val="single"/>
        </w:rPr>
        <w:t>minimis</w:t>
      </w:r>
      <w:proofErr w:type="spellEnd"/>
      <w:r w:rsidRPr="005E03AA">
        <w:rPr>
          <w:rFonts w:ascii="Arial Narrow" w:hAnsi="Arial Narrow"/>
          <w:sz w:val="20"/>
          <w:szCs w:val="20"/>
          <w:u w:val="single"/>
        </w:rPr>
        <w:t>”</w:t>
      </w:r>
      <w:r w:rsidR="00C1240C">
        <w:rPr>
          <w:rFonts w:ascii="Arial Narrow" w:hAnsi="Arial Narrow"/>
          <w:sz w:val="20"/>
          <w:szCs w:val="20"/>
          <w:u w:val="single"/>
        </w:rPr>
        <w:t xml:space="preserve">, </w:t>
      </w:r>
      <w:r w:rsidRPr="005E03AA">
        <w:rPr>
          <w:rFonts w:ascii="Arial Narrow" w:hAnsi="Arial Narrow"/>
          <w:sz w:val="20"/>
          <w:szCs w:val="20"/>
          <w:u w:val="single"/>
        </w:rPr>
        <w:t>należy uzupełnić oddzielnie dla każdego z Partnerów</w:t>
      </w:r>
      <w:r w:rsidR="00C1240C">
        <w:rPr>
          <w:rFonts w:ascii="Arial Narrow" w:hAnsi="Arial Narrow"/>
          <w:sz w:val="20"/>
          <w:szCs w:val="20"/>
          <w:u w:val="single"/>
        </w:rPr>
        <w:t xml:space="preserve"> (ze wskazaniem nazwy Partnera)</w:t>
      </w:r>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37593755" w14:textId="77777777" w:rsidTr="000702D3">
        <w:tc>
          <w:tcPr>
            <w:tcW w:w="9212" w:type="dxa"/>
            <w:shd w:val="clear" w:color="auto" w:fill="808080"/>
          </w:tcPr>
          <w:p w14:paraId="3BB2043C"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14:paraId="74AC80EE" w14:textId="77777777"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18DB2E7D"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14:paraId="2B9326FC"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lastRenderedPageBreak/>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14:paraId="474B6684" w14:textId="0AB58F39"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yjątek w zakresie kwalifikowalności wydatku może dotyczyć projektów z pomocą publiczną, co nie wpływa na zniesienie obowiązku realizacji działań informacyjnych i promocyjnych w ramach projektu</w:t>
      </w:r>
      <w:r w:rsidR="00291B6B">
        <w:rPr>
          <w:rFonts w:ascii="Arial Narrow" w:hAnsi="Arial Narrow" w:cs="Arial"/>
          <w:sz w:val="20"/>
          <w:szCs w:val="20"/>
        </w:rPr>
        <w:t>.</w:t>
      </w:r>
    </w:p>
    <w:p w14:paraId="32A8AF0B" w14:textId="77777777"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14:paraId="0C5011B7" w14:textId="77777777" w:rsidR="00420807" w:rsidRPr="005E03AA" w:rsidRDefault="00420807">
      <w:pPr>
        <w:jc w:val="both"/>
        <w:rPr>
          <w:rFonts w:ascii="Arial Narrow" w:hAnsi="Arial Narrow"/>
          <w:color w:val="000000"/>
          <w:sz w:val="20"/>
          <w:szCs w:val="20"/>
        </w:rPr>
      </w:pPr>
    </w:p>
    <w:p w14:paraId="76C44F5A" w14:textId="77777777"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14:paraId="64252089" w14:textId="77777777"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7F5E16E2" w14:textId="77777777" w:rsidR="00420807" w:rsidRPr="005E03AA" w:rsidRDefault="00420807">
      <w:pPr>
        <w:jc w:val="both"/>
        <w:rPr>
          <w:rFonts w:ascii="Arial Narrow" w:hAnsi="Arial Narrow" w:cs="Arial"/>
          <w:b/>
          <w:bCs/>
          <w:sz w:val="20"/>
          <w:szCs w:val="20"/>
        </w:rPr>
      </w:pPr>
    </w:p>
    <w:p w14:paraId="57A0EA9D" w14:textId="77777777"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14:paraId="53557575" w14:textId="77777777" w:rsidR="00420807" w:rsidRPr="005E03AA" w:rsidRDefault="00420807">
      <w:pPr>
        <w:jc w:val="both"/>
        <w:rPr>
          <w:rFonts w:ascii="Arial Narrow" w:hAnsi="Arial Narrow" w:cs="Arial"/>
          <w:bCs/>
          <w:sz w:val="20"/>
          <w:szCs w:val="20"/>
        </w:rPr>
      </w:pPr>
    </w:p>
    <w:p w14:paraId="1087DCFA" w14:textId="77777777"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14:paraId="473523A2" w14:textId="77777777" w:rsidR="00313AA0" w:rsidRDefault="00313AA0" w:rsidP="006F07A9">
      <w:pPr>
        <w:autoSpaceDE w:val="0"/>
        <w:autoSpaceDN w:val="0"/>
        <w:adjustRightInd w:val="0"/>
        <w:jc w:val="both"/>
        <w:rPr>
          <w:rFonts w:ascii="Arial Narrow" w:hAnsi="Arial Narrow"/>
          <w:sz w:val="20"/>
          <w:szCs w:val="20"/>
        </w:rPr>
      </w:pPr>
    </w:p>
    <w:p w14:paraId="5CA4DC43" w14:textId="137521EF"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007CED">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007CED">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00486E41">
        <w:rPr>
          <w:rFonts w:ascii="Arial Narrow" w:hAnsi="Arial Narrow"/>
          <w:sz w:val="20"/>
          <w:szCs w:val="20"/>
        </w:rPr>
        <w:t xml:space="preserve"> </w:t>
      </w:r>
      <w:hyperlink r:id="rId15" w:history="1">
        <w:r w:rsidR="00486E41" w:rsidRPr="00486E41">
          <w:rPr>
            <w:rStyle w:val="Hipercze"/>
            <w:rFonts w:ascii="Arial Narrow" w:hAnsi="Arial Narrow"/>
            <w:sz w:val="20"/>
            <w:szCs w:val="20"/>
          </w:rPr>
          <w:t>Europejskiego Banku Centralnego</w:t>
        </w:r>
      </w:hyperlink>
      <w:r w:rsidR="00486E41">
        <w:rPr>
          <w:rFonts w:ascii="Arial Narrow" w:hAnsi="Arial Narrow"/>
          <w:sz w:val="20"/>
          <w:szCs w:val="20"/>
        </w:rPr>
        <w:t>.</w:t>
      </w:r>
      <w:r w:rsidRPr="006F07A9">
        <w:rPr>
          <w:rFonts w:ascii="Arial Narrow" w:hAnsi="Arial Narrow"/>
          <w:sz w:val="20"/>
          <w:szCs w:val="20"/>
        </w:rPr>
        <w:t xml:space="preserve"> </w:t>
      </w:r>
    </w:p>
    <w:p w14:paraId="6F55CF2D" w14:textId="77777777"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007CED">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0A3EECA" w14:textId="77777777" w:rsidTr="00D672CC">
        <w:tc>
          <w:tcPr>
            <w:tcW w:w="9212" w:type="dxa"/>
            <w:shd w:val="clear" w:color="auto" w:fill="808080"/>
          </w:tcPr>
          <w:p w14:paraId="49F9D66D"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14:paraId="7C0C7107" w14:textId="77777777" w:rsidR="00420807" w:rsidRDefault="00420807" w:rsidP="004054B5">
      <w:pPr>
        <w:spacing w:before="120" w:line="276" w:lineRule="auto"/>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 muszą zostać złożone również przez Partnerów projektu (w formie oświadczeń).</w:t>
      </w:r>
    </w:p>
    <w:p w14:paraId="04591BD9" w14:textId="77777777"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14:paraId="698E0283" w14:textId="4F0272F8"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lastRenderedPageBreak/>
        <w:t xml:space="preserve">W przypadku gdy Wnioskodawcy nie dotyczy załącznik obligatoryjny w miejscu danego załącznika składa </w:t>
      </w:r>
      <w:r w:rsidRPr="005E03AA">
        <w:rPr>
          <w:rFonts w:ascii="Arial Narrow" w:hAnsi="Arial Narrow"/>
          <w:sz w:val="20"/>
          <w:szCs w:val="20"/>
        </w:rPr>
        <w:br/>
        <w:t>on oświadczenie o następującej treści: „nazwa i numer załącznika – nie dotyczy”</w:t>
      </w:r>
      <w:r w:rsidR="002638F6" w:rsidRPr="002638F6">
        <w:rPr>
          <w:rFonts w:ascii="Arial" w:hAnsi="Arial" w:cs="Arial"/>
        </w:rPr>
        <w:t xml:space="preserve"> </w:t>
      </w:r>
      <w:r w:rsidR="002638F6" w:rsidRPr="002638F6">
        <w:rPr>
          <w:rFonts w:ascii="Arial Narrow" w:hAnsi="Arial Narrow"/>
          <w:sz w:val="20"/>
          <w:szCs w:val="20"/>
        </w:rPr>
        <w:t>podpisane przez osobę upoważnioną do podpisania wniosku o dofinansowanie projektu</w:t>
      </w:r>
      <w:r w:rsidRPr="005E03AA">
        <w:rPr>
          <w:rFonts w:ascii="Arial Narrow" w:hAnsi="Arial Narrow"/>
          <w:sz w:val="20"/>
          <w:szCs w:val="20"/>
        </w:rPr>
        <w:t>.</w:t>
      </w:r>
    </w:p>
    <w:p w14:paraId="08033BA7"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14:paraId="562D7624" w14:textId="77777777" w:rsidR="00D8429B" w:rsidRDefault="00DC7949" w:rsidP="00FC266B">
      <w:pPr>
        <w:keepNext/>
        <w:autoSpaceDE w:val="0"/>
        <w:autoSpaceDN w:val="0"/>
        <w:adjustRightInd w:val="0"/>
        <w:jc w:val="both"/>
        <w:rPr>
          <w:rFonts w:ascii="Arial Narrow" w:hAnsi="Arial Narrow"/>
          <w:sz w:val="20"/>
          <w:szCs w:val="20"/>
        </w:rPr>
      </w:pPr>
      <w:r w:rsidRPr="00DC7949">
        <w:rPr>
          <w:rFonts w:ascii="Arial Narrow" w:hAnsi="Arial Narrow"/>
          <w:sz w:val="20"/>
          <w:szCs w:val="20"/>
        </w:rPr>
        <w:t>Należy przygotować zgodnie z Zasadami przygotowania studium wykonalności dla projektów realizowanych w ramach Regionalnego Programu Operacyjnego Województwa Łódzkiego na lata 2014-2020.</w:t>
      </w:r>
      <w:r w:rsidR="00D8429B" w:rsidRPr="00D8429B">
        <w:rPr>
          <w:rFonts w:ascii="Arial Narrow" w:hAnsi="Arial Narrow"/>
          <w:sz w:val="20"/>
          <w:szCs w:val="20"/>
        </w:rPr>
        <w:t xml:space="preserve"> </w:t>
      </w:r>
    </w:p>
    <w:p w14:paraId="7F1423E5" w14:textId="0EB5476B" w:rsidR="00DC7949" w:rsidRDefault="00D8429B" w:rsidP="00FC266B">
      <w:pPr>
        <w:keepNext/>
        <w:autoSpaceDE w:val="0"/>
        <w:autoSpaceDN w:val="0"/>
        <w:adjustRightInd w:val="0"/>
        <w:jc w:val="both"/>
        <w:rPr>
          <w:rFonts w:ascii="Arial Narrow" w:hAnsi="Arial Narrow"/>
          <w:sz w:val="20"/>
          <w:szCs w:val="20"/>
        </w:rPr>
      </w:pPr>
      <w:r>
        <w:rPr>
          <w:rFonts w:ascii="Arial Narrow" w:hAnsi="Arial Narrow"/>
          <w:sz w:val="20"/>
          <w:szCs w:val="20"/>
        </w:rPr>
        <w:t>W przypadku działania III.4 należy odnieść się do zgodności i</w:t>
      </w:r>
      <w:r w:rsidRPr="00D8429B">
        <w:rPr>
          <w:rFonts w:ascii="Arial Narrow" w:hAnsi="Arial Narrow"/>
          <w:sz w:val="20"/>
          <w:szCs w:val="20"/>
        </w:rPr>
        <w:t>nwestycj</w:t>
      </w:r>
      <w:r>
        <w:rPr>
          <w:rFonts w:ascii="Arial Narrow" w:hAnsi="Arial Narrow"/>
          <w:sz w:val="20"/>
          <w:szCs w:val="20"/>
        </w:rPr>
        <w:t>i</w:t>
      </w:r>
      <w:r w:rsidRPr="00D8429B">
        <w:rPr>
          <w:rFonts w:ascii="Arial Narrow" w:hAnsi="Arial Narrow"/>
          <w:sz w:val="20"/>
          <w:szCs w:val="20"/>
        </w:rPr>
        <w:t xml:space="preserve"> kolejowe</w:t>
      </w:r>
      <w:r>
        <w:rPr>
          <w:rFonts w:ascii="Arial Narrow" w:hAnsi="Arial Narrow"/>
          <w:sz w:val="20"/>
          <w:szCs w:val="20"/>
        </w:rPr>
        <w:t>j</w:t>
      </w:r>
      <w:r w:rsidRPr="00D8429B">
        <w:rPr>
          <w:rFonts w:ascii="Arial Narrow" w:hAnsi="Arial Narrow"/>
          <w:sz w:val="20"/>
          <w:szCs w:val="20"/>
        </w:rPr>
        <w:t xml:space="preserve"> z Regionalnym Planem Transportowym Województwa Łódzkie</w:t>
      </w:r>
      <w:r>
        <w:rPr>
          <w:rFonts w:ascii="Arial Narrow" w:hAnsi="Arial Narrow"/>
          <w:sz w:val="20"/>
          <w:szCs w:val="20"/>
        </w:rPr>
        <w:t>go.</w:t>
      </w:r>
    </w:p>
    <w:p w14:paraId="42B20B2B" w14:textId="77777777" w:rsidR="00DC7949" w:rsidRPr="00DC7949" w:rsidRDefault="00DC7949" w:rsidP="00DC7949">
      <w:pPr>
        <w:keepNext/>
        <w:autoSpaceDE w:val="0"/>
        <w:autoSpaceDN w:val="0"/>
        <w:adjustRightInd w:val="0"/>
        <w:jc w:val="both"/>
        <w:rPr>
          <w:rFonts w:ascii="Arial Narrow" w:hAnsi="Arial Narrow"/>
          <w:sz w:val="20"/>
          <w:szCs w:val="20"/>
        </w:rPr>
      </w:pPr>
    </w:p>
    <w:p w14:paraId="5B7CE513" w14:textId="77777777"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616CECCE" w14:textId="77777777"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r w:rsidRPr="005E03AA">
        <w:rPr>
          <w:rFonts w:ascii="Arial Narrow" w:hAnsi="Arial Narrow"/>
          <w:b/>
          <w:sz w:val="20"/>
          <w:szCs w:val="20"/>
        </w:rPr>
        <w:t xml:space="preserve"> </w:t>
      </w:r>
    </w:p>
    <w:p w14:paraId="2AC5920C" w14:textId="77777777"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14:paraId="7880AFD2" w14:textId="77777777"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14:paraId="7BE606D8"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14:paraId="42A17A8A" w14:textId="41881E87" w:rsidR="00420807" w:rsidRPr="005E03AA" w:rsidRDefault="004C0112">
      <w:pPr>
        <w:jc w:val="both"/>
        <w:rPr>
          <w:rFonts w:ascii="Arial Narrow" w:hAnsi="Arial Narrow"/>
          <w:sz w:val="20"/>
          <w:szCs w:val="20"/>
        </w:rPr>
      </w:pPr>
      <w:r>
        <w:rPr>
          <w:rFonts w:ascii="Arial Narrow" w:hAnsi="Arial Narrow"/>
          <w:sz w:val="20"/>
          <w:szCs w:val="20"/>
        </w:rPr>
        <w:t xml:space="preserve">Jeśli projekt może mieć wpływ na obszar objęty ochroną w ramach sieci Natura 2000, należy przedstawić mapę lokalizującą projekt oraz wskazującą granice </w:t>
      </w:r>
      <w:r w:rsidR="00420807" w:rsidRPr="005E03AA">
        <w:rPr>
          <w:rFonts w:ascii="Arial Narrow" w:hAnsi="Arial Narrow"/>
          <w:sz w:val="20"/>
          <w:szCs w:val="20"/>
        </w:rPr>
        <w:t xml:space="preserve"> specjalnego obszaru ochrony siedlisk</w:t>
      </w:r>
      <w:r>
        <w:rPr>
          <w:rFonts w:ascii="Arial Narrow" w:hAnsi="Arial Narrow"/>
          <w:sz w:val="20"/>
          <w:szCs w:val="20"/>
        </w:rPr>
        <w:t xml:space="preserve"> lub ptaków</w:t>
      </w:r>
      <w:r w:rsidR="00420807" w:rsidRPr="005E03AA">
        <w:rPr>
          <w:rFonts w:ascii="Arial Narrow" w:hAnsi="Arial Narrow"/>
          <w:sz w:val="20"/>
          <w:szCs w:val="20"/>
        </w:rPr>
        <w:t xml:space="preserve"> Natura 2000.</w:t>
      </w:r>
    </w:p>
    <w:p w14:paraId="47E6D387" w14:textId="77777777"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14:paraId="7D4DC23F" w14:textId="77777777"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14:paraId="2B21F3C8" w14:textId="77777777" w:rsidR="00420807" w:rsidRPr="005E03AA" w:rsidRDefault="00420807" w:rsidP="004054B5">
      <w:pPr>
        <w:keepNext/>
        <w:autoSpaceDE w:val="0"/>
        <w:autoSpaceDN w:val="0"/>
        <w:adjustRightInd w:val="0"/>
        <w:jc w:val="both"/>
        <w:rPr>
          <w:rFonts w:ascii="Arial Narrow" w:hAnsi="Arial Narrow"/>
          <w:sz w:val="20"/>
          <w:szCs w:val="20"/>
        </w:rPr>
      </w:pPr>
    </w:p>
    <w:p w14:paraId="5092141A"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14:paraId="0F19F82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72508C75"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w:t>
      </w:r>
      <w:r w:rsidR="00CD61C7">
        <w:rPr>
          <w:rFonts w:ascii="Arial Narrow" w:hAnsi="Arial Narrow"/>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r w:rsidRPr="005E03AA">
        <w:rPr>
          <w:rFonts w:ascii="Arial Narrow" w:hAnsi="Arial Narrow"/>
          <w:sz w:val="20"/>
          <w:szCs w:val="20"/>
        </w:rPr>
        <w:t>.</w:t>
      </w:r>
    </w:p>
    <w:p w14:paraId="1729647C"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w:t>
      </w:r>
      <w:r w:rsidR="00A661D2">
        <w:rPr>
          <w:rFonts w:ascii="Arial Narrow" w:hAnsi="Arial Narrow"/>
          <w:sz w:val="20"/>
          <w:szCs w:val="20"/>
        </w:rPr>
        <w:t>n</w:t>
      </w:r>
      <w:r w:rsidRPr="005E03AA">
        <w:rPr>
          <w:rFonts w:ascii="Arial Narrow" w:hAnsi="Arial Narrow"/>
          <w:sz w:val="20"/>
          <w:szCs w:val="20"/>
        </w:rPr>
        <w:t>serwatora, należy przedłożyć zalecenia/wytyczne konserwatorskie wydane przez konserwatora zabytków (jako część programu funkcjonalno-użytkowego).</w:t>
      </w:r>
    </w:p>
    <w:p w14:paraId="2A00A5D1"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75E6025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05E1D370" w14:textId="77777777" w:rsidR="00420807" w:rsidRPr="005E03AA" w:rsidRDefault="00420807">
      <w:pPr>
        <w:jc w:val="both"/>
        <w:rPr>
          <w:rFonts w:ascii="Arial Narrow" w:hAnsi="Arial Narrow"/>
          <w:sz w:val="20"/>
          <w:szCs w:val="20"/>
        </w:rPr>
      </w:pPr>
    </w:p>
    <w:p w14:paraId="437933B9"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lastRenderedPageBreak/>
        <w:t xml:space="preserve">Ad. Załącznik nr 4 - </w:t>
      </w:r>
      <w:r w:rsidRPr="005E03AA">
        <w:rPr>
          <w:rFonts w:ascii="Arial Narrow" w:hAnsi="Arial Narrow"/>
          <w:sz w:val="20"/>
          <w:szCs w:val="20"/>
        </w:rPr>
        <w:t>Wzór oświadczenia Wnioskodawcy o zabezpieczeniu środków niezbędnych do realizowania projektu.</w:t>
      </w:r>
    </w:p>
    <w:p w14:paraId="1BC2175A"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0D317FB0" w14:textId="77777777" w:rsidTr="002D6645">
        <w:trPr>
          <w:trHeight w:val="4913"/>
        </w:trPr>
        <w:tc>
          <w:tcPr>
            <w:tcW w:w="9060" w:type="dxa"/>
          </w:tcPr>
          <w:p w14:paraId="000694B1"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1782F83C"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1679D68A" w14:textId="77777777" w:rsidR="00420807" w:rsidRPr="005E03AA" w:rsidRDefault="00420807">
            <w:pPr>
              <w:rPr>
                <w:rFonts w:ascii="Arial Narrow" w:hAnsi="Arial Narrow"/>
                <w:sz w:val="20"/>
                <w:szCs w:val="20"/>
              </w:rPr>
            </w:pPr>
          </w:p>
          <w:p w14:paraId="5B282ADD"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2F0159EA" w14:textId="77777777" w:rsidR="00420807" w:rsidRPr="005E03AA" w:rsidRDefault="00420807">
            <w:pPr>
              <w:rPr>
                <w:rFonts w:ascii="Arial Narrow" w:hAnsi="Arial Narrow"/>
                <w:sz w:val="20"/>
                <w:szCs w:val="20"/>
              </w:rPr>
            </w:pPr>
          </w:p>
          <w:p w14:paraId="61E33069"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14:paraId="63C51425"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14:paraId="1AA2ADC7"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6DF17911" w14:textId="77777777" w:rsidR="00420807" w:rsidRPr="005E03AA" w:rsidRDefault="00420807" w:rsidP="004054B5">
            <w:pPr>
              <w:autoSpaceDE w:val="0"/>
              <w:autoSpaceDN w:val="0"/>
              <w:adjustRightInd w:val="0"/>
              <w:jc w:val="both"/>
              <w:rPr>
                <w:rFonts w:ascii="Arial Narrow" w:hAnsi="Arial Narrow"/>
                <w:sz w:val="20"/>
                <w:szCs w:val="20"/>
              </w:rPr>
            </w:pPr>
          </w:p>
          <w:p w14:paraId="63BE6FD8"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14:paraId="1BD59640" w14:textId="77777777" w:rsidR="00420807" w:rsidRPr="005E03AA" w:rsidRDefault="00420807" w:rsidP="004054B5">
            <w:pPr>
              <w:autoSpaceDE w:val="0"/>
              <w:autoSpaceDN w:val="0"/>
              <w:adjustRightInd w:val="0"/>
              <w:jc w:val="both"/>
              <w:rPr>
                <w:rFonts w:ascii="Arial Narrow" w:hAnsi="Arial Narrow"/>
                <w:sz w:val="20"/>
                <w:szCs w:val="20"/>
              </w:rPr>
            </w:pPr>
          </w:p>
          <w:p w14:paraId="6BF1D47D"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Źródło finansowania:</w:t>
            </w:r>
          </w:p>
          <w:p w14:paraId="3771A4F0"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1DD169D3"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05D586F1" w14:textId="77777777" w:rsidR="00420807" w:rsidRPr="005E03AA" w:rsidRDefault="00420807">
            <w:pPr>
              <w:rPr>
                <w:rFonts w:ascii="Arial Narrow" w:hAnsi="Arial Narrow"/>
                <w:sz w:val="20"/>
                <w:szCs w:val="20"/>
              </w:rPr>
            </w:pPr>
          </w:p>
          <w:p w14:paraId="33733EB7" w14:textId="43C7DE24" w:rsidR="00F303B4" w:rsidRDefault="00F303B4" w:rsidP="00F303B4">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10583F5" w14:textId="77777777" w:rsidR="00F303B4" w:rsidRDefault="00F303B4">
            <w:pPr>
              <w:ind w:left="5760"/>
              <w:jc w:val="center"/>
              <w:rPr>
                <w:rFonts w:ascii="Arial Narrow" w:hAnsi="Arial Narrow"/>
                <w:sz w:val="20"/>
                <w:szCs w:val="20"/>
              </w:rPr>
            </w:pPr>
          </w:p>
          <w:p w14:paraId="6E0AB9B6"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C837208"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49BA5A92" w14:textId="77777777" w:rsidR="00420807" w:rsidRPr="005E03AA" w:rsidRDefault="00420807">
            <w:pPr>
              <w:rPr>
                <w:rFonts w:ascii="Arial Narrow" w:hAnsi="Arial Narrow"/>
                <w:sz w:val="20"/>
                <w:szCs w:val="20"/>
              </w:rPr>
            </w:pPr>
          </w:p>
        </w:tc>
      </w:tr>
    </w:tbl>
    <w:p w14:paraId="3EFC44F3" w14:textId="77777777"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EEDF917" w14:textId="77777777"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14:paraId="3A79C6E4" w14:textId="77777777" w:rsidR="00420807" w:rsidRPr="005E03AA" w:rsidRDefault="00420807" w:rsidP="004054B5">
      <w:pPr>
        <w:autoSpaceDE w:val="0"/>
        <w:autoSpaceDN w:val="0"/>
        <w:adjustRightInd w:val="0"/>
        <w:jc w:val="both"/>
        <w:rPr>
          <w:rFonts w:ascii="Arial Narrow" w:hAnsi="Arial Narrow"/>
          <w:b/>
          <w:sz w:val="20"/>
          <w:szCs w:val="20"/>
        </w:rPr>
      </w:pPr>
    </w:p>
    <w:p w14:paraId="6CCFE31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E4776B0" w14:textId="77777777"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16A14B08"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14:paraId="44C82695"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14:paraId="4D7CF03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14:paraId="4D17DF1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14:paraId="27D589C3"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4612B79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14:paraId="571AB73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6F4514A" w14:textId="16C67D6B"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w:t>
      </w:r>
      <w:r w:rsidR="00B840A7">
        <w:rPr>
          <w:rFonts w:ascii="Arial Narrow" w:hAnsi="Arial Narrow"/>
          <w:sz w:val="20"/>
          <w:szCs w:val="20"/>
        </w:rPr>
        <w:t xml:space="preserve"> </w:t>
      </w:r>
      <w:r w:rsidRPr="005E03AA">
        <w:rPr>
          <w:rFonts w:ascii="Arial Narrow" w:hAnsi="Arial Narrow"/>
          <w:sz w:val="20"/>
          <w:szCs w:val="20"/>
        </w:rPr>
        <w:t>zapewnia należyte zarządzanie środkami przeznaczonymi na realizację projektu (umowa o partnerstwie określa warunki odzyskania kwot nienależnie zapłaconych),</w:t>
      </w:r>
    </w:p>
    <w:p w14:paraId="55DF4B37" w14:textId="57C62C8A"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w:t>
      </w:r>
      <w:r w:rsidR="00B840A7">
        <w:rPr>
          <w:rFonts w:ascii="Arial Narrow" w:hAnsi="Arial Narrow"/>
          <w:sz w:val="20"/>
          <w:szCs w:val="20"/>
        </w:rPr>
        <w:t xml:space="preserve"> </w:t>
      </w:r>
      <w:r w:rsidRPr="005E03AA">
        <w:rPr>
          <w:rFonts w:ascii="Arial Narrow" w:hAnsi="Arial Narrow"/>
          <w:sz w:val="20"/>
          <w:szCs w:val="20"/>
        </w:rPr>
        <w:t>zapewnia, aby przedstawione przez partnera(ów) wydatki zostały poniesione na realizację projektu oraz odpowiadały czynnościom uzgodnionym między Beneficjentem i partnerem(</w:t>
      </w:r>
      <w:proofErr w:type="spellStart"/>
      <w:r w:rsidRPr="005E03AA">
        <w:rPr>
          <w:rFonts w:ascii="Arial Narrow" w:hAnsi="Arial Narrow"/>
          <w:sz w:val="20"/>
          <w:szCs w:val="20"/>
        </w:rPr>
        <w:t>ami</w:t>
      </w:r>
      <w:proofErr w:type="spellEnd"/>
      <w:r w:rsidRPr="005E03AA">
        <w:rPr>
          <w:rFonts w:ascii="Arial Narrow" w:hAnsi="Arial Narrow"/>
          <w:sz w:val="20"/>
          <w:szCs w:val="20"/>
        </w:rPr>
        <w:t>),</w:t>
      </w:r>
    </w:p>
    <w:p w14:paraId="725553D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14:paraId="4E7D8D2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19C3648" w14:textId="1E0806DF"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w:t>
      </w:r>
      <w:r w:rsidR="00D11943">
        <w:rPr>
          <w:rFonts w:ascii="Arial Narrow" w:hAnsi="Arial Narrow"/>
          <w:sz w:val="20"/>
          <w:szCs w:val="20"/>
        </w:rPr>
        <w:t xml:space="preserve">4, </w:t>
      </w:r>
      <w:r w:rsidRPr="005E03AA">
        <w:rPr>
          <w:rFonts w:ascii="Arial Narrow" w:hAnsi="Arial Narrow"/>
          <w:sz w:val="20"/>
          <w:szCs w:val="20"/>
        </w:rPr>
        <w:t>7 ustawy określają wymogi w zakresie sposobu wyboru partnera.</w:t>
      </w:r>
    </w:p>
    <w:p w14:paraId="20DB3556" w14:textId="77777777" w:rsidR="00420807" w:rsidRPr="005E03AA" w:rsidRDefault="00420807" w:rsidP="00A02403">
      <w:pPr>
        <w:autoSpaceDE w:val="0"/>
        <w:autoSpaceDN w:val="0"/>
        <w:adjustRightInd w:val="0"/>
        <w:jc w:val="both"/>
        <w:rPr>
          <w:rFonts w:ascii="Arial Narrow" w:hAnsi="Arial Narrow"/>
          <w:b/>
          <w:sz w:val="20"/>
          <w:szCs w:val="20"/>
        </w:rPr>
      </w:pPr>
    </w:p>
    <w:p w14:paraId="1499DB2B" w14:textId="77777777"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 6 - Sprawozdanie finansowe.</w:t>
      </w:r>
    </w:p>
    <w:p w14:paraId="6D79B990"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71D0CB4F"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14:paraId="72149B98"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14:paraId="1BA206D7"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14:paraId="31ED19E2"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przedkłada sprawozdania za okres 3 ostatnich lat obrotowych, sporządzane zgodnie z przepisami o rachunkowości, jeśli wymagają tego od niego zapisy </w:t>
      </w:r>
      <w:r w:rsidRPr="005E03AA">
        <w:rPr>
          <w:rFonts w:ascii="Arial Narrow" w:hAnsi="Arial Narrow"/>
          <w:i/>
          <w:sz w:val="20"/>
          <w:szCs w:val="20"/>
        </w:rPr>
        <w:t xml:space="preserve">Rozporządzenia Rady Ministrów z dnia 29 marca 2010 r. w sprawie zakresu informacji przedstawianych przez podmiot ubiegający się o pomoc 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(Dz. U. z 2010 r. Nr 53, poz. 311 z </w:t>
      </w:r>
      <w:proofErr w:type="spellStart"/>
      <w:r w:rsidRPr="005E03AA">
        <w:rPr>
          <w:rFonts w:ascii="Arial Narrow" w:hAnsi="Arial Narrow"/>
          <w:sz w:val="20"/>
          <w:szCs w:val="20"/>
        </w:rPr>
        <w:t>późn</w:t>
      </w:r>
      <w:proofErr w:type="spellEnd"/>
      <w:r w:rsidRPr="005E03AA">
        <w:rPr>
          <w:rFonts w:ascii="Arial Narrow" w:hAnsi="Arial Narrow"/>
          <w:sz w:val="20"/>
          <w:szCs w:val="20"/>
        </w:rPr>
        <w:t xml:space="preserve">. zm.) lub </w:t>
      </w:r>
      <w:r w:rsidRPr="005E03AA">
        <w:rPr>
          <w:rFonts w:ascii="Arial Narrow" w:hAnsi="Arial Narrow"/>
          <w:i/>
          <w:sz w:val="20"/>
          <w:szCs w:val="20"/>
        </w:rPr>
        <w:t xml:space="preserve">Rozporządzenia Rady Ministrów z dnia 29 marca 2010 r. w sprawie zakresu informacji przedstawianych przez podmiot ubiegający się o pomoc inną niż pomoc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lub pomoc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w rolnictwie lub rybołówstwie</w:t>
      </w:r>
      <w:r w:rsidRPr="005E03AA">
        <w:rPr>
          <w:rFonts w:ascii="Arial Narrow" w:hAnsi="Arial Narrow"/>
          <w:sz w:val="20"/>
          <w:szCs w:val="20"/>
        </w:rPr>
        <w:t xml:space="preserve"> (Dz. U. Nr 53, poz. 312, z </w:t>
      </w:r>
      <w:proofErr w:type="spellStart"/>
      <w:r w:rsidRPr="005E03AA">
        <w:rPr>
          <w:rFonts w:ascii="Arial Narrow" w:hAnsi="Arial Narrow"/>
          <w:sz w:val="20"/>
          <w:szCs w:val="20"/>
        </w:rPr>
        <w:t>późn</w:t>
      </w:r>
      <w:proofErr w:type="spellEnd"/>
      <w:r w:rsidRPr="005E03AA">
        <w:rPr>
          <w:rFonts w:ascii="Arial Narrow" w:hAnsi="Arial Narrow"/>
          <w:sz w:val="20"/>
          <w:szCs w:val="20"/>
        </w:rPr>
        <w:t>. zm.).</w:t>
      </w:r>
    </w:p>
    <w:p w14:paraId="7006BA48" w14:textId="77777777" w:rsidR="00420807" w:rsidRPr="005E03AA" w:rsidRDefault="00420807" w:rsidP="004054B5">
      <w:pPr>
        <w:autoSpaceDE w:val="0"/>
        <w:autoSpaceDN w:val="0"/>
        <w:adjustRightInd w:val="0"/>
        <w:jc w:val="both"/>
        <w:rPr>
          <w:rFonts w:ascii="Arial Narrow" w:hAnsi="Arial Narrow"/>
          <w:b/>
          <w:sz w:val="20"/>
          <w:szCs w:val="20"/>
        </w:rPr>
      </w:pPr>
    </w:p>
    <w:p w14:paraId="4D254B6D" w14:textId="77777777"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14:paraId="2ACB6466" w14:textId="77777777"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67979B78" w14:textId="77777777" w:rsidTr="00352DD1">
        <w:tc>
          <w:tcPr>
            <w:tcW w:w="9212" w:type="dxa"/>
          </w:tcPr>
          <w:p w14:paraId="57D761B0"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7CCB8576"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26CBE89E"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77A7CCD6" w14:textId="77777777" w:rsidR="00420807" w:rsidRPr="005E03AA" w:rsidRDefault="00420807">
            <w:pPr>
              <w:jc w:val="center"/>
              <w:rPr>
                <w:rFonts w:ascii="Arial Narrow" w:hAnsi="Arial Narrow"/>
                <w:sz w:val="20"/>
                <w:szCs w:val="20"/>
              </w:rPr>
            </w:pPr>
          </w:p>
          <w:p w14:paraId="7B6A2CF8"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14:paraId="334C106B"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81EA91F" w14:textId="3F1B2EB9"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B4AD258" w14:textId="77777777" w:rsidR="00420807" w:rsidRPr="005E03AA" w:rsidRDefault="00420807">
            <w:pPr>
              <w:ind w:left="5760"/>
              <w:jc w:val="center"/>
              <w:rPr>
                <w:rFonts w:ascii="Arial Narrow" w:hAnsi="Arial Narrow"/>
                <w:sz w:val="20"/>
                <w:szCs w:val="20"/>
              </w:rPr>
            </w:pPr>
          </w:p>
          <w:p w14:paraId="207449C5"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83ECF34"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0C9FC00E" w14:textId="77777777"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14:paraId="3E344840" w14:textId="77777777"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14:paraId="76C48A2D" w14:textId="77777777"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CF5D2C3" w14:textId="77777777" w:rsidR="00420807" w:rsidRPr="005E03AA" w:rsidRDefault="00420807" w:rsidP="004054B5">
      <w:pPr>
        <w:spacing w:line="276" w:lineRule="auto"/>
        <w:rPr>
          <w:rFonts w:ascii="Arial Narrow" w:hAnsi="Arial Narrow"/>
          <w:b/>
          <w:sz w:val="20"/>
          <w:szCs w:val="20"/>
        </w:rPr>
      </w:pPr>
    </w:p>
    <w:p w14:paraId="2DA36AC4" w14:textId="77777777"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143B8A4" w14:textId="52F190D3"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t>
      </w:r>
    </w:p>
    <w:p w14:paraId="700A7D7A" w14:textId="77777777" w:rsidR="00484947" w:rsidRDefault="00420807" w:rsidP="00EE4C56">
      <w:pPr>
        <w:jc w:val="both"/>
        <w:rPr>
          <w:rFonts w:ascii="Arial Narrow" w:hAnsi="Arial Narrow"/>
          <w:sz w:val="20"/>
          <w:szCs w:val="20"/>
        </w:rPr>
      </w:pPr>
      <w:r w:rsidRPr="005E03AA">
        <w:rPr>
          <w:rFonts w:ascii="Arial Narrow" w:hAnsi="Arial Narrow"/>
          <w:sz w:val="20"/>
          <w:szCs w:val="20"/>
        </w:rPr>
        <w:t xml:space="preserve">Jeżeli Wnioskodawca/partner posiada statut, należy przedłożyć jego kserokopię. </w:t>
      </w:r>
    </w:p>
    <w:p w14:paraId="4E0F6ACE" w14:textId="5D7CA6A8" w:rsidR="00420807" w:rsidRPr="005E03AA" w:rsidRDefault="00420807" w:rsidP="00EE4C56">
      <w:pPr>
        <w:jc w:val="both"/>
        <w:rPr>
          <w:rFonts w:ascii="Arial Narrow" w:hAnsi="Arial Narrow"/>
          <w:sz w:val="20"/>
          <w:szCs w:val="20"/>
        </w:rPr>
      </w:pPr>
      <w:r w:rsidRPr="005E03AA">
        <w:rPr>
          <w:rFonts w:ascii="Arial Narrow" w:hAnsi="Arial Narrow"/>
          <w:sz w:val="20"/>
          <w:szCs w:val="20"/>
        </w:rPr>
        <w:t>W przypadku spółek cywilnych należy przedłożyć kopię zawartej umowy spółki cywilnej oraz dokumenty rejestrowe wszystkich wspólników spółki.</w:t>
      </w:r>
    </w:p>
    <w:p w14:paraId="40814B29" w14:textId="77777777"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14:paraId="3B2D3412" w14:textId="77777777" w:rsidR="00420807" w:rsidRPr="005E03AA" w:rsidRDefault="00420807" w:rsidP="00EE4C56">
      <w:pPr>
        <w:jc w:val="both"/>
        <w:rPr>
          <w:rFonts w:ascii="Arial Narrow" w:hAnsi="Arial Narrow"/>
          <w:sz w:val="20"/>
          <w:szCs w:val="20"/>
        </w:rPr>
      </w:pPr>
    </w:p>
    <w:p w14:paraId="503357A7" w14:textId="184DD276"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14:paraId="66E9A2AE" w14:textId="77777777" w:rsidR="00484947" w:rsidRDefault="00484947" w:rsidP="00EE4C56">
      <w:pPr>
        <w:jc w:val="both"/>
        <w:rPr>
          <w:rFonts w:ascii="Arial Narrow" w:hAnsi="Arial Narrow"/>
          <w:spacing w:val="-2"/>
          <w:sz w:val="20"/>
          <w:szCs w:val="20"/>
        </w:rPr>
      </w:pPr>
    </w:p>
    <w:p w14:paraId="5CB67596" w14:textId="77777777" w:rsidR="00420807" w:rsidRDefault="00420807" w:rsidP="00EE4C56">
      <w:pPr>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załącznik.</w:t>
      </w:r>
    </w:p>
    <w:p w14:paraId="5EC9E61D" w14:textId="1D1AF64A" w:rsidR="00420807" w:rsidRDefault="004B5030" w:rsidP="004B5030">
      <w:pPr>
        <w:spacing w:line="276" w:lineRule="auto"/>
        <w:jc w:val="both"/>
        <w:rPr>
          <w:rFonts w:ascii="Arial Narrow" w:hAnsi="Arial Narrow"/>
          <w:b/>
          <w:sz w:val="20"/>
          <w:szCs w:val="20"/>
        </w:rPr>
      </w:pPr>
      <w:r>
        <w:rPr>
          <w:rFonts w:ascii="Arial Narrow" w:hAnsi="Arial Narrow"/>
          <w:b/>
          <w:sz w:val="20"/>
          <w:szCs w:val="20"/>
        </w:rPr>
        <w:t>Jeśli ww.</w:t>
      </w:r>
      <w:r w:rsidRPr="004B5030">
        <w:rPr>
          <w:rFonts w:ascii="Arial Narrow" w:hAnsi="Arial Narrow"/>
          <w:b/>
          <w:sz w:val="20"/>
          <w:szCs w:val="20"/>
        </w:rPr>
        <w:t xml:space="preserve"> dokument</w:t>
      </w:r>
      <w:r>
        <w:rPr>
          <w:rFonts w:ascii="Arial Narrow" w:hAnsi="Arial Narrow"/>
          <w:b/>
          <w:sz w:val="20"/>
          <w:szCs w:val="20"/>
        </w:rPr>
        <w:t xml:space="preserve"> rejestrowy albo upoważniający do działania może zostać</w:t>
      </w:r>
      <w:r w:rsidRPr="004B5030">
        <w:rPr>
          <w:rFonts w:ascii="Arial Narrow" w:hAnsi="Arial Narrow"/>
          <w:b/>
          <w:sz w:val="20"/>
          <w:szCs w:val="20"/>
        </w:rPr>
        <w:t xml:space="preserve"> pozyska</w:t>
      </w:r>
      <w:r>
        <w:rPr>
          <w:rFonts w:ascii="Arial Narrow" w:hAnsi="Arial Narrow"/>
          <w:b/>
          <w:sz w:val="20"/>
          <w:szCs w:val="20"/>
        </w:rPr>
        <w:t>ny</w:t>
      </w:r>
      <w:r w:rsidRPr="004B5030">
        <w:rPr>
          <w:rFonts w:ascii="Arial Narrow" w:hAnsi="Arial Narrow"/>
          <w:b/>
          <w:sz w:val="20"/>
          <w:szCs w:val="20"/>
        </w:rPr>
        <w:t xml:space="preserve"> </w:t>
      </w:r>
      <w:r w:rsidR="003D0856" w:rsidRPr="003D0856">
        <w:rPr>
          <w:rFonts w:ascii="Arial Narrow" w:hAnsi="Arial Narrow"/>
          <w:b/>
          <w:sz w:val="20"/>
          <w:szCs w:val="20"/>
        </w:rPr>
        <w:t xml:space="preserve">przez IZ RPO WŁ </w:t>
      </w:r>
      <w:r w:rsidRPr="004B5030">
        <w:rPr>
          <w:rFonts w:ascii="Arial Narrow" w:hAnsi="Arial Narrow"/>
          <w:b/>
          <w:sz w:val="20"/>
          <w:szCs w:val="20"/>
        </w:rPr>
        <w:t>z rejestrów publicznie dostępnych</w:t>
      </w:r>
      <w:r w:rsidR="00484947">
        <w:rPr>
          <w:rFonts w:ascii="Arial Narrow" w:hAnsi="Arial Narrow"/>
          <w:b/>
          <w:sz w:val="20"/>
          <w:szCs w:val="20"/>
        </w:rPr>
        <w:t xml:space="preserve"> zgodnie z art. 50a ustawy, należy </w:t>
      </w:r>
      <w:r w:rsidR="009479E5">
        <w:rPr>
          <w:rFonts w:ascii="Arial Narrow" w:hAnsi="Arial Narrow"/>
          <w:b/>
          <w:sz w:val="20"/>
          <w:szCs w:val="20"/>
        </w:rPr>
        <w:t>przedłożyć oświadczenie wskazujące na</w:t>
      </w:r>
      <w:r w:rsidR="00484947">
        <w:rPr>
          <w:rFonts w:ascii="Arial Narrow" w:hAnsi="Arial Narrow"/>
          <w:b/>
          <w:sz w:val="20"/>
          <w:szCs w:val="20"/>
        </w:rPr>
        <w:t xml:space="preserve"> ww. rejestr</w:t>
      </w:r>
      <w:r w:rsidR="00532BAB" w:rsidRPr="00532BAB">
        <w:rPr>
          <w:rFonts w:ascii="Arial Narrow" w:hAnsi="Arial Narrow"/>
          <w:b/>
          <w:sz w:val="20"/>
          <w:szCs w:val="20"/>
        </w:rPr>
        <w:t xml:space="preserve"> </w:t>
      </w:r>
      <w:r w:rsidR="00532BAB">
        <w:rPr>
          <w:rFonts w:ascii="Arial Narrow" w:hAnsi="Arial Narrow"/>
          <w:b/>
          <w:sz w:val="20"/>
          <w:szCs w:val="20"/>
        </w:rPr>
        <w:t>i adres strony internetowej, gdzie jest dostępny</w:t>
      </w:r>
      <w:r w:rsidR="00484947">
        <w:rPr>
          <w:rFonts w:ascii="Arial Narrow" w:hAnsi="Arial Narrow"/>
          <w:b/>
          <w:sz w:val="20"/>
          <w:szCs w:val="20"/>
        </w:rPr>
        <w:t>.</w:t>
      </w:r>
    </w:p>
    <w:p w14:paraId="611BD68E" w14:textId="77777777" w:rsidR="00484947" w:rsidRPr="005E03AA" w:rsidRDefault="00484947" w:rsidP="004B5030">
      <w:pPr>
        <w:spacing w:line="276" w:lineRule="auto"/>
        <w:jc w:val="both"/>
        <w:rPr>
          <w:rFonts w:ascii="Arial Narrow" w:hAnsi="Arial Narrow"/>
          <w:b/>
          <w:sz w:val="20"/>
          <w:szCs w:val="20"/>
        </w:rPr>
      </w:pPr>
    </w:p>
    <w:p w14:paraId="028DD296" w14:textId="77777777"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41062E3B" w14:textId="77777777" w:rsidTr="00352DD1">
        <w:tc>
          <w:tcPr>
            <w:tcW w:w="9212" w:type="dxa"/>
          </w:tcPr>
          <w:p w14:paraId="0C387E4E" w14:textId="4DF1EF11" w:rsidR="00420807" w:rsidRPr="005E03AA" w:rsidRDefault="00464430" w:rsidP="00507AEA">
            <w:pPr>
              <w:pStyle w:val="Tekstpodstawowy2"/>
              <w:spacing w:after="0" w:line="240" w:lineRule="auto"/>
              <w:jc w:val="both"/>
              <w:rPr>
                <w:rFonts w:ascii="Arial Narrow" w:hAnsi="Arial Narrow"/>
                <w:sz w:val="20"/>
                <w:szCs w:val="20"/>
              </w:rPr>
            </w:pPr>
            <w:r w:rsidRPr="00464430">
              <w:rPr>
                <w:rFonts w:ascii="Arial Narrow" w:hAnsi="Arial Narrow"/>
                <w:color w:val="000000"/>
                <w:spacing w:val="2"/>
                <w:sz w:val="20"/>
                <w:szCs w:val="20"/>
              </w:rPr>
              <w:t xml:space="preserve">W związku z ubieganiem się o przyznanie dofinansowania w ramach </w:t>
            </w:r>
            <w:r w:rsidRPr="00464430">
              <w:rPr>
                <w:rFonts w:ascii="Arial Narrow" w:hAnsi="Arial Narrow"/>
                <w:i/>
                <w:color w:val="000000"/>
                <w:spacing w:val="2"/>
                <w:sz w:val="20"/>
                <w:szCs w:val="20"/>
              </w:rPr>
              <w:t xml:space="preserve">Regionalnego Programu Operacyjnego Województwa Łódzkiego na lata 2014-2020 </w:t>
            </w:r>
            <w:r w:rsidRPr="00464430">
              <w:rPr>
                <w:rFonts w:ascii="Arial Narrow" w:hAnsi="Arial Narrow"/>
                <w:color w:val="000000"/>
                <w:spacing w:val="2"/>
                <w:sz w:val="20"/>
                <w:szCs w:val="20"/>
              </w:rPr>
              <w:t>na realizację projektu</w:t>
            </w:r>
            <w:r w:rsidR="00507AEA" w:rsidRPr="00507AEA">
              <w:rPr>
                <w:rFonts w:ascii="Arial Narrow" w:hAnsi="Arial Narrow"/>
                <w:sz w:val="20"/>
                <w:szCs w:val="20"/>
              </w:rPr>
              <w:t xml:space="preserve"> </w:t>
            </w:r>
            <w:r w:rsidR="00507AEA" w:rsidRPr="00507AEA">
              <w:rPr>
                <w:rFonts w:ascii="Arial Narrow" w:hAnsi="Arial Narrow"/>
                <w:color w:val="000000"/>
                <w:spacing w:val="2"/>
                <w:sz w:val="20"/>
                <w:szCs w:val="20"/>
              </w:rPr>
              <w:t>pod nazwą</w:t>
            </w:r>
            <w:r w:rsidR="00507AEA">
              <w:rPr>
                <w:rFonts w:ascii="Arial Narrow" w:hAnsi="Arial Narrow"/>
                <w:color w:val="000000"/>
                <w:spacing w:val="2"/>
                <w:sz w:val="20"/>
                <w:szCs w:val="20"/>
              </w:rPr>
              <w:t xml:space="preserve"> ……………..</w:t>
            </w:r>
            <w:r w:rsidRPr="00464430">
              <w:rPr>
                <w:rFonts w:ascii="Arial Narrow" w:hAnsi="Arial Narrow"/>
                <w:color w:val="000000"/>
                <w:spacing w:val="2"/>
                <w:sz w:val="20"/>
                <w:szCs w:val="20"/>
              </w:rPr>
              <w:t xml:space="preserve"> </w:t>
            </w:r>
            <w:r w:rsidR="00420807" w:rsidRPr="005E03AA">
              <w:rPr>
                <w:rFonts w:ascii="Arial Narrow" w:hAnsi="Arial Narrow"/>
                <w:color w:val="000000"/>
                <w:w w:val="106"/>
                <w:sz w:val="20"/>
                <w:szCs w:val="20"/>
              </w:rPr>
              <w:t xml:space="preserve">oświadczam, że </w:t>
            </w:r>
            <w:r w:rsidR="0029018E">
              <w:rPr>
                <w:rFonts w:ascii="Arial Narrow" w:hAnsi="Arial Narrow"/>
                <w:color w:val="000000"/>
                <w:w w:val="106"/>
                <w:sz w:val="20"/>
                <w:szCs w:val="20"/>
              </w:rPr>
              <w:t>…………….</w:t>
            </w:r>
            <w:r w:rsidRPr="00464430">
              <w:rPr>
                <w:rFonts w:ascii="Arial Narrow" w:hAnsi="Arial Narrow"/>
                <w:color w:val="000000"/>
                <w:w w:val="106"/>
                <w:sz w:val="20"/>
                <w:szCs w:val="20"/>
              </w:rPr>
              <w:t xml:space="preserve">............ </w:t>
            </w:r>
            <w:r w:rsidRPr="00464430">
              <w:rPr>
                <w:rFonts w:ascii="Arial Narrow" w:hAnsi="Arial Narrow"/>
                <w:iCs/>
                <w:color w:val="000000"/>
                <w:w w:val="106"/>
                <w:sz w:val="20"/>
                <w:szCs w:val="20"/>
              </w:rPr>
              <w:t>(</w:t>
            </w:r>
            <w:r w:rsidRPr="00464430">
              <w:rPr>
                <w:rFonts w:ascii="Arial Narrow" w:hAnsi="Arial Narrow"/>
                <w:i/>
                <w:iCs/>
                <w:color w:val="000000"/>
                <w:w w:val="106"/>
                <w:sz w:val="20"/>
                <w:szCs w:val="20"/>
              </w:rPr>
              <w:t xml:space="preserve">nazwa </w:t>
            </w:r>
            <w:r w:rsidR="0029018E">
              <w:rPr>
                <w:rFonts w:ascii="Arial Narrow" w:hAnsi="Arial Narrow"/>
                <w:i/>
                <w:iCs/>
                <w:color w:val="000000"/>
                <w:w w:val="106"/>
                <w:sz w:val="20"/>
                <w:szCs w:val="20"/>
              </w:rPr>
              <w:t>W</w:t>
            </w:r>
            <w:r w:rsidRPr="00464430">
              <w:rPr>
                <w:rFonts w:ascii="Arial Narrow" w:hAnsi="Arial Narrow"/>
                <w:i/>
                <w:iCs/>
                <w:color w:val="000000"/>
                <w:w w:val="106"/>
                <w:sz w:val="20"/>
                <w:szCs w:val="20"/>
              </w:rPr>
              <w:t>nioskodawcy</w:t>
            </w:r>
            <w:r w:rsidRPr="00464430">
              <w:rPr>
                <w:rFonts w:ascii="Arial Narrow" w:hAnsi="Arial Narrow"/>
                <w:color w:val="000000"/>
                <w:w w:val="106"/>
                <w:sz w:val="20"/>
                <w:szCs w:val="20"/>
              </w:rPr>
              <w:t xml:space="preserve">) </w:t>
            </w:r>
            <w:r w:rsidR="00420807" w:rsidRPr="005E03AA">
              <w:rPr>
                <w:rFonts w:ascii="Arial Narrow" w:hAnsi="Arial Narrow"/>
                <w:color w:val="000000"/>
                <w:w w:val="106"/>
                <w:sz w:val="20"/>
                <w:szCs w:val="20"/>
              </w:rPr>
              <w:t>posiada prawo do dysponowania nieruchomością oznaczoną w ewidencji gruntów i budyn</w:t>
            </w:r>
            <w:r w:rsidR="00420807" w:rsidRPr="005E03AA">
              <w:rPr>
                <w:rFonts w:ascii="Arial Narrow" w:hAnsi="Arial Narrow"/>
                <w:color w:val="000000"/>
                <w:spacing w:val="2"/>
                <w:w w:val="106"/>
                <w:sz w:val="20"/>
                <w:szCs w:val="20"/>
              </w:rPr>
              <w:t>ków jako działka(i) nr</w:t>
            </w:r>
            <w:r w:rsidR="00420807" w:rsidRPr="005E03AA">
              <w:rPr>
                <w:rFonts w:ascii="Arial Narrow" w:hAnsi="Arial Narrow"/>
                <w:color w:val="000000"/>
                <w:sz w:val="20"/>
                <w:szCs w:val="20"/>
              </w:rPr>
              <w:t>…..</w:t>
            </w:r>
            <w:r w:rsidR="00420807" w:rsidRPr="005E03AA">
              <w:rPr>
                <w:rFonts w:ascii="Arial Narrow" w:hAnsi="Arial Narrow"/>
                <w:color w:val="000000"/>
                <w:spacing w:val="5"/>
                <w:w w:val="106"/>
                <w:sz w:val="20"/>
                <w:szCs w:val="20"/>
              </w:rPr>
              <w:t xml:space="preserve">w obrębie ewidencyjnym…………………………. </w:t>
            </w:r>
            <w:r w:rsidR="00420807" w:rsidRPr="005E03AA">
              <w:rPr>
                <w:rFonts w:ascii="Arial Narrow" w:hAnsi="Arial Narrow"/>
                <w:color w:val="000000"/>
                <w:spacing w:val="2"/>
                <w:w w:val="106"/>
                <w:sz w:val="20"/>
                <w:szCs w:val="20"/>
              </w:rPr>
              <w:t>w jednostce</w:t>
            </w:r>
            <w:r w:rsidR="00420807" w:rsidRPr="005E03AA">
              <w:rPr>
                <w:rFonts w:ascii="Arial Narrow" w:hAnsi="Arial Narrow"/>
                <w:sz w:val="20"/>
                <w:szCs w:val="20"/>
              </w:rPr>
              <w:t xml:space="preserve"> </w:t>
            </w:r>
            <w:r w:rsidR="00420807" w:rsidRPr="005E03AA">
              <w:rPr>
                <w:rFonts w:ascii="Arial Narrow" w:hAnsi="Arial Narrow"/>
                <w:color w:val="000000"/>
                <w:w w:val="106"/>
                <w:sz w:val="20"/>
                <w:szCs w:val="20"/>
              </w:rPr>
              <w:t>ewidencyjnej……………………………na cele budowlane, wynikające z tytułu:</w:t>
            </w:r>
          </w:p>
          <w:p w14:paraId="6E521C9F" w14:textId="77777777"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lastRenderedPageBreak/>
              <w:t>1.</w:t>
            </w:r>
            <w:r w:rsidRPr="005E03AA">
              <w:rPr>
                <w:rFonts w:ascii="Arial Narrow" w:hAnsi="Arial Narrow"/>
                <w:color w:val="000000"/>
                <w:w w:val="106"/>
                <w:sz w:val="20"/>
                <w:szCs w:val="20"/>
              </w:rPr>
              <w:tab/>
              <w:t>własności,</w:t>
            </w:r>
          </w:p>
          <w:p w14:paraId="5F20F8FE" w14:textId="77777777"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14:paraId="0EFD2495" w14:textId="77777777"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t>(wskazanie współwłaścicieli — imię, nazwisko lub nazwa oraz adres)</w:t>
            </w:r>
          </w:p>
          <w:p w14:paraId="207128B8" w14:textId="37861841"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oraz zgodę wszystkich współwłaścicieli na wykonywanie robót budowlanych</w:t>
            </w:r>
            <w:r w:rsidR="00ED569A">
              <w:rPr>
                <w:rFonts w:ascii="Arial Narrow" w:hAnsi="Arial Narrow"/>
                <w:color w:val="000000"/>
                <w:spacing w:val="1"/>
                <w:w w:val="106"/>
                <w:sz w:val="20"/>
                <w:szCs w:val="20"/>
              </w:rPr>
              <w:t xml:space="preserve"> wynikających z projektu</w:t>
            </w:r>
            <w:r w:rsidRPr="005E03AA">
              <w:rPr>
                <w:rFonts w:ascii="Arial Narrow" w:hAnsi="Arial Narrow"/>
                <w:color w:val="000000"/>
                <w:w w:val="106"/>
                <w:sz w:val="20"/>
                <w:szCs w:val="20"/>
              </w:rPr>
              <w:t>,</w:t>
            </w:r>
          </w:p>
          <w:p w14:paraId="3033E45A" w14:textId="77777777"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14:paraId="51CC0B70" w14:textId="1D76594E"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009C4743">
              <w:rPr>
                <w:rFonts w:ascii="Arial Narrow" w:hAnsi="Arial Narrow"/>
                <w:color w:val="000000"/>
                <w:spacing w:val="-3"/>
                <w:w w:val="106"/>
                <w:sz w:val="20"/>
                <w:szCs w:val="20"/>
                <w:vertAlign w:val="superscript"/>
              </w:rPr>
              <w:t>1</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14:paraId="1BDFB11D" w14:textId="6670A6F7"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009C4743">
              <w:rPr>
                <w:rFonts w:ascii="Arial Narrow" w:hAnsi="Arial Narrow"/>
                <w:color w:val="000000"/>
                <w:spacing w:val="-4"/>
                <w:w w:val="106"/>
                <w:sz w:val="20"/>
                <w:szCs w:val="20"/>
                <w:vertAlign w:val="superscript"/>
              </w:rPr>
              <w:t>1</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14:paraId="6F9A6ED0" w14:textId="06FE03BB"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009C4743">
              <w:rPr>
                <w:rFonts w:ascii="Arial Narrow" w:hAnsi="Arial Narrow"/>
                <w:color w:val="000000"/>
                <w:spacing w:val="-8"/>
                <w:w w:val="106"/>
                <w:sz w:val="20"/>
                <w:szCs w:val="20"/>
                <w:vertAlign w:val="superscript"/>
              </w:rPr>
              <w:t>1</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14:paraId="129A1422" w14:textId="2277B771"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009C4743">
              <w:rPr>
                <w:rFonts w:ascii="Arial Narrow" w:hAnsi="Arial Narrow"/>
                <w:color w:val="000000"/>
                <w:spacing w:val="-2"/>
                <w:w w:val="106"/>
                <w:sz w:val="20"/>
                <w:szCs w:val="20"/>
                <w:vertAlign w:val="superscript"/>
              </w:rPr>
              <w:t>2</w:t>
            </w:r>
            <w:r w:rsidRPr="005E03AA">
              <w:rPr>
                <w:rFonts w:ascii="Arial Narrow" w:hAnsi="Arial Narrow"/>
                <w:color w:val="000000"/>
                <w:spacing w:val="-2"/>
                <w:w w:val="106"/>
                <w:sz w:val="20"/>
                <w:szCs w:val="20"/>
              </w:rPr>
              <w:t>……………………………………..</w:t>
            </w:r>
          </w:p>
          <w:p w14:paraId="3C03057D" w14:textId="77777777"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14:paraId="5AF65B88" w14:textId="77777777"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14:paraId="1A1A310F" w14:textId="3A473F53" w:rsidR="00507AEA" w:rsidRPr="00F63F46" w:rsidRDefault="00507AEA" w:rsidP="00507AEA">
            <w:pPr>
              <w:shd w:val="clear" w:color="auto" w:fill="FFFFFF"/>
              <w:ind w:left="48"/>
              <w:jc w:val="both"/>
              <w:rPr>
                <w:rFonts w:ascii="Arial Narrow" w:hAnsi="Arial Narrow"/>
                <w:b/>
                <w:color w:val="000000"/>
                <w:w w:val="106"/>
                <w:sz w:val="20"/>
                <w:szCs w:val="20"/>
              </w:rPr>
            </w:pPr>
            <w:r w:rsidRPr="00F63F46">
              <w:rPr>
                <w:rFonts w:ascii="Arial Narrow" w:hAnsi="Arial Narrow"/>
                <w:b/>
                <w:color w:val="000000"/>
                <w:w w:val="106"/>
                <w:sz w:val="20"/>
                <w:szCs w:val="20"/>
              </w:rPr>
              <w:t xml:space="preserve">W przypadku wystąpienia </w:t>
            </w:r>
            <w:r w:rsidRPr="00F63F46">
              <w:rPr>
                <w:rFonts w:ascii="Arial Narrow" w:hAnsi="Arial Narrow"/>
                <w:b/>
                <w:color w:val="000000"/>
                <w:w w:val="106"/>
                <w:sz w:val="20"/>
                <w:szCs w:val="20"/>
                <w:u w:val="single"/>
              </w:rPr>
              <w:t>rozbieżności</w:t>
            </w:r>
            <w:r w:rsidRPr="00F63F46">
              <w:rPr>
                <w:rFonts w:ascii="Arial Narrow" w:hAnsi="Arial Narrow"/>
                <w:b/>
                <w:color w:val="000000"/>
                <w:w w:val="106"/>
                <w:sz w:val="20"/>
                <w:szCs w:val="20"/>
              </w:rPr>
              <w:t xml:space="preserve"> w zakresie numeracji działek wskazanych w niniejszym Oświadczeniu oraz w innych częściach </w:t>
            </w:r>
            <w:r>
              <w:rPr>
                <w:rFonts w:ascii="Arial Narrow" w:hAnsi="Arial Narrow"/>
                <w:b/>
                <w:color w:val="000000"/>
                <w:w w:val="106"/>
                <w:sz w:val="20"/>
                <w:szCs w:val="20"/>
              </w:rPr>
              <w:t>wniosku o dofinansowanie</w:t>
            </w:r>
            <w:r w:rsidRPr="00F63F46">
              <w:rPr>
                <w:rFonts w:ascii="Arial Narrow" w:hAnsi="Arial Narrow"/>
                <w:b/>
                <w:color w:val="000000"/>
                <w:w w:val="106"/>
                <w:sz w:val="20"/>
                <w:szCs w:val="20"/>
              </w:rPr>
              <w:t xml:space="preserve"> należy wypełnić poniższą tabelę </w:t>
            </w:r>
            <w:r w:rsidRPr="00F63F46">
              <w:rPr>
                <w:rFonts w:ascii="Arial Narrow" w:hAnsi="Arial Narrow"/>
                <w:b/>
                <w:color w:val="000000"/>
                <w:w w:val="106"/>
                <w:sz w:val="20"/>
                <w:szCs w:val="20"/>
                <w:u w:val="single"/>
              </w:rPr>
              <w:t>wyłącznie</w:t>
            </w:r>
            <w:r w:rsidRPr="00F63F46">
              <w:rPr>
                <w:rFonts w:ascii="Arial Narrow" w:hAnsi="Arial Narrow"/>
                <w:b/>
                <w:color w:val="000000"/>
                <w:w w:val="106"/>
                <w:sz w:val="20"/>
                <w:szCs w:val="20"/>
              </w:rPr>
              <w:t xml:space="preserve"> w zakresie </w:t>
            </w:r>
            <w:r w:rsidR="00824E05">
              <w:rPr>
                <w:rFonts w:ascii="Arial Narrow" w:hAnsi="Arial Narrow"/>
                <w:b/>
                <w:color w:val="000000"/>
                <w:w w:val="106"/>
                <w:sz w:val="20"/>
                <w:szCs w:val="20"/>
              </w:rPr>
              <w:t>działek, których dotyczą</w:t>
            </w:r>
            <w:r w:rsidRPr="00F63F46">
              <w:rPr>
                <w:rFonts w:ascii="Arial Narrow" w:hAnsi="Arial Narrow"/>
                <w:b/>
                <w:color w:val="000000"/>
                <w:w w:val="106"/>
                <w:sz w:val="20"/>
                <w:szCs w:val="20"/>
              </w:rPr>
              <w:t xml:space="preserve"> rozbieżności</w:t>
            </w:r>
            <w:r w:rsidR="00824E05">
              <w:rPr>
                <w:rFonts w:ascii="Arial Narrow" w:hAnsi="Arial Narrow"/>
                <w:b/>
                <w:color w:val="000000"/>
                <w:w w:val="106"/>
                <w:sz w:val="20"/>
                <w:szCs w:val="20"/>
              </w:rPr>
              <w:t>,</w:t>
            </w:r>
            <w:r w:rsidRPr="00F63F46">
              <w:rPr>
                <w:rFonts w:ascii="Arial Narrow" w:hAnsi="Arial Narrow"/>
                <w:b/>
                <w:color w:val="000000"/>
                <w:w w:val="106"/>
                <w:sz w:val="20"/>
                <w:szCs w:val="20"/>
              </w:rPr>
              <w:t xml:space="preserve"> oraz wyjaśnić </w:t>
            </w:r>
            <w:r w:rsidR="00824E05">
              <w:rPr>
                <w:rFonts w:ascii="Arial Narrow" w:hAnsi="Arial Narrow"/>
                <w:b/>
                <w:color w:val="000000"/>
                <w:w w:val="106"/>
                <w:sz w:val="20"/>
                <w:szCs w:val="20"/>
              </w:rPr>
              <w:t>ich powód</w:t>
            </w:r>
            <w:r w:rsidRPr="00F63F46">
              <w:rPr>
                <w:rFonts w:ascii="Arial Narrow" w:hAnsi="Arial Narrow"/>
                <w:b/>
                <w:color w:val="000000"/>
                <w:w w:val="106"/>
                <w:sz w:val="20"/>
                <w:szCs w:val="20"/>
              </w:rPr>
              <w:t>:</w:t>
            </w:r>
          </w:p>
          <w:p w14:paraId="79D8CF48" w14:textId="77777777" w:rsidR="00507AEA" w:rsidRPr="00F63F46" w:rsidRDefault="00507AEA" w:rsidP="00507AEA">
            <w:pPr>
              <w:shd w:val="clear" w:color="auto" w:fill="FFFFFF"/>
              <w:ind w:left="48"/>
              <w:jc w:val="both"/>
              <w:rPr>
                <w:rFonts w:ascii="Arial Narrow" w:hAnsi="Arial Narrow"/>
                <w:b/>
                <w:color w:val="000000"/>
                <w:w w:val="106"/>
                <w:sz w:val="20"/>
                <w:szCs w:val="20"/>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07AEA" w:rsidRPr="00D8416B" w14:paraId="5650ED4B" w14:textId="77777777" w:rsidTr="001F5D20">
              <w:tc>
                <w:tcPr>
                  <w:tcW w:w="526" w:type="dxa"/>
                  <w:shd w:val="clear" w:color="auto" w:fill="auto"/>
                  <w:vAlign w:val="center"/>
                </w:tcPr>
                <w:p w14:paraId="0D94FE43"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Lp.</w:t>
                  </w:r>
                </w:p>
              </w:tc>
              <w:tc>
                <w:tcPr>
                  <w:tcW w:w="1134" w:type="dxa"/>
                  <w:shd w:val="clear" w:color="auto" w:fill="auto"/>
                  <w:vAlign w:val="center"/>
                </w:tcPr>
                <w:p w14:paraId="27EB029E"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434" w:type="dxa"/>
                  <w:shd w:val="clear" w:color="auto" w:fill="auto"/>
                  <w:vAlign w:val="center"/>
                </w:tcPr>
                <w:p w14:paraId="7DD03CA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134" w:type="dxa"/>
                  <w:shd w:val="clear" w:color="auto" w:fill="auto"/>
                  <w:vAlign w:val="center"/>
                </w:tcPr>
                <w:p w14:paraId="38B43AB9"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3739" w:type="dxa"/>
                  <w:shd w:val="clear" w:color="auto" w:fill="auto"/>
                  <w:vAlign w:val="center"/>
                </w:tcPr>
                <w:p w14:paraId="753D9383" w14:textId="77777777" w:rsidR="00507AEA" w:rsidRPr="007B7119" w:rsidRDefault="00507AEA" w:rsidP="00507AEA">
                  <w:pPr>
                    <w:shd w:val="clear" w:color="auto" w:fill="FFFFFF"/>
                    <w:ind w:left="48"/>
                    <w:jc w:val="center"/>
                    <w:rPr>
                      <w:rFonts w:ascii="Arial Narrow" w:hAnsi="Arial Narrow"/>
                      <w:color w:val="000000"/>
                      <w:w w:val="106"/>
                      <w:sz w:val="20"/>
                      <w:szCs w:val="20"/>
                    </w:rPr>
                  </w:pPr>
                  <w:r w:rsidRPr="007B7119">
                    <w:rPr>
                      <w:rFonts w:ascii="Arial Narrow" w:hAnsi="Arial Narrow"/>
                      <w:color w:val="000000"/>
                      <w:w w:val="106"/>
                      <w:sz w:val="20"/>
                      <w:szCs w:val="20"/>
                    </w:rPr>
                    <w:t>Wyjaśnienie rozbieżności</w:t>
                  </w:r>
                </w:p>
              </w:tc>
            </w:tr>
            <w:tr w:rsidR="00507AEA" w:rsidRPr="00D8416B" w14:paraId="5A31FBCA" w14:textId="77777777" w:rsidTr="001F5D20">
              <w:tc>
                <w:tcPr>
                  <w:tcW w:w="526" w:type="dxa"/>
                  <w:shd w:val="clear" w:color="auto" w:fill="auto"/>
                </w:tcPr>
                <w:p w14:paraId="79AC34E1"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1.</w:t>
                  </w:r>
                </w:p>
              </w:tc>
              <w:tc>
                <w:tcPr>
                  <w:tcW w:w="1134" w:type="dxa"/>
                  <w:shd w:val="clear" w:color="auto" w:fill="auto"/>
                </w:tcPr>
                <w:p w14:paraId="5E758563"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D8B054C"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395728C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5FC3160E"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4C55F5C9" w14:textId="77777777" w:rsidTr="001F5D20">
              <w:tc>
                <w:tcPr>
                  <w:tcW w:w="526" w:type="dxa"/>
                  <w:shd w:val="clear" w:color="auto" w:fill="auto"/>
                </w:tcPr>
                <w:p w14:paraId="4A955304"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2.</w:t>
                  </w:r>
                </w:p>
              </w:tc>
              <w:tc>
                <w:tcPr>
                  <w:tcW w:w="1134" w:type="dxa"/>
                  <w:shd w:val="clear" w:color="auto" w:fill="auto"/>
                </w:tcPr>
                <w:p w14:paraId="5D9EAA1A"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2AF085A2"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684357B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7A87F1D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68CCA6C8" w14:textId="77777777" w:rsidTr="001F5D20">
              <w:tc>
                <w:tcPr>
                  <w:tcW w:w="526" w:type="dxa"/>
                  <w:shd w:val="clear" w:color="auto" w:fill="auto"/>
                </w:tcPr>
                <w:p w14:paraId="18C305D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w:t>
                  </w:r>
                </w:p>
              </w:tc>
              <w:tc>
                <w:tcPr>
                  <w:tcW w:w="1134" w:type="dxa"/>
                  <w:shd w:val="clear" w:color="auto" w:fill="auto"/>
                </w:tcPr>
                <w:p w14:paraId="0CC429E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C88551D"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75361D56"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38106A59"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bl>
          <w:p w14:paraId="0F1C0E0B"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425377A4"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3822696B" w14:textId="1A3D8BE7"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5E03AA">
              <w:rPr>
                <w:rFonts w:ascii="Arial Narrow" w:hAnsi="Arial Narrow"/>
                <w:sz w:val="20"/>
                <w:szCs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z w:val="20"/>
                <w:szCs w:val="20"/>
              </w:rPr>
              <w:t xml:space="preserve"> </w:t>
            </w:r>
            <w:r w:rsidRPr="005E03AA">
              <w:rPr>
                <w:rFonts w:ascii="Arial Narrow" w:hAnsi="Arial Narrow"/>
                <w:color w:val="000000"/>
                <w:spacing w:val="1"/>
                <w:w w:val="106"/>
                <w:sz w:val="20"/>
                <w:szCs w:val="20"/>
              </w:rPr>
              <w:t xml:space="preserve">upoważniające </w:t>
            </w:r>
            <w:r w:rsidR="001D2E67" w:rsidRPr="005E03AA">
              <w:rPr>
                <w:rFonts w:ascii="Arial Narrow" w:hAnsi="Arial Narrow"/>
                <w:color w:val="000000"/>
                <w:spacing w:val="-5"/>
                <w:sz w:val="20"/>
                <w:szCs w:val="20"/>
              </w:rPr>
              <w:t>mnie</w:t>
            </w:r>
            <w:r w:rsidR="001D2E67" w:rsidRPr="005E03AA">
              <w:rPr>
                <w:rFonts w:ascii="Arial Narrow" w:hAnsi="Arial Narrow"/>
                <w:sz w:val="20"/>
                <w:szCs w:val="20"/>
              </w:rPr>
              <w:t xml:space="preserve"> </w:t>
            </w:r>
            <w:r w:rsidR="001D2E67" w:rsidRPr="005E03AA">
              <w:rPr>
                <w:rFonts w:ascii="Arial Narrow" w:hAnsi="Arial Narrow"/>
                <w:color w:val="000000"/>
                <w:w w:val="106"/>
                <w:sz w:val="20"/>
                <w:szCs w:val="20"/>
              </w:rPr>
              <w:t>do złożenia oświadczenia o posiadanym</w:t>
            </w:r>
          </w:p>
          <w:p w14:paraId="1B32EEC3" w14:textId="77777777"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14:paraId="0BFE6DDC" w14:textId="3BFBF087"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w w:val="106"/>
                <w:sz w:val="20"/>
                <w:szCs w:val="20"/>
              </w:rPr>
              <w:t>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009C4743">
              <w:rPr>
                <w:rFonts w:ascii="Arial Narrow" w:hAnsi="Arial Narrow"/>
                <w:color w:val="000000"/>
                <w:spacing w:val="1"/>
                <w:w w:val="106"/>
                <w:sz w:val="20"/>
                <w:szCs w:val="20"/>
                <w:vertAlign w:val="superscript"/>
              </w:rPr>
              <w:t>3</w:t>
            </w:r>
          </w:p>
          <w:p w14:paraId="3AC93B2F" w14:textId="413D65BF" w:rsidR="00420807" w:rsidRPr="005E03AA" w:rsidRDefault="00603C85" w:rsidP="004054B5">
            <w:pPr>
              <w:shd w:val="clear" w:color="auto" w:fill="FFFFFF"/>
              <w:ind w:left="48"/>
              <w:jc w:val="both"/>
              <w:rPr>
                <w:rFonts w:ascii="Arial Narrow" w:hAnsi="Arial Narrow"/>
                <w:color w:val="000000"/>
                <w:w w:val="106"/>
                <w:sz w:val="20"/>
                <w:szCs w:val="20"/>
              </w:rPr>
            </w:pPr>
            <w:r w:rsidRPr="00603C85">
              <w:rPr>
                <w:rFonts w:ascii="Arial Narrow" w:hAnsi="Arial Narrow"/>
                <w:b/>
                <w:color w:val="000000"/>
                <w:w w:val="106"/>
                <w:sz w:val="20"/>
                <w:szCs w:val="20"/>
              </w:rPr>
              <w:t>Jestem świadomy odpowiedzialności karnej za złożenie fałszywych oświadczeń</w:t>
            </w:r>
            <w:r w:rsidR="00420807" w:rsidRPr="005E03AA">
              <w:rPr>
                <w:rFonts w:ascii="Arial Narrow" w:hAnsi="Arial Narrow"/>
                <w:color w:val="000000"/>
                <w:w w:val="106"/>
                <w:sz w:val="20"/>
                <w:szCs w:val="20"/>
              </w:rPr>
              <w:t>.</w:t>
            </w:r>
          </w:p>
          <w:p w14:paraId="54F03EA2"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4BF2B8A7"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39A2B596" w14:textId="77777777" w:rsidR="00420807" w:rsidRPr="005E03AA" w:rsidRDefault="00420807" w:rsidP="004054B5">
            <w:pPr>
              <w:shd w:val="clear" w:color="auto" w:fill="FFFFFF"/>
              <w:ind w:left="48"/>
              <w:jc w:val="both"/>
              <w:rPr>
                <w:rFonts w:ascii="Arial Narrow" w:hAnsi="Arial Narrow"/>
                <w:sz w:val="20"/>
                <w:szCs w:val="20"/>
              </w:rPr>
            </w:pPr>
          </w:p>
          <w:p w14:paraId="321D09F1" w14:textId="77777777"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14:paraId="1F134336" w14:textId="77777777" w:rsidR="00420807" w:rsidRPr="005E03AA" w:rsidRDefault="00420807">
            <w:pPr>
              <w:shd w:val="clear" w:color="auto" w:fill="FFFFFF"/>
              <w:tabs>
                <w:tab w:val="left" w:pos="5165"/>
              </w:tabs>
              <w:ind w:right="11"/>
              <w:jc w:val="center"/>
              <w:rPr>
                <w:rFonts w:ascii="Arial Narrow" w:hAnsi="Arial Narrow"/>
                <w:sz w:val="20"/>
                <w:szCs w:val="20"/>
              </w:rPr>
            </w:pPr>
          </w:p>
        </w:tc>
      </w:tr>
    </w:tbl>
    <w:p w14:paraId="1B480C02" w14:textId="7737D02F" w:rsidR="00420807" w:rsidRPr="005E03AA" w:rsidRDefault="009C4743" w:rsidP="009C4743">
      <w:pPr>
        <w:shd w:val="clear" w:color="auto" w:fill="FFFFFF"/>
        <w:jc w:val="both"/>
        <w:rPr>
          <w:rFonts w:ascii="Arial Narrow" w:hAnsi="Arial Narrow"/>
          <w:i/>
          <w:sz w:val="20"/>
          <w:szCs w:val="20"/>
        </w:rPr>
      </w:pPr>
      <w:r>
        <w:rPr>
          <w:rFonts w:ascii="Arial Narrow" w:hAnsi="Arial Narrow"/>
          <w:i/>
          <w:color w:val="000000"/>
          <w:spacing w:val="-6"/>
          <w:sz w:val="20"/>
          <w:szCs w:val="20"/>
          <w:vertAlign w:val="superscript"/>
        </w:rPr>
        <w:lastRenderedPageBreak/>
        <w:t xml:space="preserve">  1</w:t>
      </w:r>
      <w:r w:rsidR="00420807" w:rsidRPr="005E03AA">
        <w:rPr>
          <w:rFonts w:ascii="Arial Narrow" w:hAnsi="Arial Narrow"/>
          <w:i/>
          <w:color w:val="000000"/>
          <w:spacing w:val="-6"/>
          <w:sz w:val="20"/>
          <w:szCs w:val="20"/>
        </w:rPr>
        <w:t xml:space="preserve"> Należy wskazać właściciela nieruchomości.</w:t>
      </w:r>
    </w:p>
    <w:p w14:paraId="360166EB" w14:textId="4CBACF38"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2</w:t>
      </w:r>
      <w:r w:rsidR="00420807" w:rsidRPr="005E03AA">
        <w:rPr>
          <w:rFonts w:ascii="Arial Narrow" w:hAnsi="Arial Narrow"/>
          <w:i/>
          <w:color w:val="000000"/>
          <w:spacing w:val="-3"/>
          <w:sz w:val="20"/>
          <w:szCs w:val="20"/>
        </w:rPr>
        <w:t xml:space="preserve"> Należy wskazać dokument, z którego wynika tytuł do dysponowania nieruchomością na cele budowlane.</w:t>
      </w:r>
    </w:p>
    <w:p w14:paraId="6ED61611" w14:textId="564CC1CF"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3</w:t>
      </w:r>
      <w:r w:rsidR="00420807" w:rsidRPr="005E03AA">
        <w:rPr>
          <w:rFonts w:ascii="Arial Narrow" w:hAnsi="Arial Narrow"/>
          <w:i/>
          <w:color w:val="000000"/>
          <w:spacing w:val="-3"/>
          <w:sz w:val="20"/>
          <w:szCs w:val="20"/>
        </w:rPr>
        <w:t xml:space="preserve"> Dotyczy wyłącznie osób posiadających pełnomocnictwo do reprezentowania osób prawnych.</w:t>
      </w:r>
      <w:r w:rsidR="00ED569A">
        <w:rPr>
          <w:rFonts w:ascii="Arial Narrow" w:hAnsi="Arial Narrow"/>
          <w:i/>
          <w:color w:val="000000"/>
          <w:spacing w:val="-3"/>
          <w:sz w:val="20"/>
          <w:szCs w:val="20"/>
        </w:rPr>
        <w:t xml:space="preserve"> Załączyć jeśli nie przedstawiono pełnomocnictwa w ramach załącznika nr 9.</w:t>
      </w:r>
    </w:p>
    <w:p w14:paraId="26197C12" w14:textId="77777777" w:rsidR="00420807" w:rsidRPr="005E03AA" w:rsidRDefault="00420807" w:rsidP="004054B5">
      <w:pPr>
        <w:autoSpaceDE w:val="0"/>
        <w:autoSpaceDN w:val="0"/>
        <w:adjustRightInd w:val="0"/>
        <w:jc w:val="both"/>
        <w:rPr>
          <w:rFonts w:ascii="Arial Narrow" w:hAnsi="Arial Narrow"/>
          <w:sz w:val="20"/>
          <w:szCs w:val="20"/>
        </w:rPr>
      </w:pPr>
    </w:p>
    <w:p w14:paraId="3AB9759D" w14:textId="77777777" w:rsidR="00420807" w:rsidRPr="005E03AA" w:rsidRDefault="00420807" w:rsidP="00867E80">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r w:rsidR="00867E80" w:rsidRPr="00867E80">
        <w:rPr>
          <w:rFonts w:ascii="Arial Narrow" w:hAnsi="Arial Narrow"/>
          <w:sz w:val="20"/>
          <w:szCs w:val="20"/>
        </w:rPr>
        <w:t xml:space="preserve">W sytuacji, </w:t>
      </w:r>
      <w:r w:rsidR="00867E80">
        <w:rPr>
          <w:rFonts w:ascii="Arial Narrow" w:hAnsi="Arial Narrow"/>
          <w:sz w:val="20"/>
          <w:szCs w:val="20"/>
        </w:rPr>
        <w:br/>
      </w:r>
      <w:r w:rsidR="00867E80" w:rsidRPr="00867E80">
        <w:rPr>
          <w:rFonts w:ascii="Arial Narrow" w:hAnsi="Arial Narrow"/>
          <w:sz w:val="20"/>
          <w:szCs w:val="20"/>
        </w:rPr>
        <w:t xml:space="preserve">w której Wnioskodawca posiada prawo do dysponowania nieruchomością na cele budowalne z tytułu innego niż własność, należy przedłożyć kopię dokumentu potwierdzającego prawo do dysponowania nieruchomością na cele budowlane. </w:t>
      </w:r>
      <w:r w:rsidR="00867E80">
        <w:rPr>
          <w:rFonts w:ascii="Arial Narrow" w:hAnsi="Arial Narrow"/>
          <w:sz w:val="20"/>
          <w:szCs w:val="20"/>
        </w:rPr>
        <w:br/>
      </w:r>
      <w:r w:rsidR="00867E80" w:rsidRPr="00867E80">
        <w:rPr>
          <w:rFonts w:ascii="Arial Narrow" w:hAnsi="Arial Narrow"/>
          <w:sz w:val="20"/>
          <w:szCs w:val="20"/>
        </w:rPr>
        <w:t>W sytuacji, w której prawo do dysponowania nieruchomością wynika z umowy czasowej (np. umowa dzierżawy) zapisy tej umowy muszą umożliwiać zachowanie trwałości projektu</w:t>
      </w:r>
      <w:r w:rsidRPr="005E03AA">
        <w:rPr>
          <w:rFonts w:ascii="Arial Narrow" w:hAnsi="Arial Narrow"/>
          <w:sz w:val="20"/>
          <w:szCs w:val="20"/>
        </w:rPr>
        <w:t xml:space="preserve">. </w:t>
      </w:r>
    </w:p>
    <w:p w14:paraId="77E1CEE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2CCBE0C5" w14:textId="77777777" w:rsidR="00420807" w:rsidRPr="005E03AA" w:rsidRDefault="00420807" w:rsidP="004054B5">
      <w:pPr>
        <w:jc w:val="both"/>
        <w:rPr>
          <w:rFonts w:ascii="Arial Narrow" w:hAnsi="Arial Narrow"/>
          <w:sz w:val="20"/>
          <w:szCs w:val="20"/>
        </w:rPr>
      </w:pPr>
    </w:p>
    <w:p w14:paraId="247A9F7D" w14:textId="3EEC2751"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0E2ADB" w:rsidRPr="000E2ADB">
        <w:rPr>
          <w:rFonts w:ascii="Arial Narrow" w:hAnsi="Arial Narrow"/>
          <w:sz w:val="20"/>
          <w:szCs w:val="20"/>
        </w:rPr>
        <w:t>tj. Dz.U. z 2017 r., poz. 1496</w:t>
      </w:r>
      <w:r w:rsidR="00B5713A">
        <w:rPr>
          <w:rFonts w:ascii="Arial Narrow" w:hAnsi="Arial Narrow"/>
          <w:sz w:val="20"/>
          <w:szCs w:val="20"/>
        </w:rPr>
        <w:t xml:space="preserve"> z późn.zm.</w:t>
      </w:r>
      <w:r w:rsidRPr="005E03AA">
        <w:rPr>
          <w:rFonts w:ascii="Arial Narrow" w:hAnsi="Arial Narrow"/>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F45418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5E03AA">
        <w:rPr>
          <w:rFonts w:ascii="Arial Narrow" w:hAnsi="Arial Narrow"/>
          <w:sz w:val="20"/>
          <w:szCs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6EF0681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17D6C241" w14:textId="77777777"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24E70790" w14:textId="77777777"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14:paraId="4E19F1E2" w14:textId="77777777" w:rsidR="00420807" w:rsidRPr="005E03AA" w:rsidRDefault="00420807" w:rsidP="004054B5">
      <w:pPr>
        <w:autoSpaceDE w:val="0"/>
        <w:autoSpaceDN w:val="0"/>
        <w:adjustRightInd w:val="0"/>
        <w:ind w:left="284" w:hanging="284"/>
        <w:jc w:val="both"/>
        <w:rPr>
          <w:rFonts w:ascii="Arial Narrow" w:hAnsi="Arial Narrow"/>
          <w:b/>
          <w:sz w:val="20"/>
          <w:szCs w:val="20"/>
        </w:rPr>
      </w:pPr>
    </w:p>
    <w:p w14:paraId="3395D81A" w14:textId="77777777"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14:paraId="16902DB2" w14:textId="0A164895" w:rsidR="00420807" w:rsidRPr="005E03AA" w:rsidRDefault="00420807">
      <w:pPr>
        <w:jc w:val="both"/>
        <w:rPr>
          <w:rFonts w:ascii="Arial Narrow" w:hAnsi="Arial Narrow"/>
          <w:sz w:val="20"/>
          <w:szCs w:val="20"/>
        </w:rPr>
      </w:pPr>
    </w:p>
    <w:p w14:paraId="3435CDBF"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14:paraId="0F22E830" w14:textId="77777777" w:rsidR="00446013" w:rsidRPr="0049701D" w:rsidRDefault="00446013" w:rsidP="00446013">
      <w:pPr>
        <w:jc w:val="both"/>
        <w:rPr>
          <w:rFonts w:ascii="Arial Narrow" w:hAnsi="Arial Narrow"/>
          <w:sz w:val="20"/>
          <w:szCs w:val="20"/>
        </w:rPr>
      </w:pPr>
    </w:p>
    <w:p w14:paraId="49323E12"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14:paraId="27842111"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14:paraId="12F54B91" w14:textId="77777777" w:rsidR="00446013" w:rsidRPr="0049701D" w:rsidRDefault="00446013" w:rsidP="00446013">
      <w:pPr>
        <w:jc w:val="both"/>
        <w:rPr>
          <w:rFonts w:ascii="Arial Narrow" w:hAnsi="Arial Narrow"/>
          <w:sz w:val="20"/>
          <w:szCs w:val="20"/>
        </w:rPr>
      </w:pPr>
    </w:p>
    <w:p w14:paraId="6760AA9A"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14:paraId="027DC73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14:paraId="2E513B3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7D596E7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14:paraId="0E647B97" w14:textId="77777777" w:rsidR="00446013" w:rsidRDefault="00446013" w:rsidP="00446013">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14:paraId="1ECC6D1D" w14:textId="5BBF5493" w:rsidR="00446013" w:rsidRPr="0049701D" w:rsidRDefault="00773E05" w:rsidP="00446013">
      <w:pPr>
        <w:jc w:val="both"/>
        <w:rPr>
          <w:rFonts w:ascii="Arial Narrow" w:hAnsi="Arial Narrow"/>
          <w:i/>
          <w:sz w:val="20"/>
          <w:szCs w:val="20"/>
        </w:rPr>
      </w:pPr>
      <w:r>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1D071798" wp14:editId="5880AED0">
                <wp:simplePos x="0" y="0"/>
                <wp:positionH relativeFrom="margin">
                  <wp:posOffset>-128905</wp:posOffset>
                </wp:positionH>
                <wp:positionV relativeFrom="paragraph">
                  <wp:posOffset>156845</wp:posOffset>
                </wp:positionV>
                <wp:extent cx="6057900" cy="2495550"/>
                <wp:effectExtent l="0" t="0" r="19050"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495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DCAB6" id="Prostokąt 5" o:spid="_x0000_s1026" style="position:absolute;margin-left:-10.15pt;margin-top:12.35pt;width:477pt;height:19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mc:Fallback>
        </mc:AlternateContent>
      </w:r>
    </w:p>
    <w:p w14:paraId="2382A949" w14:textId="77777777" w:rsidR="00446013" w:rsidRPr="0049701D" w:rsidRDefault="00446013" w:rsidP="00446013">
      <w:pPr>
        <w:jc w:val="both"/>
        <w:rPr>
          <w:rFonts w:ascii="Arial Narrow" w:hAnsi="Arial Narrow"/>
          <w:sz w:val="20"/>
          <w:szCs w:val="20"/>
        </w:rPr>
      </w:pPr>
    </w:p>
    <w:p w14:paraId="66A50E63" w14:textId="77777777" w:rsidR="00446013" w:rsidRPr="0049701D" w:rsidRDefault="00446013" w:rsidP="00446013">
      <w:pPr>
        <w:rPr>
          <w:rFonts w:ascii="Arial Narrow" w:hAnsi="Arial Narrow"/>
          <w:sz w:val="20"/>
          <w:szCs w:val="20"/>
        </w:rPr>
      </w:pPr>
      <w:r w:rsidRPr="0049701D">
        <w:rPr>
          <w:rFonts w:ascii="Arial Narrow" w:hAnsi="Arial Narrow"/>
          <w:sz w:val="20"/>
          <w:szCs w:val="20"/>
        </w:rPr>
        <w:t>Nazwa i adres Wnioskodawcy</w:t>
      </w:r>
    </w:p>
    <w:p w14:paraId="6525E6FF" w14:textId="77777777" w:rsidR="00446013" w:rsidRPr="0049701D" w:rsidRDefault="00446013" w:rsidP="00446013">
      <w:pPr>
        <w:jc w:val="right"/>
        <w:rPr>
          <w:rFonts w:ascii="Arial Narrow" w:hAnsi="Arial Narrow"/>
          <w:sz w:val="20"/>
          <w:szCs w:val="20"/>
        </w:rPr>
      </w:pPr>
      <w:r w:rsidRPr="0049701D">
        <w:rPr>
          <w:rFonts w:ascii="Arial Narrow" w:hAnsi="Arial Narrow"/>
          <w:sz w:val="20"/>
          <w:szCs w:val="20"/>
        </w:rPr>
        <w:t>Miejscowość, data</w:t>
      </w:r>
    </w:p>
    <w:p w14:paraId="7A1BA837" w14:textId="77777777" w:rsidR="00446013" w:rsidRPr="0049701D" w:rsidRDefault="00446013" w:rsidP="00446013">
      <w:pPr>
        <w:rPr>
          <w:rFonts w:ascii="Arial Narrow" w:hAnsi="Arial Narrow"/>
          <w:sz w:val="20"/>
          <w:szCs w:val="20"/>
        </w:rPr>
      </w:pPr>
    </w:p>
    <w:p w14:paraId="12112F2F" w14:textId="77777777" w:rsidR="00446013" w:rsidRPr="0049701D" w:rsidRDefault="00446013" w:rsidP="00446013">
      <w:pPr>
        <w:jc w:val="center"/>
        <w:rPr>
          <w:rFonts w:ascii="Arial Narrow" w:hAnsi="Arial Narrow"/>
          <w:sz w:val="20"/>
          <w:szCs w:val="20"/>
        </w:rPr>
      </w:pPr>
      <w:r w:rsidRPr="0049701D">
        <w:rPr>
          <w:rFonts w:ascii="Arial Narrow" w:hAnsi="Arial Narrow"/>
          <w:sz w:val="20"/>
          <w:szCs w:val="20"/>
        </w:rPr>
        <w:t>OŚWIADCZENIE</w:t>
      </w:r>
    </w:p>
    <w:p w14:paraId="384BD273" w14:textId="77777777" w:rsidR="00446013" w:rsidRPr="0049701D" w:rsidRDefault="00446013" w:rsidP="00446013">
      <w:pPr>
        <w:rPr>
          <w:rFonts w:ascii="Arial Narrow" w:hAnsi="Arial Narrow"/>
          <w:sz w:val="20"/>
          <w:szCs w:val="20"/>
        </w:rPr>
      </w:pPr>
    </w:p>
    <w:p w14:paraId="4FD55E58"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14:paraId="47912445"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6293DCA" w14:textId="3C0B0BA8" w:rsidR="00446013" w:rsidRPr="0049701D" w:rsidRDefault="0094040E" w:rsidP="00446013">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734363E" w14:textId="77777777" w:rsidR="00446013" w:rsidRPr="0049701D" w:rsidRDefault="00446013" w:rsidP="00446013">
      <w:pPr>
        <w:rPr>
          <w:rFonts w:ascii="Arial Narrow" w:hAnsi="Arial Narrow"/>
          <w:sz w:val="20"/>
          <w:szCs w:val="20"/>
        </w:rPr>
      </w:pPr>
    </w:p>
    <w:p w14:paraId="4911A36B" w14:textId="77777777" w:rsidR="00446013" w:rsidRPr="0049701D" w:rsidRDefault="00446013" w:rsidP="00446013">
      <w:pPr>
        <w:ind w:left="5760"/>
        <w:jc w:val="center"/>
        <w:rPr>
          <w:rFonts w:ascii="Arial Narrow" w:hAnsi="Arial Narrow"/>
          <w:sz w:val="20"/>
          <w:szCs w:val="20"/>
        </w:rPr>
      </w:pPr>
      <w:r w:rsidRPr="0049701D">
        <w:rPr>
          <w:rFonts w:ascii="Arial Narrow" w:hAnsi="Arial Narrow"/>
          <w:sz w:val="20"/>
          <w:szCs w:val="20"/>
        </w:rPr>
        <w:t>…………………………</w:t>
      </w:r>
    </w:p>
    <w:p w14:paraId="44B710DE" w14:textId="77777777" w:rsidR="00446013" w:rsidRPr="0049701D" w:rsidRDefault="00446013" w:rsidP="00446013">
      <w:pPr>
        <w:ind w:left="6372"/>
        <w:rPr>
          <w:rFonts w:ascii="Arial Narrow" w:hAnsi="Arial Narrow"/>
          <w:sz w:val="20"/>
          <w:szCs w:val="20"/>
        </w:rPr>
      </w:pPr>
      <w:r w:rsidRPr="0049701D">
        <w:rPr>
          <w:rFonts w:ascii="Arial Narrow" w:hAnsi="Arial Narrow"/>
          <w:sz w:val="20"/>
          <w:szCs w:val="20"/>
        </w:rPr>
        <w:t>(podpis i pieczątka)</w:t>
      </w:r>
    </w:p>
    <w:p w14:paraId="3E0EFC0D" w14:textId="77777777" w:rsidR="00446013" w:rsidRPr="0049701D" w:rsidRDefault="00446013" w:rsidP="00446013">
      <w:pPr>
        <w:jc w:val="both"/>
        <w:rPr>
          <w:rFonts w:ascii="Arial Narrow" w:hAnsi="Arial Narrow"/>
          <w:sz w:val="20"/>
          <w:szCs w:val="20"/>
        </w:rPr>
      </w:pPr>
    </w:p>
    <w:p w14:paraId="5FE84BAC" w14:textId="77777777" w:rsidR="00446013" w:rsidRPr="0049701D" w:rsidRDefault="00446013" w:rsidP="00446013">
      <w:pPr>
        <w:rPr>
          <w:rFonts w:ascii="Arial Narrow" w:hAnsi="Arial Narrow"/>
          <w:sz w:val="20"/>
          <w:szCs w:val="20"/>
        </w:rPr>
      </w:pPr>
    </w:p>
    <w:p w14:paraId="6DABF43A" w14:textId="77777777" w:rsidR="00446013" w:rsidRPr="0049701D" w:rsidRDefault="00446013" w:rsidP="00446013">
      <w:pPr>
        <w:rPr>
          <w:rFonts w:ascii="Arial Narrow" w:hAnsi="Arial Narrow" w:cs="Arial"/>
          <w:b/>
          <w:sz w:val="20"/>
          <w:szCs w:val="20"/>
        </w:rPr>
      </w:pPr>
    </w:p>
    <w:p w14:paraId="78C540BD"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lastRenderedPageBreak/>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14:paraId="4251939D" w14:textId="77777777"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14:paraId="4E98B8BD" w14:textId="77777777"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14:paraId="53F4082B" w14:textId="42926C3E"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14:paraId="53EA4DD5"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14:paraId="5EB8DA04"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14:paraId="7490AC08" w14:textId="77777777"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14:paraId="6D24B447"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14:paraId="3424EDEC" w14:textId="2C87921C"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Pr>
          <w:rFonts w:ascii="Arial Narrow" w:hAnsi="Arial Narrow"/>
          <w:sz w:val="20"/>
          <w:szCs w:val="20"/>
        </w:rPr>
        <w:t xml:space="preserve"> </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14:paraId="07C84065" w14:textId="38D67722"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00C33F4F">
        <w:rPr>
          <w:rFonts w:ascii="Arial Narrow" w:hAnsi="Arial Narrow"/>
          <w:sz w:val="20"/>
          <w:szCs w:val="20"/>
        </w:rPr>
        <w:t xml:space="preserve"> </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14:paraId="285B0503"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14:paraId="46DBFEE9" w14:textId="65F175C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14:paraId="00CEFAAE"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1F738402" w14:textId="77777777" w:rsidR="00446013" w:rsidRPr="0049701D" w:rsidRDefault="00446013" w:rsidP="00446013">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14:paraId="2D9C0D4E" w14:textId="77777777" w:rsidR="00446013" w:rsidRPr="0049701D" w:rsidRDefault="00446013" w:rsidP="00446013">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14:paraId="56B740BD" w14:textId="77777777" w:rsidR="00446013" w:rsidRPr="0049701D" w:rsidRDefault="00446013" w:rsidP="00446013">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14:paraId="4F3B7B39"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14:paraId="37F312B9"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14:paraId="032214F5" w14:textId="7B403838"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003F377B" w:rsidRPr="003F377B" w:rsidDel="003F377B">
        <w:rPr>
          <w:rFonts w:ascii="Arial Narrow" w:hAnsi="Arial Narrow"/>
          <w:sz w:val="20"/>
          <w:szCs w:val="20"/>
        </w:rPr>
        <w:t xml:space="preserve"> </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14:paraId="4D8AB4FF"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5D4E8B1B"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14:paraId="293B6DF1"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14:paraId="67F575F0" w14:textId="77777777" w:rsidR="00446013" w:rsidRPr="0049701D" w:rsidRDefault="00446013" w:rsidP="00446013">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w:t>
      </w:r>
      <w:proofErr w:type="spellStart"/>
      <w:r w:rsidRPr="0049701D">
        <w:rPr>
          <w:rFonts w:ascii="Arial Narrow" w:hAnsi="Arial Narrow"/>
          <w:sz w:val="20"/>
          <w:szCs w:val="20"/>
          <w:lang w:val="x-none"/>
        </w:rPr>
        <w:t>ooś</w:t>
      </w:r>
      <w:proofErr w:type="spellEnd"/>
      <w:r w:rsidRPr="0049701D">
        <w:rPr>
          <w:rFonts w:ascii="Arial Narrow" w:hAnsi="Arial Narrow"/>
          <w:sz w:val="20"/>
          <w:szCs w:val="20"/>
          <w:lang w:val="x-none"/>
        </w:rPr>
        <w:t xml:space="preserve">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14:paraId="4EBA6BA7" w14:textId="77777777" w:rsidR="00446013" w:rsidRPr="0049701D" w:rsidRDefault="00446013" w:rsidP="00446013">
      <w:pPr>
        <w:numPr>
          <w:ilvl w:val="0"/>
          <w:numId w:val="31"/>
        </w:numPr>
        <w:jc w:val="both"/>
        <w:rPr>
          <w:rFonts w:ascii="Arial Narrow" w:hAnsi="Arial Narrow"/>
          <w:b/>
          <w:sz w:val="20"/>
          <w:szCs w:val="20"/>
          <w:lang w:val="x-none"/>
        </w:rPr>
      </w:pPr>
      <w:r w:rsidRPr="0049701D">
        <w:rPr>
          <w:rFonts w:ascii="Arial Narrow" w:hAnsi="Arial Narrow"/>
          <w:sz w:val="20"/>
          <w:szCs w:val="20"/>
        </w:rPr>
        <w:t>D</w:t>
      </w:r>
      <w:proofErr w:type="spellStart"/>
      <w:r w:rsidRPr="0049701D">
        <w:rPr>
          <w:rFonts w:ascii="Arial Narrow" w:hAnsi="Arial Narrow"/>
          <w:sz w:val="20"/>
          <w:szCs w:val="20"/>
          <w:lang w:val="x-none"/>
        </w:rPr>
        <w:t>okumenty</w:t>
      </w:r>
      <w:proofErr w:type="spellEnd"/>
      <w:r w:rsidRPr="0049701D">
        <w:rPr>
          <w:rFonts w:ascii="Arial Narrow" w:hAnsi="Arial Narrow"/>
          <w:sz w:val="20"/>
          <w:szCs w:val="20"/>
          <w:lang w:val="x-none"/>
        </w:rPr>
        <w:t xml:space="preserve">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14:paraId="60C0BBFC" w14:textId="77777777" w:rsidR="00446013" w:rsidRPr="0049701D" w:rsidRDefault="00446013" w:rsidP="00446013">
      <w:pPr>
        <w:jc w:val="both"/>
        <w:rPr>
          <w:rFonts w:ascii="Arial Narrow" w:hAnsi="Arial Narrow"/>
          <w:b/>
          <w:sz w:val="20"/>
          <w:szCs w:val="20"/>
        </w:rPr>
      </w:pPr>
    </w:p>
    <w:p w14:paraId="5CF895FA"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14:paraId="479E7315"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14:paraId="24B1CF9C"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14:paraId="54766B7D"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lastRenderedPageBreak/>
        <w:t>Raport OOŚ;</w:t>
      </w:r>
    </w:p>
    <w:p w14:paraId="5E066FC1"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14:paraId="37FA14AF" w14:textId="77777777" w:rsidR="00446013" w:rsidRPr="0049701D" w:rsidRDefault="00446013" w:rsidP="00446013">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w:t>
      </w:r>
      <w:proofErr w:type="spellStart"/>
      <w:r w:rsidRPr="0049701D">
        <w:rPr>
          <w:rFonts w:ascii="Arial Narrow" w:hAnsi="Arial Narrow"/>
          <w:sz w:val="20"/>
          <w:szCs w:val="20"/>
          <w:lang w:val="x-none"/>
        </w:rPr>
        <w:t>ooś</w:t>
      </w:r>
      <w:proofErr w:type="spellEnd"/>
      <w:r w:rsidRPr="0049701D">
        <w:rPr>
          <w:rFonts w:ascii="Arial Narrow" w:hAnsi="Arial Narrow"/>
          <w:sz w:val="20"/>
          <w:szCs w:val="20"/>
          <w:lang w:val="x-none"/>
        </w:rPr>
        <w:t xml:space="preserve"> i możliwości udziału społeczeństwa w podejmowaniu decyzji – między innymi obwieszczenie o możliwości zapewnienia udziału społecznego w postępowaniu</w:t>
      </w:r>
      <w:r>
        <w:rPr>
          <w:rFonts w:ascii="Arial Narrow" w:hAnsi="Arial Narrow"/>
          <w:sz w:val="20"/>
          <w:szCs w:val="20"/>
        </w:rPr>
        <w:t xml:space="preserve"> </w:t>
      </w:r>
      <w:r w:rsidRPr="0049701D">
        <w:rPr>
          <w:rFonts w:ascii="Arial Narrow" w:hAnsi="Arial Narrow"/>
          <w:sz w:val="20"/>
          <w:szCs w:val="20"/>
          <w:lang w:val="x-none"/>
        </w:rPr>
        <w:t>(</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14:paraId="0FF841B0"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14:paraId="41FCB4AF" w14:textId="77777777" w:rsidR="00446013" w:rsidRPr="0049701D" w:rsidRDefault="00446013" w:rsidP="00446013">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14:paraId="16AC7CD0" w14:textId="77777777"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23CE5D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14:paraId="254B593B" w14:textId="77777777" w:rsidR="00446013" w:rsidRPr="0049701D" w:rsidRDefault="00446013" w:rsidP="00446013">
      <w:pPr>
        <w:jc w:val="both"/>
        <w:rPr>
          <w:rFonts w:ascii="Arial Narrow" w:hAnsi="Arial Narrow"/>
          <w:sz w:val="20"/>
          <w:szCs w:val="20"/>
        </w:rPr>
      </w:pPr>
    </w:p>
    <w:p w14:paraId="56AAEF58" w14:textId="77777777" w:rsidR="00446013" w:rsidRPr="0049701D" w:rsidRDefault="00446013" w:rsidP="00446013">
      <w:pPr>
        <w:jc w:val="both"/>
        <w:rPr>
          <w:rFonts w:ascii="Arial Narrow" w:hAnsi="Arial Narrow"/>
          <w:sz w:val="20"/>
          <w:szCs w:val="20"/>
        </w:rPr>
      </w:pPr>
    </w:p>
    <w:p w14:paraId="76ACE4AC" w14:textId="77777777"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14:paraId="61CD954A" w14:textId="77777777" w:rsidR="00446013" w:rsidRPr="0049701D" w:rsidRDefault="00446013" w:rsidP="00446013">
      <w:pPr>
        <w:rPr>
          <w:rFonts w:ascii="Arial Narrow" w:hAnsi="Arial Narrow"/>
          <w:b/>
          <w:sz w:val="20"/>
          <w:szCs w:val="20"/>
        </w:rPr>
      </w:pPr>
    </w:p>
    <w:p w14:paraId="26E52CFF" w14:textId="77777777"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14:paraId="40FC08CE" w14:textId="77777777" w:rsidR="00446013" w:rsidRPr="0049701D" w:rsidRDefault="00446013" w:rsidP="00446013">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2FC9897" w14:textId="77777777" w:rsidTr="00446013">
        <w:trPr>
          <w:trHeight w:val="416"/>
        </w:trPr>
        <w:tc>
          <w:tcPr>
            <w:tcW w:w="5000" w:type="pct"/>
            <w:shd w:val="clear" w:color="auto" w:fill="D9D9D9"/>
          </w:tcPr>
          <w:p w14:paraId="1FEA9C5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67C26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63CB700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0E965B3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xml:space="preserve">, (dalej jako ustawa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w:t>
            </w:r>
          </w:p>
          <w:p w14:paraId="39364B8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14:paraId="5F76C02E" w14:textId="77777777" w:rsidR="00446013" w:rsidRPr="0049701D" w:rsidRDefault="00446013" w:rsidP="00446013">
      <w:pPr>
        <w:keepNext/>
        <w:tabs>
          <w:tab w:val="left" w:pos="850"/>
        </w:tabs>
        <w:jc w:val="both"/>
        <w:outlineLvl w:val="0"/>
        <w:rPr>
          <w:rFonts w:ascii="Arial Narrow" w:hAnsi="Arial Narrow" w:cs="Arial"/>
          <w:b/>
          <w:sz w:val="20"/>
          <w:szCs w:val="20"/>
          <w:lang w:eastAsia="en-GB"/>
        </w:rPr>
      </w:pPr>
    </w:p>
    <w:p w14:paraId="69B7912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DC58EA3" w14:textId="77777777" w:rsidTr="00446013">
        <w:trPr>
          <w:trHeight w:val="416"/>
        </w:trPr>
        <w:tc>
          <w:tcPr>
            <w:tcW w:w="5000" w:type="pct"/>
            <w:shd w:val="clear" w:color="auto" w:fill="D9D9D9"/>
          </w:tcPr>
          <w:p w14:paraId="424798D2" w14:textId="77777777"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14:paraId="4FBE97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DFE52" w14:textId="77777777"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1127A5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14:paraId="523E42AD" w14:textId="77777777" w:rsidTr="00446013">
        <w:trPr>
          <w:trHeight w:val="273"/>
        </w:trPr>
        <w:tc>
          <w:tcPr>
            <w:tcW w:w="9214" w:type="dxa"/>
            <w:shd w:val="clear" w:color="auto" w:fill="D9D9D9"/>
          </w:tcPr>
          <w:p w14:paraId="6CEC1A7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14:paraId="38C056B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45CBA4B0"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14:paraId="3079D79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D50AC06"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2AE438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1063C30D"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14:paraId="5E3E948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14:paraId="21D3D6FB"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14:paraId="56EB24E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14:paraId="15F3F4A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14:paraId="4AFDAE18"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14:paraId="010C992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14:paraId="5B5B2243" w14:textId="77777777"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14:paraId="3990C017" w14:textId="77777777"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0125F2A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1A32CCD" w14:textId="77777777" w:rsidTr="00446013">
        <w:trPr>
          <w:trHeight w:val="5115"/>
        </w:trPr>
        <w:tc>
          <w:tcPr>
            <w:tcW w:w="5000" w:type="pct"/>
            <w:shd w:val="clear" w:color="auto" w:fill="D9D9D9"/>
          </w:tcPr>
          <w:p w14:paraId="27DA77F0"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0337FD6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14:paraId="1601BEF0"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14:paraId="5C06BCD7"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14:paraId="09876D6C"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14:paraId="2B7D73D8"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6D1F45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3F989E41" w14:textId="77777777" w:rsidR="00446013" w:rsidRPr="0049701D" w:rsidRDefault="00446013" w:rsidP="00446013">
            <w:pPr>
              <w:pStyle w:val="Default"/>
              <w:jc w:val="both"/>
              <w:rPr>
                <w:rFonts w:ascii="Arial Narrow" w:hAnsi="Arial Narrow" w:cs="Arial"/>
                <w:sz w:val="20"/>
                <w:szCs w:val="20"/>
              </w:rPr>
            </w:pPr>
          </w:p>
          <w:p w14:paraId="5CFBF0D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4854328A" w14:textId="77777777"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14:paraId="6123B352" w14:textId="77777777"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5BFA9069" w14:textId="77777777"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14:paraId="3682E11D"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51F73E3" w14:textId="77777777" w:rsidTr="00446013">
        <w:trPr>
          <w:cantSplit/>
          <w:jc w:val="center"/>
        </w:trPr>
        <w:tc>
          <w:tcPr>
            <w:tcW w:w="851" w:type="dxa"/>
          </w:tcPr>
          <w:p w14:paraId="5602EEA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98948D7"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2BC3C5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A63C67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C0F26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2ADC6F3"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286C09D" w14:textId="77777777" w:rsidTr="00446013">
        <w:trPr>
          <w:cantSplit/>
          <w:jc w:val="center"/>
        </w:trPr>
        <w:tc>
          <w:tcPr>
            <w:tcW w:w="851" w:type="dxa"/>
          </w:tcPr>
          <w:p w14:paraId="5FB618F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7E7A60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D9282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1E6DA5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539BA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6981F4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14:paraId="74F5A5C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0EE50D0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4324BB9"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632F842" w14:textId="77777777" w:rsidTr="00446013">
        <w:trPr>
          <w:trHeight w:val="416"/>
        </w:trPr>
        <w:tc>
          <w:tcPr>
            <w:tcW w:w="5000" w:type="pct"/>
            <w:shd w:val="clear" w:color="auto" w:fill="D9D9D9"/>
          </w:tcPr>
          <w:p w14:paraId="188F9AD4" w14:textId="77777777"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14:paraId="5833675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14:paraId="47107AE0"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5E46D065"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DB5978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A839C12"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14:paraId="46071995"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lastRenderedPageBreak/>
              <w:t xml:space="preserve">nietechnicznego streszczenia prognozy oddziaływania na środowisko, o którym mowa w art. 51 ust. 2 pkt 1 lit. e ustawy OOŚ, </w:t>
            </w:r>
          </w:p>
          <w:p w14:paraId="196D4811"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10726CFA"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14:paraId="10CB5A29" w14:textId="69B9AFE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14:paraId="644E983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z którego postanowień wynika realizacja przedsięwzięcia.</w:t>
            </w:r>
          </w:p>
        </w:tc>
      </w:tr>
    </w:tbl>
    <w:p w14:paraId="5C6ADA3C"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14:paraId="0A431CF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BBB2285"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F5902C4" w14:textId="77777777" w:rsidTr="00446013">
        <w:trPr>
          <w:trHeight w:val="416"/>
        </w:trPr>
        <w:tc>
          <w:tcPr>
            <w:tcW w:w="5000" w:type="pct"/>
            <w:shd w:val="clear" w:color="auto" w:fill="D9D9D9"/>
          </w:tcPr>
          <w:p w14:paraId="65282CA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1459819"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14:paraId="75E8CEF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14:paraId="14CC1104" w14:textId="77777777" w:rsidR="00446013" w:rsidRPr="0049701D" w:rsidRDefault="00446013" w:rsidP="00446013">
      <w:pPr>
        <w:keepNext/>
        <w:tabs>
          <w:tab w:val="left" w:pos="850"/>
        </w:tabs>
        <w:spacing w:before="120" w:after="120"/>
        <w:jc w:val="both"/>
        <w:outlineLvl w:val="2"/>
        <w:rPr>
          <w:rFonts w:ascii="Arial Narrow" w:hAnsi="Arial Narrow" w:cs="Arial"/>
          <w:i/>
          <w:sz w:val="20"/>
          <w:szCs w:val="20"/>
          <w:lang w:eastAsia="en-GB"/>
        </w:rPr>
      </w:pPr>
    </w:p>
    <w:p w14:paraId="73B58B0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14:paraId="16A2D3A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14:paraId="7F9E4DF5"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14:paraId="7721BB38"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14:paraId="6418401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D153281" w14:textId="77777777" w:rsidTr="00446013">
        <w:trPr>
          <w:trHeight w:val="416"/>
        </w:trPr>
        <w:tc>
          <w:tcPr>
            <w:tcW w:w="5000" w:type="pct"/>
            <w:shd w:val="clear" w:color="auto" w:fill="D9D9D9"/>
          </w:tcPr>
          <w:p w14:paraId="115E953C"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48FD61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413F6C55"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lastRenderedPageBreak/>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r w:rsidRPr="0049701D">
        <w:rPr>
          <w:rFonts w:ascii="Arial Narrow" w:hAnsi="Arial Narrow" w:cs="Arial"/>
          <w:sz w:val="20"/>
          <w:szCs w:val="20"/>
          <w:lang w:eastAsia="en-GB"/>
        </w:rPr>
        <w:t xml:space="preserve"> </w:t>
      </w:r>
    </w:p>
    <w:p w14:paraId="392BE12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14:paraId="636A758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62CAC3F"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AD8905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5831291" w14:textId="77777777" w:rsidTr="00446013">
        <w:trPr>
          <w:trHeight w:val="416"/>
        </w:trPr>
        <w:tc>
          <w:tcPr>
            <w:tcW w:w="5000" w:type="pct"/>
            <w:shd w:val="clear" w:color="auto" w:fill="D9D9D9"/>
          </w:tcPr>
          <w:p w14:paraId="6125BD2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FD59A4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14:paraId="408CFA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7B609CC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14:paraId="446C88D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12CB7435"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W przypadku znacznej liczby </w:t>
            </w:r>
            <w:proofErr w:type="spellStart"/>
            <w:r w:rsidRPr="0049701D">
              <w:rPr>
                <w:rFonts w:ascii="Arial Narrow" w:hAnsi="Arial Narrow" w:cs="Arial"/>
                <w:sz w:val="20"/>
                <w:szCs w:val="20"/>
              </w:rPr>
              <w:t>obwieszczeń</w:t>
            </w:r>
            <w:proofErr w:type="spellEnd"/>
            <w:r w:rsidRPr="0049701D">
              <w:rPr>
                <w:rFonts w:ascii="Arial Narrow" w:hAnsi="Arial Narrow" w:cs="Arial"/>
                <w:sz w:val="20"/>
                <w:szCs w:val="20"/>
              </w:rPr>
              <w:t xml:space="preserve"> sposób podania do publicznej wiadomości obu decyzji można przedstawić w formie tabelarycznej. </w:t>
            </w:r>
          </w:p>
          <w:p w14:paraId="2235DAA4"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071180B3"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06C1FB7"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1B10257B" w14:textId="77777777" w:rsidTr="00446013">
        <w:trPr>
          <w:cantSplit/>
          <w:jc w:val="center"/>
        </w:trPr>
        <w:tc>
          <w:tcPr>
            <w:tcW w:w="851" w:type="dxa"/>
          </w:tcPr>
          <w:p w14:paraId="5F097D8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A2294C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BB1F7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56DCA5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FF953C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57AA30B"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14:paraId="5CCDC22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14:paraId="5C9E0DE2"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w:t>
      </w:r>
      <w:proofErr w:type="spellStart"/>
      <w:r w:rsidRPr="0049701D">
        <w:rPr>
          <w:rFonts w:ascii="Arial Narrow" w:hAnsi="Arial Narrow" w:cs="Arial"/>
          <w:sz w:val="20"/>
          <w:szCs w:val="20"/>
          <w:lang w:eastAsia="en-GB"/>
        </w:rPr>
        <w:t>screeningowej</w:t>
      </w:r>
      <w:proofErr w:type="spellEnd"/>
      <w:r w:rsidRPr="0049701D">
        <w:rPr>
          <w:rFonts w:ascii="Arial Narrow" w:hAnsi="Arial Narrow" w:cs="Arial"/>
          <w:sz w:val="20"/>
          <w:szCs w:val="20"/>
          <w:lang w:eastAsia="en-GB"/>
        </w:rPr>
        <w:t>”) oraz decyzję o środowiskowych uwarunkowaniach;</w:t>
      </w:r>
    </w:p>
    <w:p w14:paraId="36878E63"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96E4C67"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75B62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23C978" w14:textId="77777777" w:rsidTr="00446013">
        <w:trPr>
          <w:trHeight w:val="416"/>
        </w:trPr>
        <w:tc>
          <w:tcPr>
            <w:tcW w:w="5000" w:type="pct"/>
            <w:shd w:val="clear" w:color="auto" w:fill="D9D9D9"/>
          </w:tcPr>
          <w:p w14:paraId="29D8D7FF"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EE31A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697B3659"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14:paraId="36E0DC8F"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14:paraId="6B7A26D3"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w:t>
            </w:r>
            <w:proofErr w:type="spellStart"/>
            <w:r w:rsidRPr="0049701D">
              <w:rPr>
                <w:rFonts w:ascii="Arial Narrow" w:hAnsi="Arial Narrow" w:cs="Arial"/>
                <w:sz w:val="20"/>
                <w:szCs w:val="20"/>
                <w:lang w:eastAsia="en-GB"/>
              </w:rPr>
              <w:t>screeningową</w:t>
            </w:r>
            <w:proofErr w:type="spellEnd"/>
            <w:r w:rsidRPr="0049701D">
              <w:rPr>
                <w:rFonts w:ascii="Arial Narrow" w:hAnsi="Arial Narrow" w:cs="Arial"/>
                <w:sz w:val="20"/>
                <w:szCs w:val="20"/>
                <w:lang w:eastAsia="en-GB"/>
              </w:rPr>
              <w:t>” należy rozumieć postanowienie o braku konieczności przeprowadzenia oceny oddziaływania na środowisko.</w:t>
            </w:r>
          </w:p>
          <w:p w14:paraId="4830546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4F4BB56"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2.5</w:t>
      </w:r>
      <w:r w:rsidRPr="0049701D">
        <w:rPr>
          <w:rFonts w:ascii="Arial Narrow" w:hAnsi="Arial Narrow" w:cs="Arial"/>
          <w:i/>
          <w:iCs/>
          <w:sz w:val="20"/>
          <w:szCs w:val="20"/>
          <w:lang w:eastAsia="en-GB"/>
        </w:rPr>
        <w:t xml:space="preserve"> </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371C4E4" w14:textId="77777777" w:rsidTr="00446013">
        <w:trPr>
          <w:trHeight w:val="416"/>
        </w:trPr>
        <w:tc>
          <w:tcPr>
            <w:tcW w:w="5000" w:type="pct"/>
            <w:shd w:val="clear" w:color="auto" w:fill="D9D9D9"/>
          </w:tcPr>
          <w:p w14:paraId="4BC3BBA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F0363DE" w14:textId="77777777"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01AFFD6" w14:textId="77777777" w:rsidR="00446013" w:rsidRPr="0049701D" w:rsidRDefault="00446013" w:rsidP="00446013">
            <w:pPr>
              <w:pStyle w:val="Default"/>
              <w:jc w:val="both"/>
              <w:rPr>
                <w:rFonts w:ascii="Arial Narrow" w:hAnsi="Arial Narrow" w:cs="Times New Roman"/>
                <w:color w:val="auto"/>
                <w:sz w:val="20"/>
                <w:szCs w:val="20"/>
              </w:rPr>
            </w:pPr>
          </w:p>
          <w:p w14:paraId="16D57376" w14:textId="77777777"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Jednakże według stanowiska Komisji Europejskiej (wyrażonego w piśmie z 20.10.2009 r. znak: DG REGIO.H1/MT/</w:t>
            </w:r>
            <w:proofErr w:type="spellStart"/>
            <w:r w:rsidRPr="0049701D">
              <w:rPr>
                <w:rFonts w:ascii="Arial Narrow" w:hAnsi="Arial Narrow" w:cs="Arial"/>
                <w:sz w:val="20"/>
                <w:szCs w:val="20"/>
              </w:rPr>
              <w:t>spD</w:t>
            </w:r>
            <w:proofErr w:type="spellEnd"/>
            <w:r w:rsidRPr="0049701D">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5BB2A9F" w14:textId="77777777" w:rsidR="00446013" w:rsidRPr="0049701D" w:rsidRDefault="00446013" w:rsidP="00446013">
            <w:pPr>
              <w:pStyle w:val="Default"/>
              <w:jc w:val="both"/>
              <w:rPr>
                <w:rFonts w:ascii="Arial Narrow" w:hAnsi="Arial Narrow" w:cs="Arial"/>
                <w:sz w:val="20"/>
                <w:szCs w:val="20"/>
              </w:rPr>
            </w:pPr>
          </w:p>
          <w:p w14:paraId="485EC471" w14:textId="77777777"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76A3031B" w14:textId="77777777" w:rsidR="00446013" w:rsidRPr="0049701D" w:rsidRDefault="00446013" w:rsidP="00446013">
            <w:pPr>
              <w:pStyle w:val="Default"/>
              <w:ind w:left="360"/>
              <w:jc w:val="both"/>
              <w:rPr>
                <w:rFonts w:ascii="Arial Narrow" w:hAnsi="Arial Narrow" w:cs="Arial"/>
                <w:sz w:val="20"/>
                <w:szCs w:val="20"/>
              </w:rPr>
            </w:pPr>
          </w:p>
          <w:p w14:paraId="66BB1DC4" w14:textId="77777777"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2E9B2CC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19FA2877" w14:textId="77777777" w:rsidTr="00446013">
        <w:trPr>
          <w:cantSplit/>
        </w:trPr>
        <w:tc>
          <w:tcPr>
            <w:tcW w:w="851" w:type="dxa"/>
          </w:tcPr>
          <w:p w14:paraId="1210BE5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763858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0061EB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5D49BA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863713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EF119B" w14:textId="77777777" w:rsidR="00446013" w:rsidRPr="0049701D" w:rsidRDefault="00446013" w:rsidP="00446013">
      <w:pPr>
        <w:spacing w:before="120" w:after="120"/>
        <w:jc w:val="both"/>
        <w:rPr>
          <w:rFonts w:ascii="Arial Narrow" w:hAnsi="Arial Narrow" w:cs="Arial"/>
          <w:sz w:val="20"/>
          <w:szCs w:val="20"/>
          <w:lang w:eastAsia="en-GB"/>
        </w:rPr>
      </w:pPr>
    </w:p>
    <w:p w14:paraId="6A833FD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2BF08255" w14:textId="77777777" w:rsidTr="00446013">
        <w:trPr>
          <w:cantSplit/>
        </w:trPr>
        <w:tc>
          <w:tcPr>
            <w:tcW w:w="851" w:type="dxa"/>
          </w:tcPr>
          <w:p w14:paraId="483642AD"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A8B99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7E3DDE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BC47B7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BC0BB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4C4C3D5" w14:textId="77777777"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335B72" w14:textId="77777777" w:rsidTr="00446013">
        <w:trPr>
          <w:trHeight w:val="416"/>
        </w:trPr>
        <w:tc>
          <w:tcPr>
            <w:tcW w:w="5000" w:type="pct"/>
            <w:shd w:val="clear" w:color="auto" w:fill="D9D9D9"/>
          </w:tcPr>
          <w:p w14:paraId="4B998AC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C6D2026"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61772C51"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9701D" w:rsidDel="005E6418">
              <w:rPr>
                <w:rFonts w:ascii="Arial Narrow" w:hAnsi="Arial Narrow" w:cs="Arial"/>
                <w:sz w:val="20"/>
                <w:szCs w:val="20"/>
              </w:rPr>
              <w:t xml:space="preserve"> </w:t>
            </w:r>
          </w:p>
          <w:p w14:paraId="33EC0973"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14:paraId="2A47CFA6"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14:paraId="1FF5E5BB"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1743F6E" w14:textId="77777777" w:rsidTr="00446013">
        <w:trPr>
          <w:trHeight w:val="416"/>
        </w:trPr>
        <w:tc>
          <w:tcPr>
            <w:tcW w:w="5000" w:type="pct"/>
            <w:shd w:val="clear" w:color="auto" w:fill="D9D9D9"/>
          </w:tcPr>
          <w:p w14:paraId="377AEE6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21958E7"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3B22A92"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6517D1B8"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F37F34" w14:textId="77777777" w:rsidTr="00446013">
        <w:trPr>
          <w:trHeight w:val="416"/>
        </w:trPr>
        <w:tc>
          <w:tcPr>
            <w:tcW w:w="5000" w:type="pct"/>
            <w:shd w:val="clear" w:color="auto" w:fill="D9D9D9"/>
          </w:tcPr>
          <w:p w14:paraId="5DD55FE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DCCF583" w14:textId="77777777"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14:paraId="0A63B4DA"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E1DC33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46D63140" w14:textId="77777777" w:rsidR="00446013" w:rsidRPr="0049701D" w:rsidRDefault="00446013" w:rsidP="00446013">
      <w:pPr>
        <w:jc w:val="both"/>
        <w:rPr>
          <w:rFonts w:ascii="Arial Narrow" w:hAnsi="Arial Narrow" w:cs="Arial"/>
          <w:b/>
          <w:sz w:val="20"/>
          <w:szCs w:val="20"/>
          <w:lang w:eastAsia="en-GB"/>
        </w:rPr>
      </w:pPr>
    </w:p>
    <w:p w14:paraId="222C4728"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14:paraId="17B29A62"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39D954B4"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61935295" w14:textId="77777777"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6BD40C1F"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16F4052" w14:textId="77777777" w:rsidTr="00446013">
        <w:trPr>
          <w:trHeight w:val="416"/>
        </w:trPr>
        <w:tc>
          <w:tcPr>
            <w:tcW w:w="5000" w:type="pct"/>
            <w:shd w:val="clear" w:color="auto" w:fill="D9D9D9"/>
          </w:tcPr>
          <w:p w14:paraId="40E1F3F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37599B42"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03A5F9D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740343A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14:paraId="3C46806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77B8040B" w14:textId="77777777" w:rsidR="00446013" w:rsidRPr="0049701D" w:rsidRDefault="00446013" w:rsidP="00446013">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D7E3F4" w14:textId="77777777" w:rsidTr="00446013">
        <w:trPr>
          <w:trHeight w:val="416"/>
        </w:trPr>
        <w:tc>
          <w:tcPr>
            <w:tcW w:w="5000" w:type="pct"/>
            <w:shd w:val="clear" w:color="auto" w:fill="D9D9D9"/>
          </w:tcPr>
          <w:p w14:paraId="69800F08"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0CD9B9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lastRenderedPageBreak/>
              <w:t>Należy wskazać organ, który wyda/wydał  zezwolenie na inwestycje/decyzje budowlane lub do którego dokonano zgłoszenia robót budowlanych oraz organ, który wydał decyzje środowiskowe.</w:t>
            </w:r>
          </w:p>
        </w:tc>
      </w:tr>
    </w:tbl>
    <w:p w14:paraId="6750BC50" w14:textId="77777777" w:rsidR="00446013" w:rsidRPr="0049701D" w:rsidRDefault="00446013" w:rsidP="00446013">
      <w:pPr>
        <w:spacing w:before="120" w:after="120"/>
        <w:jc w:val="both"/>
        <w:rPr>
          <w:rFonts w:ascii="Arial Narrow" w:hAnsi="Arial Narrow" w:cs="Arial"/>
          <w:sz w:val="20"/>
          <w:szCs w:val="20"/>
          <w:lang w:eastAsia="en-GB"/>
        </w:rPr>
      </w:pPr>
    </w:p>
    <w:p w14:paraId="1F553D8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14:paraId="24253BAE"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3AEE1F0F" w14:textId="77777777" w:rsidTr="00446013">
        <w:trPr>
          <w:cantSplit/>
        </w:trPr>
        <w:tc>
          <w:tcPr>
            <w:tcW w:w="851" w:type="dxa"/>
          </w:tcPr>
          <w:p w14:paraId="436F566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539A1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B664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A9FB0A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B4897A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2A49EE" w14:textId="77777777" w:rsidR="00446013" w:rsidRPr="0049701D" w:rsidRDefault="00446013" w:rsidP="00446013">
      <w:pPr>
        <w:spacing w:before="120" w:after="120"/>
        <w:ind w:left="1984"/>
        <w:jc w:val="both"/>
        <w:rPr>
          <w:rFonts w:ascii="Arial Narrow" w:hAnsi="Arial Narrow" w:cs="Arial"/>
          <w:sz w:val="20"/>
          <w:szCs w:val="20"/>
          <w:lang w:eastAsia="en-GB"/>
        </w:rPr>
      </w:pPr>
    </w:p>
    <w:p w14:paraId="5D63143D"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14:paraId="3D0C4DC3"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14:paraId="1C10175F"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05D4FB6"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14:paraId="06C7B570"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68845A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14:paraId="24E4175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E3AA723" w14:textId="77777777" w:rsidTr="00446013">
        <w:trPr>
          <w:trHeight w:val="416"/>
        </w:trPr>
        <w:tc>
          <w:tcPr>
            <w:tcW w:w="5000" w:type="pct"/>
            <w:shd w:val="clear" w:color="auto" w:fill="D9D9D9"/>
          </w:tcPr>
          <w:p w14:paraId="5D5F527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CECA45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14:paraId="0D6934B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816F55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3CDF2C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14:paraId="4EE87C29" w14:textId="77777777"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14:paraId="47F01AFE" w14:textId="77777777"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14:paraId="614863E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312D88C2" w14:textId="77777777"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AE44D4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75454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wymaga się załączenia postanowienia, o którym mowa w art. 98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oraz kopii decyzji, o </w:t>
            </w:r>
            <w:r w:rsidRPr="0049701D">
              <w:rPr>
                <w:rFonts w:ascii="Arial Narrow" w:hAnsi="Arial Narrow" w:cs="Arial"/>
                <w:sz w:val="20"/>
                <w:szCs w:val="20"/>
              </w:rPr>
              <w:lastRenderedPageBreak/>
              <w:t xml:space="preserve">której mowa w art. 96 ust. 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Spis dokumentów obowiązkowych do przedłożenia zawiera część III załącznika nr 11.</w:t>
            </w:r>
          </w:p>
          <w:p w14:paraId="24EEABC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określonym w punkcie 3.2 </w:t>
            </w:r>
            <w:proofErr w:type="spellStart"/>
            <w:r w:rsidRPr="0049701D">
              <w:rPr>
                <w:rFonts w:ascii="Arial Narrow" w:hAnsi="Arial Narrow" w:cs="Arial"/>
                <w:sz w:val="20"/>
                <w:szCs w:val="20"/>
              </w:rPr>
              <w:t>ppk</w:t>
            </w:r>
            <w:proofErr w:type="spellEnd"/>
            <w:r w:rsidRPr="0049701D">
              <w:rPr>
                <w:rFonts w:ascii="Arial Narrow" w:hAnsi="Arial Narrow" w:cs="Arial"/>
                <w:sz w:val="20"/>
                <w:szCs w:val="20"/>
              </w:rPr>
              <w:t>. 2 dodatkowo wymagana jest kopia dokumentacji, o którym mowa w art. 35 ustawy o ochronie przyrody, czyli informacji dotyczącej ustalenia kompensacji przyrodniczej.</w:t>
            </w:r>
          </w:p>
          <w:p w14:paraId="733FB61F" w14:textId="77777777"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5B2AEEDC" w14:textId="77777777"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lastRenderedPageBreak/>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1EAB1C" w14:textId="77777777" w:rsidTr="00446013">
        <w:trPr>
          <w:trHeight w:val="416"/>
        </w:trPr>
        <w:tc>
          <w:tcPr>
            <w:tcW w:w="5000" w:type="pct"/>
            <w:shd w:val="clear" w:color="auto" w:fill="D9D9D9"/>
          </w:tcPr>
          <w:p w14:paraId="191A659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B7E20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3D677C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rozumiane jest zgodnie z definicją zawartą w art. 3 ust. 1 pkt 13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w:t>
            </w:r>
          </w:p>
        </w:tc>
      </w:tr>
    </w:tbl>
    <w:p w14:paraId="21972EC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3FE99D4C"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66893C3" w14:textId="77777777" w:rsidTr="00446013">
        <w:trPr>
          <w:trHeight w:val="416"/>
        </w:trPr>
        <w:tc>
          <w:tcPr>
            <w:tcW w:w="5000" w:type="pct"/>
            <w:shd w:val="clear" w:color="auto" w:fill="D9D9D9"/>
          </w:tcPr>
          <w:p w14:paraId="004437C4"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41C14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14:paraId="5456B19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w:t>
            </w:r>
            <w:proofErr w:type="spellStart"/>
            <w:r w:rsidRPr="0049701D">
              <w:rPr>
                <w:rFonts w:ascii="Arial Narrow" w:hAnsi="Arial Narrow" w:cs="Arial"/>
                <w:i/>
                <w:iCs/>
                <w:sz w:val="20"/>
                <w:szCs w:val="20"/>
              </w:rPr>
              <w:t>ante</w:t>
            </w:r>
            <w:proofErr w:type="spellEnd"/>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CE81A7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14:paraId="0F4D1A6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1BFBD2D1"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14:paraId="26D36223" w14:textId="19ADD62B"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w:t>
            </w:r>
            <w:proofErr w:type="spellStart"/>
            <w:r w:rsidRPr="0049701D">
              <w:rPr>
                <w:rFonts w:ascii="Arial Narrow" w:hAnsi="Arial Narrow" w:cs="Arial"/>
                <w:sz w:val="20"/>
                <w:szCs w:val="20"/>
              </w:rPr>
              <w:t>aPGW</w:t>
            </w:r>
            <w:proofErr w:type="spellEnd"/>
            <w:r w:rsidRPr="0049701D">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w:t>
            </w:r>
            <w:proofErr w:type="spellStart"/>
            <w:r w:rsidRPr="0049701D">
              <w:rPr>
                <w:rFonts w:ascii="Arial Narrow" w:hAnsi="Arial Narrow" w:cs="Arial"/>
                <w:sz w:val="20"/>
                <w:szCs w:val="20"/>
              </w:rPr>
              <w:t>transp</w:t>
            </w:r>
            <w:proofErr w:type="spellEnd"/>
            <w:r w:rsidRPr="0049701D">
              <w:rPr>
                <w:rFonts w:ascii="Arial Narrow" w:hAnsi="Arial Narrow" w:cs="Arial"/>
                <w:sz w:val="20"/>
                <w:szCs w:val="20"/>
              </w:rPr>
              <w:t>. art. 9 Ramowej Dyrektywy Wodnej.</w:t>
            </w:r>
            <w:r w:rsidRPr="0049701D">
              <w:rPr>
                <w:rFonts w:ascii="Arial Narrow" w:hAnsi="Arial Narrow"/>
                <w:sz w:val="20"/>
                <w:szCs w:val="20"/>
              </w:rPr>
              <w:t xml:space="preserve"> </w:t>
            </w:r>
          </w:p>
        </w:tc>
      </w:tr>
    </w:tbl>
    <w:p w14:paraId="44F9586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027605AA" w14:textId="77777777" w:rsidTr="00446013">
        <w:trPr>
          <w:cantSplit/>
        </w:trPr>
        <w:tc>
          <w:tcPr>
            <w:tcW w:w="851" w:type="dxa"/>
          </w:tcPr>
          <w:p w14:paraId="2CC1934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3CE50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02B71F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C01FE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E9558A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4C3F0D3" w14:textId="77777777" w:rsidR="00446013" w:rsidRPr="0049701D" w:rsidRDefault="00446013" w:rsidP="00446013">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446013" w:rsidRPr="0049701D" w14:paraId="043D3FED" w14:textId="77777777" w:rsidTr="00446013">
        <w:trPr>
          <w:trHeight w:val="551"/>
        </w:trPr>
        <w:tc>
          <w:tcPr>
            <w:tcW w:w="9072" w:type="dxa"/>
            <w:tcBorders>
              <w:top w:val="single" w:sz="4" w:space="0" w:color="auto"/>
              <w:bottom w:val="single" w:sz="4" w:space="0" w:color="auto"/>
            </w:tcBorders>
            <w:shd w:val="clear" w:color="auto" w:fill="CCCCCC"/>
          </w:tcPr>
          <w:p w14:paraId="6BFA8C9E" w14:textId="77777777"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lastRenderedPageBreak/>
              <w:t>Instrukcja:</w:t>
            </w:r>
          </w:p>
          <w:p w14:paraId="05F1828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14:paraId="1D2A1AD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14:paraId="735465B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części wód podziemnych – jednolite części wód podziemnych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t>
            </w:r>
          </w:p>
          <w:p w14:paraId="07D040B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14:paraId="5B4F1E0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 wyniku nowych zmian w charakterystyce fizycznej JCWP lub zmianie poziomu </w:t>
            </w:r>
            <w:proofErr w:type="spellStart"/>
            <w:r w:rsidRPr="0049701D">
              <w:rPr>
                <w:rFonts w:ascii="Arial Narrow" w:hAnsi="Arial Narrow" w:cs="Arial"/>
                <w:color w:val="000000"/>
                <w:sz w:val="20"/>
                <w:szCs w:val="20"/>
              </w:rPr>
              <w:t>JCWPd</w:t>
            </w:r>
            <w:proofErr w:type="spellEnd"/>
            <w:r w:rsidRPr="0049701D">
              <w:rPr>
                <w:rFonts w:ascii="Arial Narrow" w:hAnsi="Arial Narrow" w:cs="Arial"/>
                <w:color w:val="000000"/>
                <w:sz w:val="20"/>
                <w:szCs w:val="20"/>
              </w:rPr>
              <w:t xml:space="preserve"> </w:t>
            </w:r>
          </w:p>
          <w:p w14:paraId="053F7D7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14:paraId="6FBDC57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E4CD0F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14:paraId="43F8E400"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3E4FB92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137EEF4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14:paraId="07AD3B2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14:paraId="1BC3E76B"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w:t>
            </w:r>
            <w:proofErr w:type="spellStart"/>
            <w:r w:rsidRPr="0049701D">
              <w:rPr>
                <w:rFonts w:ascii="Arial Narrow" w:hAnsi="Arial Narrow" w:cs="Arial"/>
                <w:color w:val="000000"/>
                <w:sz w:val="20"/>
                <w:szCs w:val="20"/>
              </w:rPr>
              <w:t>telematycznych</w:t>
            </w:r>
            <w:proofErr w:type="spellEnd"/>
            <w:r w:rsidRPr="0049701D">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4591C4F2"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14:paraId="3CCA099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2DDDC86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05F0C1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52255FF" w14:textId="77777777" w:rsidTr="00446013">
        <w:trPr>
          <w:trHeight w:val="416"/>
        </w:trPr>
        <w:tc>
          <w:tcPr>
            <w:tcW w:w="5000" w:type="pct"/>
            <w:shd w:val="clear" w:color="auto" w:fill="D9D9D9"/>
          </w:tcPr>
          <w:p w14:paraId="49607A7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15462CF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14:paraId="40372F5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201FAD8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9701D">
              <w:rPr>
                <w:rFonts w:ascii="Arial Narrow" w:hAnsi="Arial Narrow" w:cs="Arial"/>
                <w:sz w:val="20"/>
                <w:szCs w:val="20"/>
              </w:rPr>
              <w:t>JCWPd</w:t>
            </w:r>
            <w:proofErr w:type="spellEnd"/>
            <w:r w:rsidRPr="0049701D">
              <w:rPr>
                <w:rFonts w:ascii="Arial Narrow" w:hAnsi="Arial Narrow" w:cs="Arial"/>
                <w:sz w:val="20"/>
                <w:szCs w:val="20"/>
              </w:rPr>
              <w:t xml:space="preserve"> lub nowe formy zrównoważonej działalności człowieka. </w:t>
            </w:r>
          </w:p>
          <w:p w14:paraId="7A5162E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1F4CBEC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E3F468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14:paraId="3C81CDB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14:paraId="5ABE889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A8A631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A08549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CA188D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lastRenderedPageBreak/>
              <w:t xml:space="preserve">W kontekście oceny i spełnienia odstępstwa o którym mowa w artykule 4 ust. 7 Ramowej Dyrektywy Wodnej należy wskazać na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dla dorzecza Odry i Wisły, a po przyjęciu i opublikowaniu na aktualizację PGW.</w:t>
            </w:r>
          </w:p>
          <w:p w14:paraId="5C0B2FC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9701D">
              <w:rPr>
                <w:rFonts w:ascii="Arial Narrow" w:hAnsi="Arial Narrow" w:cs="Arial"/>
                <w:sz w:val="20"/>
                <w:szCs w:val="20"/>
              </w:rPr>
              <w:t>Masterplanach</w:t>
            </w:r>
            <w:proofErr w:type="spellEnd"/>
            <w:r w:rsidRPr="0049701D">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4344AB2"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9701D">
              <w:rPr>
                <w:rFonts w:ascii="Arial Narrow" w:hAnsi="Arial Narrow"/>
                <w:sz w:val="20"/>
                <w:szCs w:val="20"/>
              </w:rPr>
              <w:t xml:space="preserve"> </w:t>
            </w:r>
          </w:p>
        </w:tc>
      </w:tr>
    </w:tbl>
    <w:p w14:paraId="2149EE7B"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4.2.2. Jeżeli zaznaczono odpowiedź „Nie”, należy to odpowiednio wyjaśnić.</w:t>
      </w:r>
    </w:p>
    <w:p w14:paraId="2C4EAC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04F21D7" w14:textId="77777777" w:rsidTr="00446013">
        <w:trPr>
          <w:trHeight w:val="416"/>
        </w:trPr>
        <w:tc>
          <w:tcPr>
            <w:tcW w:w="5000" w:type="pct"/>
            <w:shd w:val="clear" w:color="auto" w:fill="D9D9D9"/>
          </w:tcPr>
          <w:p w14:paraId="612FAC0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CE7BAD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60F8E28A"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717A6C4" w14:textId="77777777"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14:paraId="716596D9" w14:textId="722C3131"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 xml:space="preserve">405 z </w:t>
            </w:r>
            <w:proofErr w:type="spellStart"/>
            <w:r w:rsidR="00B11C1E">
              <w:rPr>
                <w:rFonts w:ascii="Arial Narrow" w:hAnsi="Arial Narrow" w:cs="Arial"/>
                <w:sz w:val="20"/>
                <w:szCs w:val="20"/>
              </w:rPr>
              <w:t>późn</w:t>
            </w:r>
            <w:proofErr w:type="spellEnd"/>
            <w:r w:rsidR="00B11C1E">
              <w:rPr>
                <w:rFonts w:ascii="Arial Narrow" w:hAnsi="Arial Narrow" w:cs="Arial"/>
                <w:sz w:val="20"/>
                <w:szCs w:val="20"/>
              </w:rPr>
              <w:t>. zm.</w:t>
            </w:r>
            <w:r w:rsidRPr="0049701D">
              <w:rPr>
                <w:rFonts w:ascii="Arial Narrow" w:hAnsi="Arial Narrow" w:cs="Arial"/>
                <w:sz w:val="20"/>
                <w:szCs w:val="20"/>
              </w:rPr>
              <w:t xml:space="preserve">) </w:t>
            </w:r>
          </w:p>
          <w:p w14:paraId="61590761" w14:textId="49665449"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2F7CFA8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68A3717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14:paraId="6144E86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9701D">
              <w:rPr>
                <w:rFonts w:ascii="Arial Narrow" w:hAnsi="Arial Narrow" w:cs="Arial"/>
                <w:sz w:val="20"/>
                <w:szCs w:val="20"/>
              </w:rPr>
              <w:t>ooś</w:t>
            </w:r>
            <w:proofErr w:type="spellEnd"/>
            <w:r w:rsidRPr="0049701D">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w:t>
            </w:r>
            <w:r w:rsidRPr="0049701D">
              <w:rPr>
                <w:rFonts w:ascii="Arial Narrow" w:hAnsi="Arial Narrow" w:cs="Arial"/>
                <w:sz w:val="20"/>
                <w:szCs w:val="20"/>
              </w:rPr>
              <w:lastRenderedPageBreak/>
              <w:t xml:space="preserve">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B9583A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dla obszarów dorzeczy Wisły i Odry </w:t>
            </w:r>
          </w:p>
          <w:p w14:paraId="21E8604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w:t>
            </w:r>
            <w:proofErr w:type="spellStart"/>
            <w:r w:rsidRPr="0049701D">
              <w:rPr>
                <w:rFonts w:ascii="Arial Narrow" w:hAnsi="Arial Narrow" w:cs="Arial"/>
                <w:sz w:val="20"/>
                <w:szCs w:val="20"/>
              </w:rPr>
              <w:t>Masterplany</w:t>
            </w:r>
            <w:proofErr w:type="spellEnd"/>
            <w:r w:rsidRPr="0049701D">
              <w:rPr>
                <w:rFonts w:ascii="Arial Narrow" w:hAnsi="Arial Narrow" w:cs="Arial"/>
                <w:sz w:val="20"/>
                <w:szCs w:val="20"/>
              </w:rPr>
              <w:t xml:space="preserve">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C26FFD"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r w:rsidRPr="0049701D">
              <w:rPr>
                <w:rFonts w:ascii="Arial Narrow" w:hAnsi="Arial Narrow"/>
                <w:sz w:val="20"/>
                <w:szCs w:val="20"/>
              </w:rPr>
              <w:t xml:space="preserve"> </w:t>
            </w:r>
          </w:p>
        </w:tc>
      </w:tr>
    </w:tbl>
    <w:p w14:paraId="36D20248"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31AE617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FC757DC" w14:textId="77777777" w:rsidTr="00446013">
        <w:trPr>
          <w:trHeight w:val="416"/>
        </w:trPr>
        <w:tc>
          <w:tcPr>
            <w:tcW w:w="5000" w:type="pct"/>
            <w:shd w:val="clear" w:color="auto" w:fill="D9D9D9"/>
          </w:tcPr>
          <w:p w14:paraId="09DD0B5D" w14:textId="77777777"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14:paraId="0009A41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0CE7B2E9" w14:textId="77777777"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9701D">
              <w:rPr>
                <w:rFonts w:ascii="Arial Narrow" w:hAnsi="Arial Narrow"/>
                <w:sz w:val="20"/>
                <w:szCs w:val="20"/>
              </w:rPr>
              <w:t xml:space="preserve"> </w:t>
            </w:r>
          </w:p>
        </w:tc>
      </w:tr>
    </w:tbl>
    <w:p w14:paraId="0D82516F"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8DDD2FB" w14:textId="77777777" w:rsidTr="00446013">
        <w:trPr>
          <w:trHeight w:val="416"/>
        </w:trPr>
        <w:tc>
          <w:tcPr>
            <w:tcW w:w="5000" w:type="pct"/>
            <w:shd w:val="clear" w:color="auto" w:fill="D9D9D9"/>
          </w:tcPr>
          <w:p w14:paraId="5B7ACDAA" w14:textId="77777777"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14:paraId="1130D165"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0F39F02"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6D27CF90" w14:textId="77777777"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14:paraId="2B52BE3A"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F83DF6" w14:textId="77777777" w:rsidTr="00446013">
        <w:trPr>
          <w:trHeight w:val="416"/>
        </w:trPr>
        <w:tc>
          <w:tcPr>
            <w:tcW w:w="5000" w:type="pct"/>
            <w:shd w:val="clear" w:color="auto" w:fill="D9D9D9"/>
          </w:tcPr>
          <w:p w14:paraId="205874BD"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 xml:space="preserve"> </w:t>
            </w:r>
          </w:p>
          <w:p w14:paraId="7C833CF1"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lastRenderedPageBreak/>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51C5D1E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14:paraId="2D134BF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5856E90C"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14:paraId="19375DC9" w14:textId="05C21701"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14:paraId="7C15951F"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6306D3CD"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14:paraId="296DBB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14:paraId="71C741E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43846B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66D25A" w14:textId="77777777" w:rsidTr="00446013">
        <w:trPr>
          <w:trHeight w:val="416"/>
        </w:trPr>
        <w:tc>
          <w:tcPr>
            <w:tcW w:w="5000" w:type="pct"/>
            <w:shd w:val="clear" w:color="auto" w:fill="D9D9D9"/>
          </w:tcPr>
          <w:p w14:paraId="7DFE7209"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14:paraId="2569B803"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14:paraId="63C4FE90"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5EA079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4D6A7C6F"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3AB468" w14:textId="77777777" w:rsidTr="00446013">
        <w:trPr>
          <w:trHeight w:val="416"/>
        </w:trPr>
        <w:tc>
          <w:tcPr>
            <w:tcW w:w="5000" w:type="pct"/>
            <w:shd w:val="clear" w:color="auto" w:fill="D9D9D9"/>
          </w:tcPr>
          <w:p w14:paraId="09347A15" w14:textId="77777777"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lastRenderedPageBreak/>
              <w:t>Instrukcja:</w:t>
            </w:r>
          </w:p>
          <w:p w14:paraId="3D3C1D3E" w14:textId="77777777"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9701D">
              <w:rPr>
                <w:rFonts w:ascii="Arial Narrow" w:hAnsi="Arial Narrow" w:cs="Arial"/>
                <w:sz w:val="20"/>
                <w:szCs w:val="20"/>
                <w:lang w:eastAsia="en-GB"/>
              </w:rPr>
              <w:t>wpgo</w:t>
            </w:r>
            <w:proofErr w:type="spellEnd"/>
            <w:r w:rsidRPr="0049701D">
              <w:rPr>
                <w:rFonts w:ascii="Arial Narrow" w:hAnsi="Arial Narrow" w:cs="Arial"/>
                <w:sz w:val="20"/>
                <w:szCs w:val="20"/>
                <w:lang w:eastAsia="en-GB"/>
              </w:rPr>
              <w:t xml:space="preserve">), w tym stanowiącymi załączniki do </w:t>
            </w:r>
            <w:proofErr w:type="spellStart"/>
            <w:r w:rsidRPr="0049701D">
              <w:rPr>
                <w:rFonts w:ascii="Arial Narrow" w:hAnsi="Arial Narrow" w:cs="Arial"/>
                <w:sz w:val="20"/>
                <w:szCs w:val="20"/>
                <w:lang w:eastAsia="en-GB"/>
              </w:rPr>
              <w:t>wpgo</w:t>
            </w:r>
            <w:proofErr w:type="spellEnd"/>
            <w:r w:rsidRPr="0049701D">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5527CE4D"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14:paraId="7322359D"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026FB97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FE5FFA1" w14:textId="77777777" w:rsidTr="00446013">
        <w:trPr>
          <w:trHeight w:val="416"/>
        </w:trPr>
        <w:tc>
          <w:tcPr>
            <w:tcW w:w="5000" w:type="pct"/>
            <w:shd w:val="clear" w:color="auto" w:fill="D9D9D9"/>
          </w:tcPr>
          <w:p w14:paraId="132B5776"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14:paraId="00C7110E"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658CB082"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14:paraId="615C5BB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14:paraId="2F3687CB"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5A043F33"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5624F343" w14:textId="77777777" w:rsidTr="00446013">
        <w:trPr>
          <w:cantSplit/>
        </w:trPr>
        <w:tc>
          <w:tcPr>
            <w:tcW w:w="851" w:type="dxa"/>
          </w:tcPr>
          <w:p w14:paraId="6FF97A2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0D09A0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DB14F8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64625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167F7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29534EB"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14:paraId="387DBDDC" w14:textId="77777777" w:rsidTr="00446013">
        <w:trPr>
          <w:cantSplit/>
          <w:trHeight w:val="821"/>
        </w:trPr>
        <w:tc>
          <w:tcPr>
            <w:tcW w:w="1350" w:type="dxa"/>
          </w:tcPr>
          <w:p w14:paraId="111C049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AE82F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AE96F5F" w14:textId="77777777"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14:paraId="786270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BB8FCC1" w14:textId="77777777" w:rsidTr="00446013">
        <w:trPr>
          <w:trHeight w:val="416"/>
        </w:trPr>
        <w:tc>
          <w:tcPr>
            <w:tcW w:w="5000" w:type="pct"/>
            <w:shd w:val="clear" w:color="auto" w:fill="D9D9D9"/>
          </w:tcPr>
          <w:p w14:paraId="73760798" w14:textId="77777777"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lastRenderedPageBreak/>
              <w:t>Instrukcja:</w:t>
            </w:r>
          </w:p>
          <w:p w14:paraId="120E5AAB"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14:paraId="38EE17E8" w14:textId="77777777"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14:paraId="2117E7AA" w14:textId="77777777"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2D1F2A1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47925C5" w14:textId="77777777" w:rsidTr="007B7119">
        <w:trPr>
          <w:trHeight w:val="835"/>
        </w:trPr>
        <w:tc>
          <w:tcPr>
            <w:tcW w:w="9288" w:type="dxa"/>
            <w:shd w:val="clear" w:color="auto" w:fill="D9D9D9"/>
          </w:tcPr>
          <w:p w14:paraId="1F9DA8B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7E5D51F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5D1E250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687F75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14:paraId="7CD16806"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14:paraId="08909E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14:paraId="6F89D4A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5AFD2D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1537BF7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16BA329F"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14:paraId="0034BC2E"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0223EFF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p>
          <w:p w14:paraId="37B922C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46AAD487" w14:textId="77777777"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22A81058" w14:textId="77777777"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487B685" w14:textId="77777777"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571C8CA"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793090E5"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5733A524"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3532AF8" w14:textId="77777777"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14:paraId="58A46494"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AE326A6" w14:textId="77777777" w:rsidTr="00446013">
        <w:trPr>
          <w:trHeight w:val="978"/>
        </w:trPr>
        <w:tc>
          <w:tcPr>
            <w:tcW w:w="9288" w:type="dxa"/>
            <w:shd w:val="clear" w:color="auto" w:fill="D9D9D9"/>
          </w:tcPr>
          <w:p w14:paraId="35B35E9A"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3D4115C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04EE743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14:paraId="4AECA5BD"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14:paraId="739F1BFF"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14:paraId="3A020BC2"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75E44AC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5215E4C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2CF56A99" w14:textId="77777777"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w:t>
            </w:r>
            <w:proofErr w:type="spellStart"/>
            <w:r w:rsidRPr="0049701D">
              <w:rPr>
                <w:rFonts w:ascii="Arial Narrow" w:hAnsi="Arial Narrow" w:cs="Arial"/>
                <w:sz w:val="20"/>
                <w:szCs w:val="20"/>
              </w:rPr>
              <w:t>tiret</w:t>
            </w:r>
            <w:proofErr w:type="spellEnd"/>
            <w:r w:rsidRPr="0049701D">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5E07490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88A268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6F5DD3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613479B2"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352D7F07"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9701D">
              <w:rPr>
                <w:rFonts w:ascii="Arial Narrow" w:hAnsi="Arial Narrow"/>
                <w:sz w:val="20"/>
                <w:szCs w:val="20"/>
              </w:rPr>
              <w:t xml:space="preserve"> </w:t>
            </w:r>
          </w:p>
          <w:p w14:paraId="13E5330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lastRenderedPageBreak/>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574E945B" w14:textId="77777777"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7C9E5008" w14:textId="77777777"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14:paraId="60712F1A"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b/>
          <w:bCs/>
          <w:color w:val="000000"/>
          <w:sz w:val="20"/>
          <w:szCs w:val="20"/>
        </w:rPr>
        <w:t xml:space="preserve"> </w:t>
      </w: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0866D699" w14:textId="77777777" w:rsidTr="00446013">
        <w:trPr>
          <w:trHeight w:val="1260"/>
        </w:trPr>
        <w:tc>
          <w:tcPr>
            <w:tcW w:w="9288" w:type="dxa"/>
            <w:shd w:val="clear" w:color="auto" w:fill="D9D9D9"/>
          </w:tcPr>
          <w:p w14:paraId="7128DD5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47C1790D" w14:textId="77777777"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sz w:val="20"/>
                <w:szCs w:val="20"/>
              </w:rPr>
              <w:t xml:space="preserve"> </w:t>
            </w: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44DC52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6917CC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66CB1B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72E98D25"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9701D">
              <w:rPr>
                <w:rFonts w:ascii="Arial Narrow" w:hAnsi="Arial Narrow"/>
                <w:sz w:val="20"/>
                <w:szCs w:val="20"/>
              </w:rPr>
              <w:t xml:space="preserve"> </w:t>
            </w:r>
          </w:p>
          <w:p w14:paraId="068A72E8"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6E0A667C" w14:textId="4451C62A" w:rsidR="00446013" w:rsidRPr="0049701D" w:rsidRDefault="0094040E" w:rsidP="00446013">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02F3789C" w14:textId="77777777" w:rsidR="00506246" w:rsidRPr="0049701D" w:rsidRDefault="00506246" w:rsidP="00446013">
      <w:pPr>
        <w:spacing w:after="120" w:line="276" w:lineRule="auto"/>
        <w:jc w:val="both"/>
        <w:rPr>
          <w:rFonts w:ascii="Arial Narrow" w:hAnsi="Arial Narrow" w:cs="Arial"/>
          <w:bCs/>
          <w:color w:val="000000"/>
          <w:sz w:val="20"/>
          <w:szCs w:val="20"/>
        </w:rPr>
      </w:pPr>
    </w:p>
    <w:p w14:paraId="42BF5C6B" w14:textId="77777777" w:rsidR="00446013" w:rsidRPr="0049701D" w:rsidRDefault="00446013" w:rsidP="00446013">
      <w:pPr>
        <w:tabs>
          <w:tab w:val="left" w:leader="dot" w:pos="4111"/>
        </w:tabs>
        <w:spacing w:after="120"/>
        <w:jc w:val="both"/>
        <w:rPr>
          <w:rFonts w:ascii="Arial Narrow" w:hAnsi="Arial Narrow" w:cs="Arial"/>
          <w:bCs/>
          <w:color w:val="000000"/>
          <w:sz w:val="20"/>
          <w:szCs w:val="20"/>
        </w:rPr>
      </w:pPr>
      <w:r w:rsidRPr="0049701D">
        <w:rPr>
          <w:rFonts w:ascii="Arial Narrow" w:hAnsi="Arial Narrow" w:cs="Arial"/>
          <w:bCs/>
          <w:color w:val="000000"/>
          <w:sz w:val="20"/>
          <w:szCs w:val="20"/>
        </w:rPr>
        <w:tab/>
      </w:r>
    </w:p>
    <w:p w14:paraId="173BE823" w14:textId="245F1162" w:rsidR="002D6645" w:rsidRDefault="00446013" w:rsidP="00CD69C8">
      <w:pPr>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14:paraId="70455011" w14:textId="77777777" w:rsidR="002D6645" w:rsidRDefault="002D6645" w:rsidP="00044C4B">
      <w:pPr>
        <w:ind w:left="5664"/>
        <w:jc w:val="right"/>
        <w:rPr>
          <w:rFonts w:ascii="Arial Narrow" w:hAnsi="Arial Narrow" w:cs="Arial"/>
          <w:b/>
          <w:sz w:val="20"/>
          <w:szCs w:val="20"/>
        </w:rPr>
      </w:pPr>
    </w:p>
    <w:p w14:paraId="2E1D95B6" w14:textId="77777777" w:rsidR="002D6645" w:rsidRDefault="002D6645" w:rsidP="00044C4B">
      <w:pPr>
        <w:ind w:left="5664"/>
        <w:jc w:val="right"/>
        <w:rPr>
          <w:rFonts w:ascii="Arial Narrow" w:hAnsi="Arial Narrow" w:cs="Arial"/>
          <w:b/>
          <w:sz w:val="20"/>
          <w:szCs w:val="20"/>
        </w:rPr>
      </w:pPr>
    </w:p>
    <w:p w14:paraId="40053292" w14:textId="77777777" w:rsidR="002D6645" w:rsidRDefault="002D6645" w:rsidP="00044C4B">
      <w:pPr>
        <w:ind w:left="5664"/>
        <w:jc w:val="right"/>
        <w:rPr>
          <w:rFonts w:ascii="Arial Narrow" w:hAnsi="Arial Narrow" w:cs="Arial"/>
          <w:b/>
          <w:sz w:val="20"/>
          <w:szCs w:val="20"/>
        </w:rPr>
      </w:pPr>
    </w:p>
    <w:p w14:paraId="7D3AB875" w14:textId="77777777" w:rsidR="00FE3A19" w:rsidRDefault="00FE3A19" w:rsidP="00044C4B">
      <w:pPr>
        <w:ind w:left="5664"/>
        <w:jc w:val="right"/>
        <w:rPr>
          <w:rFonts w:ascii="Arial Narrow" w:hAnsi="Arial Narrow" w:cs="Arial"/>
          <w:b/>
          <w:sz w:val="20"/>
          <w:szCs w:val="20"/>
        </w:rPr>
      </w:pPr>
    </w:p>
    <w:p w14:paraId="1B07F610" w14:textId="77777777" w:rsidR="002D6645" w:rsidRDefault="002D6645" w:rsidP="00044C4B">
      <w:pPr>
        <w:ind w:left="5664"/>
        <w:jc w:val="right"/>
        <w:rPr>
          <w:rFonts w:ascii="Arial Narrow" w:hAnsi="Arial Narrow" w:cs="Arial"/>
          <w:b/>
          <w:sz w:val="20"/>
          <w:szCs w:val="20"/>
        </w:rPr>
      </w:pPr>
    </w:p>
    <w:p w14:paraId="1B779244" w14:textId="77777777"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t>Ad. Załącznik nr 12</w:t>
      </w:r>
    </w:p>
    <w:p w14:paraId="5532F4FF" w14:textId="77777777"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14:paraId="1EEDC09E" w14:textId="77777777" w:rsidR="00420807" w:rsidRPr="005E03AA" w:rsidRDefault="00420807">
      <w:pPr>
        <w:spacing w:line="360" w:lineRule="auto"/>
        <w:jc w:val="center"/>
        <w:rPr>
          <w:rFonts w:ascii="Arial Narrow" w:hAnsi="Arial Narrow" w:cs="Arial"/>
          <w:b/>
          <w:bCs/>
          <w:sz w:val="20"/>
          <w:szCs w:val="20"/>
        </w:rPr>
      </w:pPr>
    </w:p>
    <w:p w14:paraId="2203290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14:paraId="6E4A54F3"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14:paraId="34A9D2D5" w14:textId="77777777" w:rsidR="00420807" w:rsidRPr="005E03AA" w:rsidRDefault="00420807">
      <w:pPr>
        <w:jc w:val="both"/>
        <w:rPr>
          <w:rFonts w:ascii="Arial Narrow" w:hAnsi="Arial Narrow" w:cs="Arial"/>
          <w:b/>
          <w:bCs/>
          <w:sz w:val="20"/>
          <w:szCs w:val="20"/>
        </w:rPr>
      </w:pPr>
    </w:p>
    <w:p w14:paraId="720A0639"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14:paraId="059DB88A"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0EBD351E" w14:textId="77777777" w:rsidR="00420807" w:rsidRPr="005E03AA" w:rsidRDefault="00420807">
      <w:pPr>
        <w:pStyle w:val="Akapitzlist"/>
        <w:jc w:val="both"/>
        <w:rPr>
          <w:rFonts w:ascii="Arial Narrow" w:hAnsi="Arial Narrow" w:cs="Arial"/>
          <w:b/>
          <w:bCs/>
          <w:sz w:val="20"/>
          <w:szCs w:val="20"/>
        </w:rPr>
      </w:pPr>
    </w:p>
    <w:p w14:paraId="0BAB6F1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14:paraId="4AD222EB"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7A926F7A" w14:textId="77777777" w:rsidR="00420807" w:rsidRPr="005E03AA" w:rsidRDefault="00420807">
      <w:pPr>
        <w:jc w:val="both"/>
        <w:rPr>
          <w:rFonts w:ascii="Arial Narrow" w:hAnsi="Arial Narrow" w:cs="Arial"/>
          <w:b/>
          <w:bCs/>
          <w:sz w:val="20"/>
          <w:szCs w:val="20"/>
        </w:rPr>
      </w:pPr>
    </w:p>
    <w:p w14:paraId="5ECBA0EA"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14:paraId="44E92C1D"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04E3F15" w14:textId="77777777" w:rsidR="00420807" w:rsidRPr="005E03AA" w:rsidRDefault="00420807">
      <w:pPr>
        <w:jc w:val="both"/>
        <w:rPr>
          <w:rFonts w:ascii="Arial Narrow" w:hAnsi="Arial Narrow" w:cs="Arial"/>
          <w:b/>
          <w:bCs/>
          <w:sz w:val="20"/>
          <w:szCs w:val="20"/>
        </w:rPr>
      </w:pPr>
    </w:p>
    <w:p w14:paraId="14D6EDB6"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14:paraId="146A13DF"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48900B1" w14:textId="77777777" w:rsidR="00420807" w:rsidRPr="005E03AA" w:rsidRDefault="00420807">
      <w:pPr>
        <w:jc w:val="both"/>
        <w:rPr>
          <w:rFonts w:ascii="Arial Narrow" w:hAnsi="Arial Narrow" w:cs="Arial"/>
          <w:b/>
          <w:bCs/>
          <w:sz w:val="20"/>
          <w:szCs w:val="20"/>
        </w:rPr>
      </w:pPr>
    </w:p>
    <w:p w14:paraId="56EC665C"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14:paraId="461FAC04"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14:paraId="4816F210" w14:textId="77777777" w:rsidR="00420807" w:rsidRPr="005E03AA" w:rsidRDefault="00420807">
      <w:pPr>
        <w:jc w:val="both"/>
        <w:rPr>
          <w:rFonts w:ascii="Arial Narrow" w:hAnsi="Arial Narrow" w:cs="Arial"/>
          <w:bCs/>
          <w:i/>
          <w:sz w:val="20"/>
          <w:szCs w:val="20"/>
        </w:rPr>
      </w:pPr>
    </w:p>
    <w:p w14:paraId="33513D22"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14:paraId="4EA31BB7" w14:textId="77777777"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14:paraId="19143CFB" w14:textId="77777777" w:rsidTr="005A534D">
        <w:trPr>
          <w:jc w:val="center"/>
        </w:trPr>
        <w:tc>
          <w:tcPr>
            <w:tcW w:w="6374" w:type="dxa"/>
            <w:shd w:val="clear" w:color="auto" w:fill="F2F2F2"/>
            <w:vAlign w:val="center"/>
          </w:tcPr>
          <w:p w14:paraId="626B1791"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14:paraId="4173F895"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14:paraId="69DEC11C" w14:textId="77777777" w:rsidTr="005A534D">
        <w:trPr>
          <w:jc w:val="center"/>
        </w:trPr>
        <w:tc>
          <w:tcPr>
            <w:tcW w:w="6374" w:type="dxa"/>
            <w:shd w:val="clear" w:color="auto" w:fill="FFFFFF"/>
            <w:vAlign w:val="center"/>
          </w:tcPr>
          <w:p w14:paraId="38741C49"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14:paraId="596DF1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FC54AEE" w14:textId="77777777" w:rsidTr="005A534D">
        <w:trPr>
          <w:jc w:val="center"/>
        </w:trPr>
        <w:tc>
          <w:tcPr>
            <w:tcW w:w="6374" w:type="dxa"/>
            <w:shd w:val="clear" w:color="auto" w:fill="FFFFFF"/>
            <w:vAlign w:val="center"/>
          </w:tcPr>
          <w:p w14:paraId="21A341E4"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14:paraId="0F237ED4"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B2FE5B8" w14:textId="77777777" w:rsidTr="005A534D">
        <w:trPr>
          <w:jc w:val="center"/>
        </w:trPr>
        <w:tc>
          <w:tcPr>
            <w:tcW w:w="6374" w:type="dxa"/>
            <w:shd w:val="clear" w:color="auto" w:fill="FFFFFF"/>
            <w:vAlign w:val="center"/>
          </w:tcPr>
          <w:p w14:paraId="2ED863FB"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14:paraId="3E804DA7"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77C71C30" w14:textId="77777777" w:rsidTr="005A534D">
        <w:trPr>
          <w:jc w:val="center"/>
        </w:trPr>
        <w:tc>
          <w:tcPr>
            <w:tcW w:w="6374" w:type="dxa"/>
            <w:shd w:val="clear" w:color="auto" w:fill="FFFFFF"/>
            <w:vAlign w:val="center"/>
          </w:tcPr>
          <w:p w14:paraId="578CACD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14:paraId="4ACEBA1F"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FEFEDB" w14:textId="77777777" w:rsidTr="005A534D">
        <w:trPr>
          <w:jc w:val="center"/>
        </w:trPr>
        <w:tc>
          <w:tcPr>
            <w:tcW w:w="6374" w:type="dxa"/>
            <w:shd w:val="clear" w:color="auto" w:fill="FFFFFF"/>
            <w:vAlign w:val="center"/>
          </w:tcPr>
          <w:p w14:paraId="2C9150FA"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14:paraId="5DDC644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BEE7940" w14:textId="77777777" w:rsidTr="005A534D">
        <w:trPr>
          <w:jc w:val="center"/>
        </w:trPr>
        <w:tc>
          <w:tcPr>
            <w:tcW w:w="6374" w:type="dxa"/>
            <w:shd w:val="clear" w:color="auto" w:fill="FFFFFF"/>
            <w:vAlign w:val="center"/>
          </w:tcPr>
          <w:p w14:paraId="5384115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0C9930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0DEC65D2" w14:textId="77777777" w:rsidTr="005A534D">
        <w:trPr>
          <w:jc w:val="center"/>
        </w:trPr>
        <w:tc>
          <w:tcPr>
            <w:tcW w:w="6374" w:type="dxa"/>
            <w:shd w:val="clear" w:color="auto" w:fill="FFFFFF"/>
            <w:vAlign w:val="center"/>
          </w:tcPr>
          <w:p w14:paraId="36AE82DD"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5FDF207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708FBD" w14:textId="77777777" w:rsidTr="005A534D">
        <w:trPr>
          <w:jc w:val="center"/>
        </w:trPr>
        <w:tc>
          <w:tcPr>
            <w:tcW w:w="6374" w:type="dxa"/>
            <w:shd w:val="clear" w:color="auto" w:fill="FFFFFF"/>
            <w:vAlign w:val="center"/>
          </w:tcPr>
          <w:p w14:paraId="410AE9CD" w14:textId="77777777"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14:paraId="5AB8465F" w14:textId="77777777" w:rsidR="00420807" w:rsidRPr="005E03AA" w:rsidRDefault="00420807">
            <w:pPr>
              <w:spacing w:line="256" w:lineRule="auto"/>
              <w:rPr>
                <w:rFonts w:ascii="Arial Narrow" w:hAnsi="Arial Narrow" w:cs="Arial"/>
                <w:b/>
                <w:bCs/>
                <w:sz w:val="20"/>
                <w:szCs w:val="20"/>
                <w:u w:val="single"/>
                <w:lang w:eastAsia="en-US"/>
              </w:rPr>
            </w:pPr>
          </w:p>
        </w:tc>
      </w:tr>
    </w:tbl>
    <w:p w14:paraId="7B472EB5" w14:textId="77777777" w:rsidR="00420807" w:rsidRPr="005E03AA" w:rsidRDefault="00420807" w:rsidP="004054B5">
      <w:pPr>
        <w:spacing w:line="276" w:lineRule="auto"/>
        <w:rPr>
          <w:rFonts w:ascii="Arial Narrow" w:hAnsi="Arial Narrow"/>
          <w:sz w:val="20"/>
          <w:szCs w:val="20"/>
        </w:rPr>
      </w:pPr>
    </w:p>
    <w:p w14:paraId="74D7C8EA" w14:textId="44327F70" w:rsidR="00420807" w:rsidRPr="005E03AA" w:rsidRDefault="0094040E" w:rsidP="004054B5">
      <w:pPr>
        <w:spacing w:line="276" w:lineRule="auto"/>
        <w:rPr>
          <w:rFonts w:ascii="Arial Narrow" w:hAnsi="Arial Narrow"/>
          <w:sz w:val="20"/>
          <w:szCs w:val="20"/>
        </w:rPr>
      </w:pPr>
      <w:r w:rsidRPr="0094040E">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543C042" w14:textId="77777777" w:rsidR="00420807" w:rsidRPr="005E03AA" w:rsidRDefault="00420807" w:rsidP="004054B5">
      <w:pPr>
        <w:spacing w:line="276" w:lineRule="auto"/>
        <w:rPr>
          <w:rFonts w:ascii="Arial Narrow" w:hAnsi="Arial Narrow"/>
          <w:sz w:val="20"/>
          <w:szCs w:val="20"/>
        </w:rPr>
      </w:pPr>
    </w:p>
    <w:p w14:paraId="63335235" w14:textId="77777777" w:rsidR="00420807" w:rsidRPr="005E03AA" w:rsidRDefault="00420807" w:rsidP="004054B5">
      <w:pPr>
        <w:spacing w:line="276" w:lineRule="auto"/>
        <w:rPr>
          <w:rFonts w:ascii="Arial Narrow" w:hAnsi="Arial Narrow"/>
          <w:sz w:val="20"/>
          <w:szCs w:val="20"/>
        </w:rPr>
      </w:pPr>
    </w:p>
    <w:p w14:paraId="42E597DE" w14:textId="77777777"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14:paraId="7CFFE69A" w14:textId="77777777"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03EA2AD" w14:textId="77777777" w:rsidR="00420807" w:rsidRPr="005E03AA" w:rsidRDefault="00420807" w:rsidP="004054B5">
      <w:pPr>
        <w:spacing w:line="276" w:lineRule="auto"/>
        <w:rPr>
          <w:rFonts w:ascii="Arial Narrow" w:hAnsi="Arial Narrow"/>
          <w:sz w:val="20"/>
          <w:szCs w:val="20"/>
        </w:rPr>
      </w:pPr>
    </w:p>
    <w:p w14:paraId="7DF37CB8" w14:textId="77777777" w:rsidR="00420807" w:rsidRPr="005E03AA" w:rsidRDefault="00420807" w:rsidP="004054B5">
      <w:pPr>
        <w:spacing w:line="276" w:lineRule="auto"/>
        <w:rPr>
          <w:rFonts w:ascii="Arial Narrow" w:hAnsi="Arial Narrow"/>
          <w:sz w:val="20"/>
          <w:szCs w:val="20"/>
        </w:rPr>
      </w:pPr>
    </w:p>
    <w:p w14:paraId="01048FB1" w14:textId="77777777" w:rsidR="00420807" w:rsidRPr="005E03AA" w:rsidRDefault="00420807" w:rsidP="004054B5">
      <w:pPr>
        <w:spacing w:line="276" w:lineRule="auto"/>
        <w:rPr>
          <w:rFonts w:ascii="Arial Narrow" w:hAnsi="Arial Narrow"/>
          <w:sz w:val="20"/>
          <w:szCs w:val="20"/>
        </w:rPr>
      </w:pPr>
    </w:p>
    <w:p w14:paraId="270929EE" w14:textId="77777777" w:rsidR="00420807" w:rsidRPr="005E03AA" w:rsidRDefault="00420807" w:rsidP="004054B5">
      <w:pPr>
        <w:spacing w:line="276" w:lineRule="auto"/>
        <w:rPr>
          <w:rFonts w:ascii="Arial Narrow" w:hAnsi="Arial Narrow"/>
          <w:sz w:val="20"/>
          <w:szCs w:val="20"/>
        </w:rPr>
      </w:pPr>
    </w:p>
    <w:p w14:paraId="259A64E2" w14:textId="77777777" w:rsidR="00420807" w:rsidRPr="005E03AA" w:rsidRDefault="00420807">
      <w:pPr>
        <w:pStyle w:val="Default"/>
        <w:spacing w:line="276" w:lineRule="auto"/>
        <w:rPr>
          <w:rFonts w:ascii="Arial Narrow" w:hAnsi="Arial Narrow"/>
          <w:b/>
          <w:color w:val="auto"/>
          <w:sz w:val="20"/>
          <w:szCs w:val="20"/>
        </w:rPr>
      </w:pPr>
    </w:p>
    <w:p w14:paraId="2F1CF3C7" w14:textId="77777777" w:rsidR="00420807" w:rsidRDefault="00420807">
      <w:pPr>
        <w:pStyle w:val="Default"/>
        <w:spacing w:line="276" w:lineRule="auto"/>
        <w:rPr>
          <w:rFonts w:ascii="Arial Narrow" w:hAnsi="Arial Narrow"/>
          <w:b/>
          <w:color w:val="auto"/>
          <w:sz w:val="20"/>
          <w:szCs w:val="20"/>
        </w:rPr>
      </w:pPr>
    </w:p>
    <w:p w14:paraId="04C0E7EF" w14:textId="77777777" w:rsidR="00420807" w:rsidRDefault="00420807">
      <w:pPr>
        <w:pStyle w:val="Default"/>
        <w:spacing w:line="276" w:lineRule="auto"/>
        <w:rPr>
          <w:rFonts w:ascii="Arial Narrow" w:hAnsi="Arial Narrow"/>
          <w:b/>
          <w:color w:val="auto"/>
          <w:sz w:val="20"/>
          <w:szCs w:val="20"/>
        </w:rPr>
      </w:pPr>
    </w:p>
    <w:p w14:paraId="778E745B" w14:textId="77777777" w:rsidR="00420807" w:rsidRDefault="00420807">
      <w:pPr>
        <w:pStyle w:val="Default"/>
        <w:spacing w:line="276" w:lineRule="auto"/>
        <w:rPr>
          <w:rFonts w:ascii="Arial Narrow" w:hAnsi="Arial Narrow"/>
          <w:b/>
          <w:color w:val="auto"/>
          <w:sz w:val="20"/>
          <w:szCs w:val="20"/>
        </w:rPr>
      </w:pPr>
    </w:p>
    <w:p w14:paraId="2F12B5EB" w14:textId="77777777" w:rsidR="00420807" w:rsidRDefault="00420807">
      <w:pPr>
        <w:pStyle w:val="Default"/>
        <w:spacing w:line="276" w:lineRule="auto"/>
        <w:rPr>
          <w:rFonts w:ascii="Arial Narrow" w:hAnsi="Arial Narrow"/>
          <w:b/>
          <w:color w:val="auto"/>
          <w:sz w:val="20"/>
          <w:szCs w:val="20"/>
        </w:rPr>
      </w:pPr>
    </w:p>
    <w:p w14:paraId="7BD9B4FC" w14:textId="77777777" w:rsidR="00420807" w:rsidRDefault="00420807">
      <w:pPr>
        <w:pStyle w:val="Default"/>
        <w:spacing w:line="276" w:lineRule="auto"/>
        <w:rPr>
          <w:rFonts w:ascii="Arial Narrow" w:hAnsi="Arial Narrow"/>
          <w:b/>
          <w:color w:val="auto"/>
          <w:sz w:val="20"/>
          <w:szCs w:val="20"/>
        </w:rPr>
      </w:pPr>
    </w:p>
    <w:p w14:paraId="6A0125B9" w14:textId="77777777" w:rsidR="00420807" w:rsidRDefault="00420807">
      <w:pPr>
        <w:pStyle w:val="Default"/>
        <w:spacing w:line="276" w:lineRule="auto"/>
        <w:rPr>
          <w:rFonts w:ascii="Arial Narrow" w:hAnsi="Arial Narrow"/>
          <w:b/>
          <w:color w:val="auto"/>
          <w:sz w:val="20"/>
          <w:szCs w:val="20"/>
        </w:rPr>
      </w:pPr>
    </w:p>
    <w:p w14:paraId="491125EA" w14:textId="77777777" w:rsidR="00420807" w:rsidRDefault="00420807">
      <w:pPr>
        <w:pStyle w:val="Default"/>
        <w:spacing w:line="276" w:lineRule="auto"/>
        <w:rPr>
          <w:rFonts w:ascii="Arial Narrow" w:hAnsi="Arial Narrow"/>
          <w:b/>
          <w:color w:val="auto"/>
          <w:sz w:val="20"/>
          <w:szCs w:val="20"/>
        </w:rPr>
      </w:pPr>
    </w:p>
    <w:p w14:paraId="31E85794" w14:textId="77777777" w:rsidR="00420807" w:rsidRDefault="00420807">
      <w:pPr>
        <w:pStyle w:val="Default"/>
        <w:spacing w:line="276" w:lineRule="auto"/>
        <w:rPr>
          <w:rFonts w:ascii="Arial Narrow" w:hAnsi="Arial Narrow"/>
          <w:b/>
          <w:color w:val="auto"/>
          <w:sz w:val="20"/>
          <w:szCs w:val="20"/>
        </w:rPr>
      </w:pPr>
    </w:p>
    <w:p w14:paraId="39748CE0" w14:textId="77777777" w:rsidR="00420807" w:rsidRPr="005E03AA" w:rsidRDefault="00420807">
      <w:pPr>
        <w:pStyle w:val="Default"/>
        <w:spacing w:line="276" w:lineRule="auto"/>
        <w:rPr>
          <w:rFonts w:ascii="Arial Narrow" w:hAnsi="Arial Narrow"/>
          <w:b/>
          <w:color w:val="auto"/>
          <w:sz w:val="20"/>
          <w:szCs w:val="20"/>
        </w:rPr>
      </w:pPr>
    </w:p>
    <w:p w14:paraId="474D4B7C" w14:textId="77777777" w:rsidR="00420807" w:rsidRPr="005E03AA" w:rsidRDefault="00420807">
      <w:pPr>
        <w:pStyle w:val="Default"/>
        <w:spacing w:line="276" w:lineRule="auto"/>
        <w:rPr>
          <w:rFonts w:ascii="Arial Narrow" w:hAnsi="Arial Narrow"/>
          <w:b/>
          <w:color w:val="auto"/>
          <w:sz w:val="20"/>
          <w:szCs w:val="20"/>
        </w:rPr>
      </w:pPr>
    </w:p>
    <w:p w14:paraId="1CA57362" w14:textId="77777777" w:rsidR="00420807" w:rsidRPr="005E03AA" w:rsidRDefault="00420807">
      <w:pPr>
        <w:pStyle w:val="Default"/>
        <w:spacing w:line="276" w:lineRule="auto"/>
        <w:rPr>
          <w:rFonts w:ascii="Arial Narrow" w:hAnsi="Arial Narrow"/>
          <w:b/>
          <w:color w:val="auto"/>
          <w:sz w:val="20"/>
          <w:szCs w:val="20"/>
        </w:rPr>
      </w:pPr>
      <w:r w:rsidRPr="005E03AA">
        <w:rPr>
          <w:rFonts w:ascii="Arial Narrow" w:hAnsi="Arial Narrow"/>
          <w:b/>
          <w:color w:val="auto"/>
          <w:sz w:val="20"/>
          <w:szCs w:val="20"/>
        </w:rPr>
        <w:t>Ad. Załącznik nr 13</w:t>
      </w:r>
    </w:p>
    <w:p w14:paraId="12484761" w14:textId="77777777" w:rsidR="00420807" w:rsidRPr="005E03AA" w:rsidRDefault="00420807">
      <w:pPr>
        <w:pStyle w:val="Default"/>
        <w:spacing w:line="276" w:lineRule="auto"/>
        <w:jc w:val="right"/>
        <w:rPr>
          <w:rFonts w:ascii="Arial Narrow" w:hAnsi="Arial Narrow"/>
          <w:b/>
          <w:color w:val="auto"/>
          <w:sz w:val="20"/>
          <w:szCs w:val="20"/>
        </w:rPr>
      </w:pPr>
    </w:p>
    <w:p w14:paraId="79E7005E"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w:t>
      </w:r>
    </w:p>
    <w:p w14:paraId="2E0615D4"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pieczęć Wnioskodawcy lub nazwa Wnioskodawcy</w:t>
      </w:r>
    </w:p>
    <w:p w14:paraId="3A802D46" w14:textId="77777777" w:rsidR="00420807" w:rsidRPr="005E03AA" w:rsidRDefault="00420807">
      <w:pPr>
        <w:rPr>
          <w:rFonts w:ascii="Arial Narrow" w:hAnsi="Arial Narrow"/>
          <w:sz w:val="20"/>
          <w:szCs w:val="20"/>
        </w:rPr>
      </w:pPr>
    </w:p>
    <w:p w14:paraId="6255A64D" w14:textId="77777777" w:rsidR="00420807" w:rsidRPr="005E03AA" w:rsidRDefault="00420807">
      <w:pPr>
        <w:jc w:val="center"/>
        <w:rPr>
          <w:rFonts w:ascii="Arial Narrow" w:hAnsi="Arial Narrow"/>
          <w:b/>
          <w:bCs/>
          <w:sz w:val="20"/>
          <w:szCs w:val="20"/>
        </w:rPr>
      </w:pPr>
      <w:r w:rsidRPr="005E03AA">
        <w:rPr>
          <w:rFonts w:ascii="Arial Narrow" w:hAnsi="Arial Narrow"/>
          <w:b/>
          <w:bCs/>
          <w:sz w:val="20"/>
          <w:szCs w:val="20"/>
        </w:rPr>
        <w:t>Informacje dotyczące sytuacji ekonomicznej przedsiębiorcy</w:t>
      </w:r>
      <w:r w:rsidRPr="005E03AA">
        <w:rPr>
          <w:rStyle w:val="Odwoanieprzypisudolnego"/>
          <w:rFonts w:ascii="Arial Narrow" w:hAnsi="Arial Narrow"/>
          <w:b/>
          <w:bCs/>
          <w:sz w:val="20"/>
          <w:szCs w:val="20"/>
        </w:rPr>
        <w:footnoteReference w:id="23"/>
      </w:r>
      <w:r w:rsidRPr="005E03AA">
        <w:rPr>
          <w:rFonts w:ascii="Arial Narrow" w:hAnsi="Arial Narrow"/>
          <w:b/>
          <w:bCs/>
          <w:sz w:val="20"/>
          <w:szCs w:val="20"/>
        </w:rPr>
        <w:t>, któremu ma być udzielone dofinansowanie</w:t>
      </w:r>
      <w:r w:rsidRPr="005E03AA">
        <w:rPr>
          <w:rStyle w:val="Odwoanieprzypisudolnego"/>
          <w:rFonts w:ascii="Arial Narrow" w:hAnsi="Arial Narrow"/>
          <w:b/>
          <w:bCs/>
          <w:sz w:val="20"/>
          <w:szCs w:val="20"/>
        </w:rPr>
        <w:footnoteReference w:id="24"/>
      </w:r>
    </w:p>
    <w:p w14:paraId="0AD9C9F1" w14:textId="77777777" w:rsidR="00420807" w:rsidRPr="005E03AA" w:rsidRDefault="00420807">
      <w:pPr>
        <w:autoSpaceDE w:val="0"/>
        <w:autoSpaceDN w:val="0"/>
        <w:adjustRightInd w:val="0"/>
        <w:jc w:val="both"/>
        <w:rPr>
          <w:rFonts w:ascii="Arial Narrow" w:hAnsi="Arial Narrow"/>
          <w:color w:val="000000"/>
          <w:sz w:val="20"/>
          <w:szCs w:val="20"/>
        </w:rPr>
      </w:pPr>
    </w:p>
    <w:p w14:paraId="6024E09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Na podstawie art. 3 ust. 3 lit. d) Rozporządzenia Parlamentu Europejskiego i Rady (UE) nr 1301/2013</w:t>
      </w:r>
      <w:r w:rsidRPr="005E03AA">
        <w:rPr>
          <w:rStyle w:val="Odwoanieprzypisudolnego"/>
          <w:rFonts w:ascii="Arial Narrow" w:hAnsi="Arial Narrow"/>
          <w:color w:val="000000"/>
          <w:sz w:val="20"/>
          <w:szCs w:val="20"/>
        </w:rPr>
        <w:footnoteReference w:id="25"/>
      </w:r>
      <w:r w:rsidRPr="005E03AA">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5E03AA">
        <w:rPr>
          <w:rStyle w:val="Odwoanieprzypisudolnego"/>
          <w:rFonts w:ascii="Arial Narrow" w:hAnsi="Arial Narrow"/>
          <w:color w:val="000000"/>
          <w:sz w:val="20"/>
          <w:szCs w:val="20"/>
        </w:rPr>
        <w:footnoteReference w:id="26"/>
      </w:r>
      <w:r w:rsidRPr="005E03AA">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01C8E9FC" w14:textId="77777777" w:rsidR="00420807" w:rsidRPr="005E03AA" w:rsidRDefault="00420807">
      <w:pPr>
        <w:rPr>
          <w:rFonts w:ascii="Arial Narrow" w:hAnsi="Arial Narrow"/>
          <w:b/>
          <w:bCs/>
          <w:sz w:val="20"/>
          <w:szCs w:val="20"/>
        </w:rPr>
      </w:pPr>
    </w:p>
    <w:p w14:paraId="13C515F5" w14:textId="77777777" w:rsidR="00420807" w:rsidRPr="005E03AA" w:rsidRDefault="00420807">
      <w:pPr>
        <w:rPr>
          <w:rFonts w:ascii="Arial Narrow" w:hAnsi="Arial Narrow"/>
          <w:bCs/>
          <w:sz w:val="20"/>
          <w:szCs w:val="20"/>
        </w:rPr>
      </w:pPr>
      <w:r w:rsidRPr="005E03AA">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5E03AA">
        <w:rPr>
          <w:rStyle w:val="Odwoanieprzypisudolnego"/>
          <w:rFonts w:ascii="Arial Narrow" w:hAnsi="Arial Narrow"/>
          <w:bCs/>
          <w:sz w:val="20"/>
          <w:szCs w:val="20"/>
        </w:rPr>
        <w:footnoteReference w:id="27"/>
      </w:r>
      <w:r w:rsidRPr="005E03AA">
        <w:rPr>
          <w:rFonts w:ascii="Arial Narrow" w:hAnsi="Arial Narrow"/>
          <w:bCs/>
          <w:sz w:val="20"/>
          <w:szCs w:val="20"/>
        </w:rPr>
        <w:t xml:space="preserve"> (nie dotyczy przedsiębiorców mikro, małych lub średnich</w:t>
      </w:r>
      <w:r w:rsidRPr="005E03AA">
        <w:rPr>
          <w:rStyle w:val="Odwoanieprzypisudolnego"/>
          <w:rFonts w:ascii="Arial Narrow" w:hAnsi="Arial Narrow"/>
          <w:bCs/>
          <w:sz w:val="20"/>
          <w:szCs w:val="20"/>
        </w:rPr>
        <w:footnoteReference w:id="28"/>
      </w:r>
      <w:r w:rsidRPr="005E03AA">
        <w:rPr>
          <w:rStyle w:val="Odwoanieprzypisudolnego"/>
          <w:rFonts w:ascii="Arial Narrow" w:hAnsi="Arial Narrow"/>
          <w:bCs/>
          <w:sz w:val="20"/>
          <w:szCs w:val="20"/>
        </w:rPr>
        <w:t xml:space="preserve"> </w:t>
      </w:r>
      <w:r w:rsidRPr="005E03AA">
        <w:rPr>
          <w:rFonts w:ascii="Arial Narrow" w:hAnsi="Arial Narrow"/>
          <w:bCs/>
          <w:sz w:val="20"/>
          <w:szCs w:val="20"/>
        </w:rPr>
        <w:t>istniejących krócej niż 3 lata- od dnia ich utworzenia do dnia złożenia wniosku)?</w:t>
      </w:r>
    </w:p>
    <w:p w14:paraId="0AE80E55"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93A2DFF" w14:textId="77777777" w:rsidTr="00796EC7">
        <w:trPr>
          <w:trHeight w:val="345"/>
        </w:trPr>
        <w:tc>
          <w:tcPr>
            <w:tcW w:w="1627" w:type="dxa"/>
            <w:tcBorders>
              <w:top w:val="nil"/>
              <w:left w:val="nil"/>
              <w:bottom w:val="nil"/>
              <w:right w:val="nil"/>
            </w:tcBorders>
          </w:tcPr>
          <w:p w14:paraId="037A91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2A8F9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4BD3712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9A85164"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471E9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586DD9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1803407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D215275" w14:textId="77777777" w:rsidTr="00796EC7">
        <w:trPr>
          <w:trHeight w:val="345"/>
        </w:trPr>
        <w:tc>
          <w:tcPr>
            <w:tcW w:w="1628" w:type="dxa"/>
            <w:tcBorders>
              <w:top w:val="nil"/>
              <w:left w:val="nil"/>
              <w:bottom w:val="nil"/>
              <w:right w:val="single" w:sz="4" w:space="0" w:color="auto"/>
            </w:tcBorders>
          </w:tcPr>
          <w:p w14:paraId="4FCDE5B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8F32D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14243C1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12653D21" w14:textId="77777777" w:rsidR="00420807" w:rsidRPr="005E03AA" w:rsidRDefault="00420807">
      <w:pPr>
        <w:rPr>
          <w:rFonts w:ascii="Arial Narrow" w:hAnsi="Arial Narrow"/>
          <w:sz w:val="20"/>
          <w:szCs w:val="20"/>
        </w:rPr>
      </w:pPr>
    </w:p>
    <w:p w14:paraId="50E6E0AC" w14:textId="77777777" w:rsidR="00420807" w:rsidRPr="005E03AA" w:rsidRDefault="00420807">
      <w:pPr>
        <w:rPr>
          <w:rFonts w:ascii="Arial Narrow" w:hAnsi="Arial Narrow"/>
          <w:bCs/>
          <w:sz w:val="20"/>
          <w:szCs w:val="20"/>
        </w:rPr>
      </w:pPr>
      <w:r w:rsidRPr="005E03AA">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5E03AA">
        <w:rPr>
          <w:rStyle w:val="Odwoanieprzypisudolnego"/>
          <w:rFonts w:ascii="Arial Narrow" w:hAnsi="Arial Narrow"/>
          <w:bCs/>
          <w:sz w:val="20"/>
          <w:szCs w:val="20"/>
        </w:rPr>
        <w:t xml:space="preserve"> </w:t>
      </w:r>
      <w:r w:rsidRPr="005E03AA">
        <w:rPr>
          <w:rFonts w:ascii="Arial Narrow" w:hAnsi="Arial Narrow"/>
          <w:bCs/>
          <w:sz w:val="20"/>
          <w:szCs w:val="20"/>
        </w:rPr>
        <w:t>istniejących krócej niż 3 lata- od dnia ich utworzenia do dnia złożenia wniosku)?</w:t>
      </w:r>
    </w:p>
    <w:p w14:paraId="4445FD7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5DF42623" w14:textId="77777777" w:rsidTr="00796EC7">
        <w:trPr>
          <w:trHeight w:val="345"/>
        </w:trPr>
        <w:tc>
          <w:tcPr>
            <w:tcW w:w="1627" w:type="dxa"/>
            <w:tcBorders>
              <w:top w:val="nil"/>
              <w:left w:val="nil"/>
              <w:bottom w:val="nil"/>
              <w:right w:val="nil"/>
            </w:tcBorders>
          </w:tcPr>
          <w:p w14:paraId="4C1A06B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D815D3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06E12D8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79BFF71"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6A347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40F6FA7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A67E44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ED44D6D" w14:textId="77777777" w:rsidTr="00796EC7">
        <w:trPr>
          <w:trHeight w:val="345"/>
        </w:trPr>
        <w:tc>
          <w:tcPr>
            <w:tcW w:w="1628" w:type="dxa"/>
            <w:tcBorders>
              <w:top w:val="nil"/>
              <w:left w:val="nil"/>
              <w:bottom w:val="nil"/>
              <w:right w:val="single" w:sz="4" w:space="0" w:color="auto"/>
            </w:tcBorders>
          </w:tcPr>
          <w:p w14:paraId="7EAE6B2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450FFA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326C465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31AB412A" w14:textId="77777777" w:rsidR="00420807" w:rsidRPr="005E03AA" w:rsidRDefault="00420807">
      <w:pPr>
        <w:rPr>
          <w:rFonts w:ascii="Arial Narrow" w:hAnsi="Arial Narrow"/>
          <w:sz w:val="20"/>
          <w:szCs w:val="20"/>
        </w:rPr>
      </w:pPr>
    </w:p>
    <w:p w14:paraId="11EFB7C3" w14:textId="77777777" w:rsidR="00420807" w:rsidRPr="005E03AA" w:rsidRDefault="00420807">
      <w:pPr>
        <w:rPr>
          <w:rFonts w:ascii="Arial Narrow" w:hAnsi="Arial Narrow"/>
          <w:bCs/>
          <w:sz w:val="20"/>
          <w:szCs w:val="20"/>
        </w:rPr>
      </w:pPr>
      <w:r w:rsidRPr="005E03AA">
        <w:rPr>
          <w:rFonts w:ascii="Arial Narrow" w:hAnsi="Arial Narrow"/>
          <w:bCs/>
          <w:sz w:val="20"/>
          <w:szCs w:val="20"/>
        </w:rPr>
        <w:t>3) Czy podmiot jest przedmiotem zbiorowego postępowania upadłościowego lub spełnia kryteria kwalifikujące go do objęcia postępowaniem upadłościowym?</w:t>
      </w:r>
    </w:p>
    <w:p w14:paraId="34695C9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61360E0B" w14:textId="77777777" w:rsidTr="00796EC7">
        <w:trPr>
          <w:trHeight w:val="345"/>
        </w:trPr>
        <w:tc>
          <w:tcPr>
            <w:tcW w:w="1627" w:type="dxa"/>
            <w:tcBorders>
              <w:top w:val="nil"/>
              <w:left w:val="nil"/>
              <w:bottom w:val="nil"/>
              <w:right w:val="nil"/>
            </w:tcBorders>
          </w:tcPr>
          <w:p w14:paraId="4912529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EF7521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5115BB3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49BAF10F"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3BEB76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668D9911"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1C5B946" w14:textId="77777777" w:rsidR="00420807" w:rsidRPr="005E03AA" w:rsidRDefault="00420807">
      <w:pPr>
        <w:rPr>
          <w:rFonts w:ascii="Arial Narrow" w:hAnsi="Arial Narrow"/>
          <w:b/>
          <w:bCs/>
          <w:sz w:val="20"/>
          <w:szCs w:val="20"/>
        </w:rPr>
      </w:pPr>
    </w:p>
    <w:p w14:paraId="4961A73E" w14:textId="77777777" w:rsidR="00420807" w:rsidRPr="005E03AA" w:rsidRDefault="00420807">
      <w:pPr>
        <w:rPr>
          <w:rFonts w:ascii="Arial Narrow" w:hAnsi="Arial Narrow"/>
          <w:b/>
          <w:bCs/>
          <w:sz w:val="20"/>
          <w:szCs w:val="20"/>
        </w:rPr>
      </w:pPr>
    </w:p>
    <w:p w14:paraId="4259D642" w14:textId="77777777" w:rsidR="00420807" w:rsidRPr="005E03AA" w:rsidRDefault="00420807">
      <w:pPr>
        <w:rPr>
          <w:rFonts w:ascii="Arial Narrow" w:hAnsi="Arial Narrow"/>
          <w:bCs/>
          <w:sz w:val="20"/>
          <w:szCs w:val="20"/>
        </w:rPr>
      </w:pPr>
      <w:r w:rsidRPr="005E03AA">
        <w:rPr>
          <w:rFonts w:ascii="Arial Narrow" w:hAnsi="Arial Narrow"/>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14:paraId="0B7D6890"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B343B51" w14:textId="77777777" w:rsidTr="00796EC7">
        <w:trPr>
          <w:trHeight w:val="345"/>
        </w:trPr>
        <w:tc>
          <w:tcPr>
            <w:tcW w:w="1627" w:type="dxa"/>
            <w:tcBorders>
              <w:top w:val="nil"/>
              <w:left w:val="nil"/>
              <w:bottom w:val="nil"/>
              <w:right w:val="nil"/>
            </w:tcBorders>
          </w:tcPr>
          <w:p w14:paraId="652113D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102C31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2026A9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1BF457E"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1D9E68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0F6E07F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6DD448D2"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BE88A91" w14:textId="77777777" w:rsidTr="00796EC7">
        <w:trPr>
          <w:trHeight w:val="345"/>
        </w:trPr>
        <w:tc>
          <w:tcPr>
            <w:tcW w:w="1628" w:type="dxa"/>
            <w:tcBorders>
              <w:top w:val="nil"/>
              <w:left w:val="nil"/>
              <w:bottom w:val="nil"/>
              <w:right w:val="single" w:sz="4" w:space="0" w:color="auto"/>
            </w:tcBorders>
          </w:tcPr>
          <w:p w14:paraId="03FA9B8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02E1C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43F72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318D16B" w14:textId="77777777" w:rsidR="00420807" w:rsidRPr="005E03AA" w:rsidRDefault="00420807">
      <w:pPr>
        <w:rPr>
          <w:rFonts w:ascii="Arial Narrow" w:hAnsi="Arial Narrow"/>
          <w:b/>
          <w:bCs/>
          <w:sz w:val="20"/>
          <w:szCs w:val="20"/>
        </w:rPr>
      </w:pPr>
    </w:p>
    <w:p w14:paraId="0A26A95A" w14:textId="77777777" w:rsidR="00420807" w:rsidRPr="005E03AA" w:rsidRDefault="00420807">
      <w:pPr>
        <w:jc w:val="both"/>
        <w:rPr>
          <w:rFonts w:ascii="Arial Narrow" w:hAnsi="Arial Narrow"/>
          <w:bCs/>
          <w:sz w:val="20"/>
          <w:szCs w:val="20"/>
        </w:rPr>
      </w:pPr>
      <w:r w:rsidRPr="005E03AA">
        <w:rPr>
          <w:rFonts w:ascii="Arial Narrow" w:hAnsi="Arial Narrow"/>
          <w:bCs/>
          <w:sz w:val="20"/>
          <w:szCs w:val="20"/>
        </w:rPr>
        <w:t xml:space="preserve">5) </w:t>
      </w:r>
      <w:r w:rsidRPr="005E03AA">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5E03AA">
        <w:rPr>
          <w:rFonts w:ascii="Arial Narrow" w:hAnsi="Arial Narrow"/>
          <w:i/>
          <w:sz w:val="20"/>
          <w:szCs w:val="20"/>
          <w:u w:val="single"/>
        </w:rPr>
        <w:t>R</w:t>
      </w:r>
      <w:r w:rsidRPr="005E03AA">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5E03AA">
        <w:rPr>
          <w:rFonts w:ascii="Arial Narrow" w:hAnsi="Arial Narrow"/>
          <w:bCs/>
          <w:sz w:val="20"/>
          <w:szCs w:val="20"/>
        </w:rPr>
        <w:t>, należy odpowiedzieć dodatkowo na pytanie:</w:t>
      </w:r>
    </w:p>
    <w:p w14:paraId="083B8D02" w14:textId="77777777" w:rsidR="00420807" w:rsidRPr="005E03AA" w:rsidRDefault="00420807">
      <w:pPr>
        <w:jc w:val="both"/>
        <w:rPr>
          <w:rFonts w:ascii="Arial Narrow" w:hAnsi="Arial Narrow"/>
          <w:sz w:val="20"/>
          <w:szCs w:val="20"/>
        </w:rPr>
      </w:pPr>
      <w:r w:rsidRPr="005E03AA">
        <w:rPr>
          <w:rFonts w:ascii="Arial Narrow" w:hAnsi="Arial Narrow"/>
          <w:bCs/>
          <w:sz w:val="20"/>
          <w:szCs w:val="20"/>
        </w:rPr>
        <w:t xml:space="preserve">Czy podmiot </w:t>
      </w:r>
      <w:r w:rsidRPr="005E03A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5E03AA">
        <w:rPr>
          <w:rStyle w:val="Odwoanieprzypisudolnego"/>
          <w:rFonts w:ascii="Arial Narrow" w:hAnsi="Arial Narrow"/>
          <w:sz w:val="20"/>
          <w:szCs w:val="20"/>
          <w:vertAlign w:val="baseline"/>
        </w:rPr>
        <w:t xml:space="preserve"> </w:t>
      </w:r>
      <w:r w:rsidRPr="005E03AA">
        <w:rPr>
          <w:rStyle w:val="Odwoanieprzypisudolnego"/>
          <w:rFonts w:ascii="Arial Narrow" w:hAnsi="Arial Narrow"/>
          <w:sz w:val="20"/>
          <w:szCs w:val="20"/>
        </w:rPr>
        <w:footnoteReference w:id="29"/>
      </w:r>
      <w:r w:rsidRPr="005E03AA">
        <w:rPr>
          <w:rFonts w:ascii="Arial Narrow" w:hAnsi="Arial Narrow"/>
          <w:sz w:val="20"/>
          <w:szCs w:val="20"/>
        </w:rPr>
        <w:t>?</w:t>
      </w:r>
    </w:p>
    <w:p w14:paraId="6F9D38C0" w14:textId="77777777" w:rsidR="00420807" w:rsidRPr="005E03AA" w:rsidRDefault="00420807">
      <w:pPr>
        <w:jc w:val="both"/>
        <w:rPr>
          <w:rFonts w:ascii="Arial Narrow" w:hAnsi="Arial Narrow"/>
          <w:sz w:val="20"/>
          <w:szCs w:val="20"/>
        </w:rPr>
      </w:pPr>
    </w:p>
    <w:p w14:paraId="7D971256"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1BC5C803" w14:textId="77777777" w:rsidTr="00796EC7">
        <w:trPr>
          <w:trHeight w:val="345"/>
        </w:trPr>
        <w:tc>
          <w:tcPr>
            <w:tcW w:w="1627" w:type="dxa"/>
            <w:tcBorders>
              <w:top w:val="nil"/>
              <w:left w:val="nil"/>
              <w:bottom w:val="nil"/>
              <w:right w:val="nil"/>
            </w:tcBorders>
          </w:tcPr>
          <w:p w14:paraId="27A75F5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B0218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7A71C1C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7924F298"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7BADA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38C294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96D277"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0DDE922" w14:textId="77777777" w:rsidTr="00796EC7">
        <w:trPr>
          <w:trHeight w:val="345"/>
        </w:trPr>
        <w:tc>
          <w:tcPr>
            <w:tcW w:w="1628" w:type="dxa"/>
            <w:tcBorders>
              <w:top w:val="nil"/>
              <w:left w:val="nil"/>
              <w:bottom w:val="nil"/>
              <w:right w:val="single" w:sz="4" w:space="0" w:color="auto"/>
            </w:tcBorders>
          </w:tcPr>
          <w:p w14:paraId="6E14DB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13A4C0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2483D7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0C45AE46" w14:textId="77777777" w:rsidR="00420807" w:rsidRPr="005E03AA" w:rsidRDefault="00420807">
      <w:pPr>
        <w:rPr>
          <w:rFonts w:ascii="Arial Narrow" w:hAnsi="Arial Narrow"/>
          <w:sz w:val="20"/>
          <w:szCs w:val="20"/>
        </w:rPr>
      </w:pPr>
    </w:p>
    <w:p w14:paraId="683B5CB7" w14:textId="77777777" w:rsidR="00420807" w:rsidRPr="005E03AA" w:rsidRDefault="00420807">
      <w:pPr>
        <w:jc w:val="both"/>
        <w:rPr>
          <w:rFonts w:ascii="Arial Narrow" w:hAnsi="Arial Narrow"/>
          <w:sz w:val="20"/>
          <w:szCs w:val="20"/>
        </w:rPr>
      </w:pPr>
      <w:r w:rsidRPr="005E03AA">
        <w:rPr>
          <w:rFonts w:ascii="Arial Narrow" w:hAnsi="Arial Narrow"/>
          <w:sz w:val="20"/>
          <w:szCs w:val="20"/>
        </w:rPr>
        <w:t>6) Czy którykolwiek z przedsiębiorców powiązanych z Wnioskodawcą spełnia co najmniej jedną z przesłanek określonych w pkt 1-5?</w:t>
      </w:r>
    </w:p>
    <w:p w14:paraId="4860B58B" w14:textId="77777777" w:rsidR="00420807" w:rsidRPr="005E03AA" w:rsidRDefault="00420807">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78827D4" w14:textId="77777777" w:rsidTr="00796EC7">
        <w:trPr>
          <w:trHeight w:val="345"/>
        </w:trPr>
        <w:tc>
          <w:tcPr>
            <w:tcW w:w="1627" w:type="dxa"/>
            <w:tcBorders>
              <w:top w:val="nil"/>
              <w:left w:val="nil"/>
              <w:bottom w:val="nil"/>
              <w:right w:val="nil"/>
            </w:tcBorders>
          </w:tcPr>
          <w:p w14:paraId="41215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68E28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AC83FE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F490E82"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0BE7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773D5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6CB361"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7BFD4CB" w14:textId="77777777" w:rsidTr="00796EC7">
        <w:trPr>
          <w:trHeight w:val="345"/>
        </w:trPr>
        <w:tc>
          <w:tcPr>
            <w:tcW w:w="1628" w:type="dxa"/>
            <w:tcBorders>
              <w:top w:val="nil"/>
              <w:left w:val="nil"/>
              <w:bottom w:val="nil"/>
              <w:right w:val="single" w:sz="4" w:space="0" w:color="auto"/>
            </w:tcBorders>
          </w:tcPr>
          <w:p w14:paraId="1E2A4F0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5826A1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5D13480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55340D2" w14:textId="77777777" w:rsidR="00420807" w:rsidRPr="005E03AA" w:rsidRDefault="00420807">
      <w:pPr>
        <w:jc w:val="both"/>
        <w:rPr>
          <w:rFonts w:ascii="Arial Narrow" w:hAnsi="Arial Narrow"/>
          <w:b/>
          <w:sz w:val="20"/>
          <w:szCs w:val="20"/>
        </w:rPr>
      </w:pPr>
    </w:p>
    <w:p w14:paraId="05EA804D" w14:textId="77777777" w:rsidR="00420807" w:rsidRPr="005E03AA" w:rsidRDefault="00420807">
      <w:pPr>
        <w:jc w:val="both"/>
        <w:rPr>
          <w:rFonts w:ascii="Arial Narrow" w:hAnsi="Arial Narrow"/>
          <w:b/>
          <w:sz w:val="20"/>
          <w:szCs w:val="20"/>
        </w:rPr>
      </w:pPr>
    </w:p>
    <w:p w14:paraId="1048AC71" w14:textId="77777777" w:rsidR="00420807" w:rsidRPr="005E03AA" w:rsidRDefault="00420807">
      <w:pPr>
        <w:jc w:val="both"/>
        <w:rPr>
          <w:rFonts w:ascii="Arial Narrow" w:hAnsi="Arial Narrow"/>
          <w:sz w:val="20"/>
          <w:szCs w:val="20"/>
        </w:rPr>
      </w:pPr>
    </w:p>
    <w:p w14:paraId="4F0C33CE" w14:textId="77777777" w:rsidR="00420807" w:rsidRPr="005E03AA" w:rsidRDefault="00420807">
      <w:pPr>
        <w:jc w:val="both"/>
        <w:rPr>
          <w:rFonts w:ascii="Arial Narrow" w:hAnsi="Arial Narrow"/>
          <w:b/>
          <w:bCs/>
          <w:sz w:val="20"/>
          <w:szCs w:val="20"/>
        </w:rPr>
      </w:pPr>
    </w:p>
    <w:p w14:paraId="222C4DFD" w14:textId="0DD84CEB" w:rsidR="00420807" w:rsidRPr="005E03AA" w:rsidRDefault="0094040E">
      <w:pPr>
        <w:jc w:val="both"/>
        <w:rPr>
          <w:rFonts w:ascii="Arial Narrow" w:hAnsi="Arial Narrow"/>
          <w:b/>
          <w:bCs/>
          <w:sz w:val="20"/>
          <w:szCs w:val="20"/>
        </w:rPr>
      </w:pPr>
      <w:r w:rsidRPr="0094040E">
        <w:rPr>
          <w:rFonts w:ascii="Arial Narrow" w:hAnsi="Arial Narrow"/>
          <w:b/>
          <w:bCs/>
          <w:sz w:val="20"/>
          <w:szCs w:val="20"/>
        </w:rPr>
        <w:t>Jestem świadomy odpowiedzialności karnej za złożenie fałszywych oświadczeń</w:t>
      </w:r>
      <w:r>
        <w:rPr>
          <w:rFonts w:ascii="Arial Narrow" w:hAnsi="Arial Narrow"/>
          <w:b/>
          <w:bCs/>
          <w:sz w:val="20"/>
          <w:szCs w:val="20"/>
        </w:rPr>
        <w:t>.</w:t>
      </w:r>
    </w:p>
    <w:p w14:paraId="18B8A8D2" w14:textId="77777777" w:rsidR="00420807" w:rsidRPr="005E03AA" w:rsidRDefault="00420807">
      <w:pPr>
        <w:jc w:val="both"/>
        <w:rPr>
          <w:rFonts w:ascii="Arial Narrow" w:hAnsi="Arial Narrow"/>
          <w:b/>
          <w:bCs/>
          <w:sz w:val="20"/>
          <w:szCs w:val="20"/>
        </w:rPr>
      </w:pPr>
    </w:p>
    <w:p w14:paraId="7F3145D2" w14:textId="77777777" w:rsidR="00420807" w:rsidRPr="005E03AA" w:rsidRDefault="00420807">
      <w:pPr>
        <w:jc w:val="both"/>
        <w:rPr>
          <w:rFonts w:ascii="Arial Narrow" w:hAnsi="Arial Narrow"/>
          <w:b/>
          <w:bCs/>
          <w:sz w:val="20"/>
          <w:szCs w:val="20"/>
        </w:rPr>
      </w:pPr>
    </w:p>
    <w:p w14:paraId="205078B6" w14:textId="77777777" w:rsidR="00420807" w:rsidRPr="005E03AA" w:rsidRDefault="00420807">
      <w:pPr>
        <w:jc w:val="both"/>
        <w:rPr>
          <w:rFonts w:ascii="Arial Narrow" w:hAnsi="Arial Narrow"/>
          <w:b/>
          <w:bCs/>
          <w:sz w:val="20"/>
          <w:szCs w:val="20"/>
        </w:rPr>
      </w:pPr>
    </w:p>
    <w:p w14:paraId="4A33957D" w14:textId="77777777" w:rsidR="00420807" w:rsidRPr="005E03AA" w:rsidRDefault="00420807">
      <w:pPr>
        <w:jc w:val="both"/>
        <w:rPr>
          <w:rFonts w:ascii="Arial Narrow" w:hAnsi="Arial Narrow"/>
          <w:b/>
          <w:bCs/>
          <w:sz w:val="20"/>
          <w:szCs w:val="20"/>
        </w:rPr>
      </w:pPr>
    </w:p>
    <w:p w14:paraId="37FABF2B" w14:textId="77777777" w:rsidR="00420807" w:rsidRPr="005E03AA" w:rsidRDefault="00420807">
      <w:pPr>
        <w:ind w:left="142"/>
        <w:jc w:val="both"/>
        <w:rPr>
          <w:rFonts w:ascii="Arial Narrow" w:hAnsi="Arial Narrow"/>
          <w:b/>
          <w:sz w:val="20"/>
          <w:szCs w:val="20"/>
        </w:rPr>
      </w:pPr>
      <w:r w:rsidRPr="005E03AA">
        <w:rPr>
          <w:rFonts w:ascii="Arial Narrow" w:hAnsi="Arial Narrow"/>
          <w:b/>
          <w:sz w:val="20"/>
          <w:szCs w:val="20"/>
        </w:rPr>
        <w:t>………………………………………………………………………………………..</w:t>
      </w:r>
    </w:p>
    <w:p w14:paraId="29849789" w14:textId="77777777"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r>
    </w:p>
    <w:p w14:paraId="5EB61E1C" w14:textId="77777777"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r w:rsidRPr="005E03AA" w:rsidDel="0072783E">
        <w:rPr>
          <w:rFonts w:ascii="Arial Narrow" w:hAnsi="Arial Narrow"/>
          <w:sz w:val="20"/>
          <w:szCs w:val="20"/>
        </w:rPr>
        <w:t xml:space="preserve"> </w:t>
      </w:r>
    </w:p>
    <w:p w14:paraId="0BAE12FC" w14:textId="77777777" w:rsidR="00420807" w:rsidRPr="005E03AA" w:rsidRDefault="00420807" w:rsidP="004054B5">
      <w:pPr>
        <w:spacing w:line="276" w:lineRule="auto"/>
        <w:rPr>
          <w:rFonts w:ascii="Arial Narrow" w:hAnsi="Arial Narrow"/>
          <w:sz w:val="20"/>
          <w:szCs w:val="20"/>
        </w:rPr>
      </w:pPr>
    </w:p>
    <w:p w14:paraId="301AF5DC" w14:textId="77777777" w:rsidR="00420807" w:rsidRPr="005E03AA" w:rsidRDefault="00420807" w:rsidP="004054B5">
      <w:pPr>
        <w:spacing w:line="276" w:lineRule="auto"/>
        <w:rPr>
          <w:rFonts w:ascii="Arial Narrow" w:hAnsi="Arial Narrow"/>
          <w:sz w:val="20"/>
          <w:szCs w:val="20"/>
        </w:rPr>
      </w:pPr>
    </w:p>
    <w:p w14:paraId="1556C820" w14:textId="77777777" w:rsidR="00420807" w:rsidRPr="005E03AA" w:rsidRDefault="00420807" w:rsidP="004054B5">
      <w:pPr>
        <w:spacing w:line="276" w:lineRule="auto"/>
        <w:rPr>
          <w:rFonts w:ascii="Arial Narrow" w:hAnsi="Arial Narrow"/>
          <w:sz w:val="20"/>
          <w:szCs w:val="20"/>
        </w:rPr>
      </w:pPr>
    </w:p>
    <w:p w14:paraId="3D4826E0" w14:textId="77777777" w:rsidR="00420807" w:rsidRPr="005E03AA" w:rsidRDefault="00420807" w:rsidP="004054B5">
      <w:pPr>
        <w:spacing w:line="276" w:lineRule="auto"/>
        <w:rPr>
          <w:rFonts w:ascii="Arial Narrow" w:hAnsi="Arial Narrow"/>
          <w:sz w:val="20"/>
          <w:szCs w:val="20"/>
        </w:rPr>
      </w:pPr>
    </w:p>
    <w:p w14:paraId="14084282" w14:textId="77777777" w:rsidR="00420807" w:rsidRPr="005E03AA" w:rsidRDefault="00420807" w:rsidP="004054B5">
      <w:pPr>
        <w:spacing w:line="276" w:lineRule="auto"/>
        <w:rPr>
          <w:rFonts w:ascii="Arial Narrow" w:hAnsi="Arial Narrow"/>
          <w:sz w:val="20"/>
          <w:szCs w:val="20"/>
        </w:rPr>
      </w:pPr>
    </w:p>
    <w:p w14:paraId="1BEC349E" w14:textId="77777777" w:rsidR="00420807" w:rsidRPr="005E03AA" w:rsidRDefault="00420807" w:rsidP="004054B5">
      <w:pPr>
        <w:spacing w:line="276" w:lineRule="auto"/>
        <w:rPr>
          <w:rFonts w:ascii="Arial Narrow" w:hAnsi="Arial Narrow"/>
          <w:sz w:val="20"/>
          <w:szCs w:val="20"/>
        </w:rPr>
      </w:pPr>
    </w:p>
    <w:p w14:paraId="4FAB5E80" w14:textId="77777777" w:rsidR="00420807" w:rsidRPr="005E03AA" w:rsidRDefault="00420807" w:rsidP="004054B5">
      <w:pPr>
        <w:spacing w:line="276" w:lineRule="auto"/>
        <w:rPr>
          <w:rFonts w:ascii="Arial Narrow" w:hAnsi="Arial Narrow"/>
          <w:sz w:val="20"/>
          <w:szCs w:val="20"/>
        </w:rPr>
      </w:pPr>
    </w:p>
    <w:p w14:paraId="7C552AD0" w14:textId="77777777" w:rsidR="00420807" w:rsidRPr="005E03AA" w:rsidRDefault="00420807" w:rsidP="004054B5">
      <w:pPr>
        <w:spacing w:line="276" w:lineRule="auto"/>
        <w:rPr>
          <w:rFonts w:ascii="Arial Narrow" w:hAnsi="Arial Narrow"/>
          <w:sz w:val="20"/>
          <w:szCs w:val="20"/>
        </w:rPr>
      </w:pPr>
    </w:p>
    <w:p w14:paraId="6A58775A" w14:textId="77777777" w:rsidR="00420807" w:rsidRPr="005E03AA" w:rsidRDefault="00420807" w:rsidP="004054B5">
      <w:pPr>
        <w:spacing w:line="276" w:lineRule="auto"/>
        <w:rPr>
          <w:rFonts w:ascii="Arial Narrow" w:hAnsi="Arial Narrow"/>
          <w:sz w:val="20"/>
          <w:szCs w:val="20"/>
        </w:rPr>
      </w:pPr>
    </w:p>
    <w:p w14:paraId="5EE7B965" w14:textId="77777777" w:rsidR="00420807" w:rsidRPr="005E03AA" w:rsidRDefault="00420807" w:rsidP="004054B5">
      <w:pPr>
        <w:spacing w:line="276" w:lineRule="auto"/>
        <w:rPr>
          <w:rFonts w:ascii="Arial Narrow" w:hAnsi="Arial Narrow"/>
          <w:sz w:val="20"/>
          <w:szCs w:val="20"/>
        </w:rPr>
      </w:pPr>
    </w:p>
    <w:p w14:paraId="7AC041A3" w14:textId="77777777" w:rsidR="00420807" w:rsidRPr="005E03AA" w:rsidRDefault="00420807" w:rsidP="004054B5">
      <w:pPr>
        <w:spacing w:line="276" w:lineRule="auto"/>
        <w:rPr>
          <w:rFonts w:ascii="Arial Narrow" w:hAnsi="Arial Narrow"/>
          <w:sz w:val="20"/>
          <w:szCs w:val="20"/>
        </w:rPr>
      </w:pPr>
    </w:p>
    <w:p w14:paraId="3CA30446" w14:textId="77777777" w:rsidR="00420807" w:rsidRPr="005E03AA" w:rsidRDefault="00420807">
      <w:pPr>
        <w:rPr>
          <w:rFonts w:ascii="Arial Narrow" w:hAnsi="Arial Narrow"/>
          <w:b/>
          <w:sz w:val="20"/>
          <w:szCs w:val="20"/>
        </w:rPr>
      </w:pPr>
      <w:r w:rsidRPr="005E03AA">
        <w:rPr>
          <w:rFonts w:ascii="Arial Narrow" w:hAnsi="Arial Narrow"/>
          <w:b/>
          <w:sz w:val="20"/>
          <w:szCs w:val="20"/>
        </w:rPr>
        <w:br w:type="page"/>
      </w:r>
    </w:p>
    <w:p w14:paraId="54E7C739" w14:textId="77777777" w:rsidR="00420807" w:rsidRPr="005E03AA" w:rsidRDefault="00420807" w:rsidP="007A0EE7">
      <w:pPr>
        <w:ind w:left="142"/>
        <w:rPr>
          <w:rFonts w:ascii="Arial Narrow" w:hAnsi="Arial Narrow"/>
          <w:b/>
          <w:sz w:val="20"/>
          <w:szCs w:val="20"/>
        </w:rPr>
      </w:pPr>
      <w:r w:rsidRPr="005E03AA">
        <w:rPr>
          <w:rFonts w:ascii="Arial Narrow" w:hAnsi="Arial Narrow"/>
          <w:b/>
          <w:sz w:val="20"/>
          <w:szCs w:val="20"/>
        </w:rPr>
        <w:lastRenderedPageBreak/>
        <w:t>Ad. Załącznik nr 14</w:t>
      </w:r>
    </w:p>
    <w:p w14:paraId="5AD2AEB8" w14:textId="77777777" w:rsidR="00420807" w:rsidRPr="005E03AA" w:rsidRDefault="00420807" w:rsidP="007A0EE7">
      <w:pPr>
        <w:ind w:left="142"/>
        <w:rPr>
          <w:rFonts w:ascii="Arial Narrow" w:hAnsi="Arial Narrow"/>
          <w:b/>
          <w:sz w:val="20"/>
          <w:szCs w:val="20"/>
        </w:rPr>
      </w:pPr>
    </w:p>
    <w:p w14:paraId="5F85C0F4" w14:textId="77777777" w:rsidR="00420807" w:rsidRPr="005E03AA" w:rsidRDefault="00420807" w:rsidP="007A0EE7">
      <w:pPr>
        <w:ind w:left="142"/>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29483100" w14:textId="77777777" w:rsidR="00420807" w:rsidRPr="005E03AA" w:rsidRDefault="00420807" w:rsidP="007A0EE7">
      <w:pPr>
        <w:ind w:left="142"/>
        <w:rPr>
          <w:rFonts w:ascii="Arial Narrow" w:hAnsi="Arial Narrow"/>
          <w:i/>
          <w:sz w:val="20"/>
          <w:szCs w:val="20"/>
        </w:rPr>
      </w:pPr>
      <w:r w:rsidRPr="005E03AA">
        <w:rPr>
          <w:rFonts w:ascii="Arial Narrow" w:hAnsi="Arial Narrow"/>
          <w:i/>
          <w:sz w:val="20"/>
          <w:szCs w:val="20"/>
        </w:rPr>
        <w:t xml:space="preserve">Nazwa Wnioskodawcy </w:t>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t xml:space="preserve">                    Miejscowość, data </w:t>
      </w:r>
      <w:r w:rsidRPr="005E03AA">
        <w:rPr>
          <w:rFonts w:ascii="Arial Narrow" w:hAnsi="Arial Narrow"/>
          <w:i/>
          <w:sz w:val="20"/>
          <w:szCs w:val="20"/>
        </w:rPr>
        <w:tab/>
        <w:t xml:space="preserve"> </w:t>
      </w:r>
    </w:p>
    <w:p w14:paraId="518C971A" w14:textId="77777777" w:rsidR="00420807" w:rsidRPr="005E03AA" w:rsidRDefault="00420807" w:rsidP="007A0EE7">
      <w:pPr>
        <w:ind w:left="142"/>
        <w:rPr>
          <w:rFonts w:ascii="Arial Narrow" w:hAnsi="Arial Narrow"/>
          <w:b/>
          <w:bCs/>
          <w:sz w:val="20"/>
          <w:szCs w:val="20"/>
        </w:rPr>
      </w:pPr>
    </w:p>
    <w:p w14:paraId="198DB2F0" w14:textId="77777777" w:rsidR="00420807" w:rsidRPr="005E03AA" w:rsidRDefault="00420807" w:rsidP="007A0EE7">
      <w:pPr>
        <w:ind w:left="142"/>
        <w:jc w:val="center"/>
        <w:rPr>
          <w:rFonts w:ascii="Arial Narrow" w:hAnsi="Arial Narrow"/>
          <w:b/>
          <w:bCs/>
          <w:sz w:val="20"/>
          <w:szCs w:val="20"/>
        </w:rPr>
      </w:pPr>
      <w:r w:rsidRPr="005E03AA">
        <w:rPr>
          <w:rFonts w:ascii="Arial Narrow" w:hAnsi="Arial Narrow"/>
          <w:b/>
          <w:bCs/>
          <w:sz w:val="20"/>
          <w:szCs w:val="20"/>
        </w:rPr>
        <w:t>OŚWIADCZENIE O WIELKOŚCI PRZEDSIĘBIORCY</w:t>
      </w:r>
      <w:r w:rsidRPr="005E03AA">
        <w:rPr>
          <w:rStyle w:val="Odwoanieprzypisudolnego"/>
          <w:rFonts w:ascii="Arial Narrow" w:hAnsi="Arial Narrow"/>
          <w:b/>
          <w:bCs/>
          <w:sz w:val="20"/>
          <w:szCs w:val="20"/>
        </w:rPr>
        <w:footnoteReference w:id="30"/>
      </w:r>
    </w:p>
    <w:p w14:paraId="6C1669A4" w14:textId="77777777" w:rsidR="00420807" w:rsidRPr="005E03AA" w:rsidRDefault="00420807" w:rsidP="007A0EE7">
      <w:pPr>
        <w:ind w:left="142"/>
        <w:rPr>
          <w:rFonts w:ascii="Arial Narrow" w:hAnsi="Arial Narrow"/>
          <w:b/>
          <w:bCs/>
          <w:sz w:val="20"/>
          <w:szCs w:val="20"/>
        </w:rPr>
      </w:pPr>
    </w:p>
    <w:p w14:paraId="32DFAB38"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 związku z ubieganiem się o przyznanie dofinansowania ze środków </w:t>
      </w:r>
      <w:r w:rsidRPr="005E03AA">
        <w:rPr>
          <w:rFonts w:ascii="Arial Narrow" w:hAnsi="Arial Narrow"/>
          <w:iCs/>
          <w:sz w:val="20"/>
          <w:szCs w:val="20"/>
        </w:rPr>
        <w:t>Regionalnego Programu Operacyjnego Województwa Łódzkiego na lata 2014–2020</w:t>
      </w:r>
      <w:r w:rsidRPr="005E03AA">
        <w:rPr>
          <w:rFonts w:ascii="Arial Narrow" w:hAnsi="Arial Narrow"/>
          <w:sz w:val="20"/>
          <w:szCs w:val="20"/>
        </w:rPr>
        <w:t xml:space="preserve"> na realizację projektu pn.</w:t>
      </w:r>
    </w:p>
    <w:p w14:paraId="49B859E3" w14:textId="77777777" w:rsidR="00420807" w:rsidRPr="005E03AA" w:rsidRDefault="00420807" w:rsidP="007A0EE7">
      <w:pPr>
        <w:ind w:left="142"/>
        <w:jc w:val="both"/>
        <w:rPr>
          <w:rFonts w:ascii="Arial Narrow" w:hAnsi="Arial Narrow"/>
          <w:sz w:val="20"/>
          <w:szCs w:val="20"/>
        </w:rPr>
      </w:pPr>
    </w:p>
    <w:p w14:paraId="405D2B7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 ……............................................................................................................................................</w:t>
      </w:r>
    </w:p>
    <w:p w14:paraId="51583696"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oświadczam, że na dzień złożenia wniosku przedsiębiorstwo spełnia </w:t>
      </w:r>
      <w:r w:rsidRPr="005E03AA">
        <w:rPr>
          <w:rFonts w:ascii="Arial Narrow" w:hAnsi="Arial Narrow"/>
          <w:b/>
          <w:bCs/>
          <w:sz w:val="20"/>
          <w:szCs w:val="20"/>
        </w:rPr>
        <w:t xml:space="preserve">wszystkie kryteria, </w:t>
      </w:r>
      <w:r w:rsidRPr="005E03AA">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420807" w:rsidRPr="005E03AA" w14:paraId="54D73DA2" w14:textId="77777777" w:rsidTr="00D93C36">
        <w:trPr>
          <w:trHeight w:val="306"/>
          <w:jc w:val="center"/>
        </w:trPr>
        <w:tc>
          <w:tcPr>
            <w:tcW w:w="1008" w:type="dxa"/>
            <w:vAlign w:val="center"/>
          </w:tcPr>
          <w:p w14:paraId="4032FC99"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7F1146D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MIKROPRZEDSIĘBIORCY</w:t>
            </w:r>
          </w:p>
        </w:tc>
      </w:tr>
      <w:tr w:rsidR="00420807" w:rsidRPr="005E03AA" w14:paraId="1C895BAA" w14:textId="77777777" w:rsidTr="00D93C36">
        <w:trPr>
          <w:trHeight w:val="347"/>
          <w:jc w:val="center"/>
        </w:trPr>
        <w:tc>
          <w:tcPr>
            <w:tcW w:w="1008" w:type="dxa"/>
            <w:vAlign w:val="center"/>
          </w:tcPr>
          <w:p w14:paraId="60644B30"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02A55A64"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MAŁEGO PRZEDSIĘBIORCY</w:t>
            </w:r>
          </w:p>
        </w:tc>
      </w:tr>
      <w:tr w:rsidR="00420807" w:rsidRPr="005E03AA" w14:paraId="730FDC4A" w14:textId="77777777" w:rsidTr="00D93C36">
        <w:trPr>
          <w:trHeight w:val="302"/>
          <w:jc w:val="center"/>
        </w:trPr>
        <w:tc>
          <w:tcPr>
            <w:tcW w:w="1008" w:type="dxa"/>
            <w:vAlign w:val="center"/>
          </w:tcPr>
          <w:p w14:paraId="5C8E381D"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570B9995"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ŚREDNIEGO PRZEDSIĘBIORCY</w:t>
            </w:r>
          </w:p>
        </w:tc>
      </w:tr>
      <w:tr w:rsidR="00420807" w:rsidRPr="005E03AA" w14:paraId="12F7AEFB" w14:textId="77777777" w:rsidTr="00D93C36">
        <w:trPr>
          <w:trHeight w:val="302"/>
          <w:jc w:val="center"/>
        </w:trPr>
        <w:tc>
          <w:tcPr>
            <w:tcW w:w="1008" w:type="dxa"/>
            <w:vAlign w:val="center"/>
          </w:tcPr>
          <w:p w14:paraId="42830A0E"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382588A3"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DUŻEGO PRZEDSIĘBIORCY</w:t>
            </w:r>
            <w:r w:rsidRPr="005E03AA">
              <w:rPr>
                <w:rFonts w:ascii="Arial Narrow" w:hAnsi="Arial Narrow"/>
                <w:sz w:val="20"/>
                <w:szCs w:val="20"/>
              </w:rPr>
              <w:t xml:space="preserve"> </w:t>
            </w:r>
            <w:r w:rsidRPr="005E03AA">
              <w:rPr>
                <w:rStyle w:val="Odwoanieprzypisudolnego"/>
                <w:rFonts w:ascii="Arial Narrow" w:hAnsi="Arial Narrow"/>
                <w:sz w:val="20"/>
                <w:szCs w:val="20"/>
              </w:rPr>
              <w:footnoteReference w:id="31"/>
            </w:r>
          </w:p>
        </w:tc>
      </w:tr>
    </w:tbl>
    <w:p w14:paraId="43009DE3" w14:textId="77777777" w:rsidR="00420807" w:rsidRPr="005E03AA" w:rsidRDefault="00420807" w:rsidP="007A0EE7">
      <w:pPr>
        <w:ind w:left="142"/>
        <w:rPr>
          <w:rFonts w:ascii="Arial Narrow" w:hAnsi="Arial Narrow"/>
          <w:sz w:val="20"/>
          <w:szCs w:val="20"/>
        </w:rPr>
      </w:pPr>
    </w:p>
    <w:p w14:paraId="09B5EAFB" w14:textId="77777777" w:rsidR="00420807" w:rsidRPr="005E03AA" w:rsidRDefault="00420807" w:rsidP="007A0EE7">
      <w:pPr>
        <w:ind w:left="142"/>
        <w:jc w:val="both"/>
        <w:rPr>
          <w:rFonts w:ascii="Arial Narrow" w:hAnsi="Arial Narrow"/>
          <w:sz w:val="20"/>
          <w:szCs w:val="20"/>
          <w:u w:val="single"/>
        </w:rPr>
      </w:pPr>
      <w:r w:rsidRPr="005E03AA">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5E03AA">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30446AC" w14:textId="77777777" w:rsidR="00420807" w:rsidRPr="005E03AA" w:rsidRDefault="0042080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420807" w:rsidRPr="005E03AA" w14:paraId="636FC088" w14:textId="77777777" w:rsidTr="00D93C36">
        <w:tc>
          <w:tcPr>
            <w:tcW w:w="9097" w:type="dxa"/>
            <w:gridSpan w:val="4"/>
            <w:shd w:val="clear" w:color="auto" w:fill="DDD9C3"/>
          </w:tcPr>
          <w:p w14:paraId="761803C1" w14:textId="77777777" w:rsidR="00420807" w:rsidRPr="005E03AA" w:rsidRDefault="00420807" w:rsidP="00D93C36">
            <w:pPr>
              <w:ind w:left="142"/>
              <w:jc w:val="center"/>
              <w:rPr>
                <w:rFonts w:ascii="Arial Narrow" w:hAnsi="Arial Narrow"/>
                <w:bCs/>
                <w:sz w:val="20"/>
                <w:szCs w:val="20"/>
              </w:rPr>
            </w:pPr>
            <w:r w:rsidRPr="005E03AA">
              <w:rPr>
                <w:rFonts w:ascii="Arial Narrow" w:hAnsi="Arial Narrow"/>
                <w:bCs/>
                <w:sz w:val="20"/>
                <w:szCs w:val="20"/>
              </w:rPr>
              <w:t xml:space="preserve">Dane historyczne dot. statusu Wnioskodawcy </w:t>
            </w:r>
          </w:p>
          <w:p w14:paraId="12550A10" w14:textId="77777777" w:rsidR="00420807" w:rsidRPr="005E03AA" w:rsidRDefault="00420807" w:rsidP="00D93C36">
            <w:pPr>
              <w:ind w:left="142"/>
              <w:jc w:val="center"/>
              <w:rPr>
                <w:rFonts w:ascii="Arial Narrow" w:hAnsi="Arial Narrow"/>
                <w:sz w:val="20"/>
                <w:szCs w:val="20"/>
              </w:rPr>
            </w:pPr>
            <w:r w:rsidRPr="005E03AA">
              <w:rPr>
                <w:rFonts w:ascii="Arial Narrow" w:hAnsi="Arial Narrow"/>
                <w:bCs/>
                <w:sz w:val="20"/>
                <w:szCs w:val="20"/>
              </w:rPr>
              <w:t>(z uwzględnieniem przedsiębiorstw partnerskich i/lub powiązanych- jeśli dotyczy)</w:t>
            </w:r>
          </w:p>
        </w:tc>
      </w:tr>
      <w:tr w:rsidR="00420807" w:rsidRPr="005E03AA" w14:paraId="3CB7F586" w14:textId="77777777" w:rsidTr="00D93C36">
        <w:tc>
          <w:tcPr>
            <w:tcW w:w="2718" w:type="dxa"/>
            <w:shd w:val="clear" w:color="auto" w:fill="DDD9C3"/>
          </w:tcPr>
          <w:p w14:paraId="513A0E80" w14:textId="77777777" w:rsidR="00420807" w:rsidRPr="005E03AA" w:rsidRDefault="00420807" w:rsidP="00D93C36">
            <w:pPr>
              <w:ind w:left="142"/>
              <w:rPr>
                <w:rFonts w:ascii="Arial Narrow" w:hAnsi="Arial Narrow"/>
                <w:bCs/>
                <w:sz w:val="20"/>
                <w:szCs w:val="20"/>
              </w:rPr>
            </w:pPr>
          </w:p>
        </w:tc>
        <w:tc>
          <w:tcPr>
            <w:tcW w:w="2126" w:type="dxa"/>
            <w:shd w:val="clear" w:color="auto" w:fill="DDD9C3"/>
          </w:tcPr>
          <w:p w14:paraId="3B4B3053" w14:textId="77777777" w:rsidR="00420807" w:rsidRPr="005E03AA" w:rsidRDefault="00420807" w:rsidP="00D93C36">
            <w:pPr>
              <w:pStyle w:val="Tekstprzypisudolnego"/>
              <w:ind w:left="142"/>
              <w:jc w:val="center"/>
              <w:rPr>
                <w:rFonts w:ascii="Arial Narrow" w:hAnsi="Arial Narrow"/>
              </w:rPr>
            </w:pPr>
            <w:r w:rsidRPr="005E03AA">
              <w:rPr>
                <w:rFonts w:ascii="Arial Narrow" w:hAnsi="Arial Narrow"/>
              </w:rPr>
              <w:t>W okresie sprawozdawczym za drugi rok wstecz od ostatniego okresu sprawozdawczego</w:t>
            </w:r>
          </w:p>
          <w:p w14:paraId="4E89A23D" w14:textId="77777777" w:rsidR="00420807" w:rsidRPr="005E03AA" w:rsidRDefault="00420807" w:rsidP="00D93C36">
            <w:pPr>
              <w:pStyle w:val="Tekstpodstawowy"/>
              <w:ind w:left="142"/>
              <w:jc w:val="center"/>
              <w:rPr>
                <w:rFonts w:ascii="Arial Narrow" w:hAnsi="Arial Narrow"/>
                <w:sz w:val="20"/>
                <w:szCs w:val="20"/>
              </w:rPr>
            </w:pPr>
            <w:r w:rsidRPr="005E03AA">
              <w:rPr>
                <w:rFonts w:ascii="Arial Narrow" w:hAnsi="Arial Narrow"/>
                <w:sz w:val="20"/>
                <w:szCs w:val="20"/>
              </w:rPr>
              <w:t xml:space="preserve">(od </w:t>
            </w:r>
            <w:proofErr w:type="spellStart"/>
            <w:r w:rsidRPr="005E03AA">
              <w:rPr>
                <w:rFonts w:ascii="Arial Narrow" w:hAnsi="Arial Narrow"/>
                <w:sz w:val="20"/>
                <w:szCs w:val="20"/>
              </w:rPr>
              <w:t>dd.mm.rr</w:t>
            </w:r>
            <w:proofErr w:type="spellEnd"/>
            <w:r w:rsidRPr="005E03AA">
              <w:rPr>
                <w:rFonts w:ascii="Arial Narrow" w:hAnsi="Arial Narrow"/>
                <w:sz w:val="20"/>
                <w:szCs w:val="20"/>
              </w:rPr>
              <w:t xml:space="preserve"> </w:t>
            </w:r>
          </w:p>
          <w:p w14:paraId="1121DFF2" w14:textId="77777777" w:rsidR="00420807" w:rsidRPr="005E03AA" w:rsidRDefault="00420807" w:rsidP="00D93C36">
            <w:pPr>
              <w:pStyle w:val="Tekstpodstawowy"/>
              <w:ind w:left="142"/>
              <w:jc w:val="center"/>
              <w:rPr>
                <w:rFonts w:ascii="Arial Narrow" w:hAnsi="Arial Narrow"/>
                <w:color w:val="C0504D"/>
                <w:sz w:val="20"/>
                <w:szCs w:val="20"/>
              </w:rPr>
            </w:pPr>
            <w:r w:rsidRPr="005E03AA">
              <w:rPr>
                <w:rFonts w:ascii="Arial Narrow" w:hAnsi="Arial Narrow"/>
                <w:sz w:val="20"/>
                <w:szCs w:val="20"/>
              </w:rPr>
              <w:t xml:space="preserve">do </w:t>
            </w:r>
            <w:proofErr w:type="spellStart"/>
            <w:r w:rsidRPr="005E03AA">
              <w:rPr>
                <w:rFonts w:ascii="Arial Narrow" w:hAnsi="Arial Narrow"/>
                <w:sz w:val="20"/>
                <w:szCs w:val="20"/>
              </w:rPr>
              <w:t>dd.mm.rr</w:t>
            </w:r>
            <w:proofErr w:type="spellEnd"/>
            <w:r w:rsidRPr="005E03AA">
              <w:rPr>
                <w:rFonts w:ascii="Arial Narrow" w:hAnsi="Arial Narrow"/>
                <w:sz w:val="20"/>
                <w:szCs w:val="20"/>
              </w:rPr>
              <w:t>)</w:t>
            </w:r>
          </w:p>
        </w:tc>
        <w:tc>
          <w:tcPr>
            <w:tcW w:w="2268" w:type="dxa"/>
            <w:shd w:val="clear" w:color="auto" w:fill="DDD9C3"/>
          </w:tcPr>
          <w:p w14:paraId="5B98FBF6" w14:textId="77777777" w:rsidR="00420807" w:rsidRPr="005E03AA" w:rsidRDefault="00420807" w:rsidP="00D93C36">
            <w:pPr>
              <w:ind w:left="142"/>
              <w:jc w:val="center"/>
              <w:rPr>
                <w:rFonts w:ascii="Arial Narrow" w:hAnsi="Arial Narrow"/>
                <w:sz w:val="20"/>
                <w:szCs w:val="20"/>
              </w:rPr>
            </w:pPr>
            <w:r w:rsidRPr="005E03AA">
              <w:rPr>
                <w:rFonts w:ascii="Arial Narrow" w:hAnsi="Arial Narrow"/>
                <w:sz w:val="20"/>
                <w:szCs w:val="20"/>
              </w:rPr>
              <w:t xml:space="preserve">W okresie sprawozdawczym </w:t>
            </w:r>
            <w:r w:rsidRPr="005E03AA">
              <w:rPr>
                <w:rFonts w:ascii="Arial Narrow" w:hAnsi="Arial Narrow"/>
                <w:bCs/>
                <w:sz w:val="20"/>
                <w:szCs w:val="20"/>
              </w:rPr>
              <w:t xml:space="preserve"> </w:t>
            </w:r>
            <w:r w:rsidRPr="005E03AA">
              <w:rPr>
                <w:rFonts w:ascii="Arial Narrow" w:hAnsi="Arial Narrow"/>
                <w:sz w:val="20"/>
                <w:szCs w:val="20"/>
              </w:rPr>
              <w:t xml:space="preserve"> </w:t>
            </w:r>
            <w:r w:rsidRPr="005E03AA">
              <w:rPr>
                <w:rFonts w:ascii="Arial Narrow" w:hAnsi="Arial Narrow"/>
                <w:sz w:val="20"/>
                <w:szCs w:val="20"/>
              </w:rPr>
              <w:br/>
              <w:t>za 1 rok wstecz od ostatniego okresu  sprawozdawczego</w:t>
            </w:r>
          </w:p>
          <w:p w14:paraId="1706FD49" w14:textId="77777777" w:rsidR="00420807" w:rsidRPr="005E03AA" w:rsidRDefault="00420807" w:rsidP="00D93C36">
            <w:pPr>
              <w:pStyle w:val="Tekstpodstawowy2"/>
              <w:spacing w:after="0" w:line="240" w:lineRule="auto"/>
              <w:ind w:left="142"/>
              <w:jc w:val="center"/>
              <w:rPr>
                <w:rFonts w:ascii="Arial Narrow" w:hAnsi="Arial Narrow"/>
                <w:sz w:val="20"/>
                <w:szCs w:val="20"/>
              </w:rPr>
            </w:pPr>
            <w:r w:rsidRPr="005E03AA">
              <w:rPr>
                <w:rFonts w:ascii="Arial Narrow" w:hAnsi="Arial Narrow"/>
                <w:sz w:val="20"/>
                <w:szCs w:val="20"/>
              </w:rPr>
              <w:t xml:space="preserve">(od </w:t>
            </w:r>
            <w:proofErr w:type="spellStart"/>
            <w:r w:rsidRPr="005E03AA">
              <w:rPr>
                <w:rFonts w:ascii="Arial Narrow" w:hAnsi="Arial Narrow"/>
                <w:sz w:val="20"/>
                <w:szCs w:val="20"/>
              </w:rPr>
              <w:t>dd.mm.rr</w:t>
            </w:r>
            <w:proofErr w:type="spellEnd"/>
          </w:p>
          <w:p w14:paraId="022FA919" w14:textId="77777777" w:rsidR="00420807" w:rsidRPr="005E03AA" w:rsidRDefault="00420807" w:rsidP="00D93C36">
            <w:pPr>
              <w:pStyle w:val="Tekstpodstawowy2"/>
              <w:spacing w:after="0" w:line="240" w:lineRule="auto"/>
              <w:ind w:left="142"/>
              <w:jc w:val="center"/>
              <w:rPr>
                <w:rFonts w:ascii="Arial Narrow" w:hAnsi="Arial Narrow"/>
                <w:color w:val="C0504D"/>
                <w:sz w:val="20"/>
                <w:szCs w:val="20"/>
              </w:rPr>
            </w:pPr>
            <w:r w:rsidRPr="005E03AA">
              <w:rPr>
                <w:rFonts w:ascii="Arial Narrow" w:hAnsi="Arial Narrow"/>
                <w:sz w:val="20"/>
                <w:szCs w:val="20"/>
              </w:rPr>
              <w:t xml:space="preserve">do </w:t>
            </w:r>
            <w:proofErr w:type="spellStart"/>
            <w:r w:rsidRPr="005E03AA">
              <w:rPr>
                <w:rFonts w:ascii="Arial Narrow" w:hAnsi="Arial Narrow"/>
                <w:sz w:val="20"/>
                <w:szCs w:val="20"/>
              </w:rPr>
              <w:t>dd.mm.rr</w:t>
            </w:r>
            <w:proofErr w:type="spellEnd"/>
            <w:r w:rsidRPr="005E03AA">
              <w:rPr>
                <w:rFonts w:ascii="Arial Narrow" w:hAnsi="Arial Narrow"/>
                <w:sz w:val="20"/>
                <w:szCs w:val="20"/>
              </w:rPr>
              <w:t>)</w:t>
            </w:r>
          </w:p>
        </w:tc>
        <w:tc>
          <w:tcPr>
            <w:tcW w:w="1985" w:type="dxa"/>
            <w:shd w:val="clear" w:color="auto" w:fill="DDD9C3"/>
          </w:tcPr>
          <w:p w14:paraId="7976D3CF" w14:textId="77777777" w:rsidR="00420807" w:rsidRPr="005E03AA" w:rsidRDefault="00420807" w:rsidP="00D93C36">
            <w:pPr>
              <w:pStyle w:val="Tekstpodstawowy2"/>
              <w:spacing w:after="0" w:line="240" w:lineRule="auto"/>
              <w:ind w:left="142"/>
              <w:jc w:val="center"/>
              <w:rPr>
                <w:rFonts w:ascii="Arial Narrow" w:hAnsi="Arial Narrow"/>
                <w:bCs/>
                <w:sz w:val="20"/>
                <w:szCs w:val="20"/>
              </w:rPr>
            </w:pPr>
            <w:r w:rsidRPr="005E03AA">
              <w:rPr>
                <w:rFonts w:ascii="Arial Narrow" w:hAnsi="Arial Narrow"/>
                <w:bCs/>
                <w:sz w:val="20"/>
                <w:szCs w:val="20"/>
              </w:rPr>
              <w:t>W ostatnim okresie sprawozdawczym</w:t>
            </w:r>
          </w:p>
          <w:p w14:paraId="5EA8A117" w14:textId="77777777" w:rsidR="00420807" w:rsidRPr="005E03AA" w:rsidRDefault="00420807" w:rsidP="00D93C36">
            <w:pPr>
              <w:pStyle w:val="Tekstpodstawowy2"/>
              <w:spacing w:after="0" w:line="240" w:lineRule="auto"/>
              <w:ind w:left="142" w:right="355"/>
              <w:jc w:val="center"/>
              <w:rPr>
                <w:rFonts w:ascii="Arial Narrow" w:hAnsi="Arial Narrow"/>
                <w:sz w:val="20"/>
                <w:szCs w:val="20"/>
              </w:rPr>
            </w:pPr>
          </w:p>
          <w:p w14:paraId="0638C7B3" w14:textId="77777777" w:rsidR="00420807" w:rsidRPr="005E03AA" w:rsidRDefault="00420807" w:rsidP="00D93C36">
            <w:pPr>
              <w:pStyle w:val="Tekstpodstawowy2"/>
              <w:spacing w:after="0" w:line="240" w:lineRule="auto"/>
              <w:ind w:left="142"/>
              <w:jc w:val="center"/>
              <w:rPr>
                <w:rFonts w:ascii="Arial Narrow" w:hAnsi="Arial Narrow"/>
                <w:sz w:val="20"/>
                <w:szCs w:val="20"/>
              </w:rPr>
            </w:pPr>
          </w:p>
          <w:p w14:paraId="4B51D76C" w14:textId="77777777" w:rsidR="00420807" w:rsidRPr="005E03AA" w:rsidRDefault="00420807" w:rsidP="00D93C36">
            <w:pPr>
              <w:pStyle w:val="Tekstpodstawowy2"/>
              <w:spacing w:after="0" w:line="240" w:lineRule="auto"/>
              <w:ind w:left="142"/>
              <w:rPr>
                <w:rFonts w:ascii="Arial Narrow" w:hAnsi="Arial Narrow"/>
                <w:sz w:val="20"/>
                <w:szCs w:val="20"/>
              </w:rPr>
            </w:pPr>
          </w:p>
          <w:p w14:paraId="1DC22952" w14:textId="77777777" w:rsidR="00420807" w:rsidRPr="005E03AA" w:rsidRDefault="00420807" w:rsidP="00D93C36">
            <w:pPr>
              <w:pStyle w:val="Tekstpodstawowy2"/>
              <w:spacing w:after="0" w:line="240" w:lineRule="auto"/>
              <w:ind w:left="142"/>
              <w:jc w:val="center"/>
              <w:rPr>
                <w:rFonts w:ascii="Arial Narrow" w:hAnsi="Arial Narrow"/>
                <w:bCs/>
                <w:color w:val="C0504D"/>
                <w:sz w:val="20"/>
                <w:szCs w:val="20"/>
              </w:rPr>
            </w:pPr>
            <w:r w:rsidRPr="005E03AA">
              <w:rPr>
                <w:rFonts w:ascii="Arial Narrow" w:hAnsi="Arial Narrow"/>
                <w:sz w:val="20"/>
                <w:szCs w:val="20"/>
              </w:rPr>
              <w:t xml:space="preserve">(od </w:t>
            </w:r>
            <w:proofErr w:type="spellStart"/>
            <w:r w:rsidRPr="005E03AA">
              <w:rPr>
                <w:rFonts w:ascii="Arial Narrow" w:hAnsi="Arial Narrow"/>
                <w:sz w:val="20"/>
                <w:szCs w:val="20"/>
              </w:rPr>
              <w:t>dd.mm.rr</w:t>
            </w:r>
            <w:proofErr w:type="spellEnd"/>
            <w:r w:rsidRPr="005E03AA">
              <w:rPr>
                <w:rFonts w:ascii="Arial Narrow" w:hAnsi="Arial Narrow"/>
                <w:sz w:val="20"/>
                <w:szCs w:val="20"/>
              </w:rPr>
              <w:t xml:space="preserve"> do </w:t>
            </w:r>
            <w:proofErr w:type="spellStart"/>
            <w:r w:rsidRPr="005E03AA">
              <w:rPr>
                <w:rFonts w:ascii="Arial Narrow" w:hAnsi="Arial Narrow"/>
                <w:sz w:val="20"/>
                <w:szCs w:val="20"/>
              </w:rPr>
              <w:t>dd.mm.rr</w:t>
            </w:r>
            <w:proofErr w:type="spellEnd"/>
            <w:r w:rsidRPr="005E03AA">
              <w:rPr>
                <w:rFonts w:ascii="Arial Narrow" w:hAnsi="Arial Narrow"/>
                <w:sz w:val="20"/>
                <w:szCs w:val="20"/>
              </w:rPr>
              <w:t>)</w:t>
            </w:r>
          </w:p>
        </w:tc>
      </w:tr>
      <w:tr w:rsidR="00420807" w:rsidRPr="005E03AA" w14:paraId="37305CB2" w14:textId="77777777" w:rsidTr="00D93C36">
        <w:tc>
          <w:tcPr>
            <w:tcW w:w="2718" w:type="dxa"/>
            <w:shd w:val="clear" w:color="auto" w:fill="DDD9C3"/>
          </w:tcPr>
          <w:p w14:paraId="7852DB23"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Pr>
          <w:p w14:paraId="1DADB62B" w14:textId="77777777" w:rsidR="00420807" w:rsidRPr="005E03AA" w:rsidRDefault="00420807" w:rsidP="00D93C36">
            <w:pPr>
              <w:ind w:left="142"/>
              <w:jc w:val="center"/>
              <w:rPr>
                <w:rFonts w:ascii="Arial Narrow" w:hAnsi="Arial Narrow"/>
                <w:sz w:val="20"/>
                <w:szCs w:val="20"/>
              </w:rPr>
            </w:pPr>
          </w:p>
        </w:tc>
        <w:tc>
          <w:tcPr>
            <w:tcW w:w="2268" w:type="dxa"/>
          </w:tcPr>
          <w:p w14:paraId="2C324B31" w14:textId="77777777" w:rsidR="00420807" w:rsidRPr="005E03AA" w:rsidRDefault="00420807" w:rsidP="00D93C36">
            <w:pPr>
              <w:ind w:left="142"/>
              <w:jc w:val="center"/>
              <w:rPr>
                <w:rFonts w:ascii="Arial Narrow" w:hAnsi="Arial Narrow"/>
                <w:sz w:val="20"/>
                <w:szCs w:val="20"/>
              </w:rPr>
            </w:pPr>
          </w:p>
        </w:tc>
        <w:tc>
          <w:tcPr>
            <w:tcW w:w="1985" w:type="dxa"/>
          </w:tcPr>
          <w:p w14:paraId="207B59CA" w14:textId="77777777" w:rsidR="00420807" w:rsidRPr="005E03AA" w:rsidRDefault="00420807" w:rsidP="00D93C36">
            <w:pPr>
              <w:ind w:left="142"/>
              <w:jc w:val="center"/>
              <w:rPr>
                <w:rFonts w:ascii="Arial Narrow" w:hAnsi="Arial Narrow"/>
                <w:sz w:val="20"/>
                <w:szCs w:val="20"/>
              </w:rPr>
            </w:pPr>
          </w:p>
        </w:tc>
      </w:tr>
      <w:tr w:rsidR="00420807" w:rsidRPr="005E03AA" w14:paraId="304CA90C" w14:textId="77777777" w:rsidTr="00D93C36">
        <w:tc>
          <w:tcPr>
            <w:tcW w:w="2718" w:type="dxa"/>
            <w:shd w:val="clear" w:color="auto" w:fill="DDD9C3"/>
          </w:tcPr>
          <w:p w14:paraId="5560E8FC"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Pr>
          <w:p w14:paraId="01D700F7" w14:textId="77777777" w:rsidR="00420807" w:rsidRPr="005E03AA" w:rsidRDefault="00420807" w:rsidP="00D93C36">
            <w:pPr>
              <w:ind w:left="142"/>
              <w:jc w:val="center"/>
              <w:rPr>
                <w:rFonts w:ascii="Arial Narrow" w:hAnsi="Arial Narrow"/>
                <w:bCs/>
                <w:sz w:val="20"/>
                <w:szCs w:val="20"/>
              </w:rPr>
            </w:pPr>
          </w:p>
        </w:tc>
      </w:tr>
    </w:tbl>
    <w:p w14:paraId="07FDF66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5E03AA">
        <w:rPr>
          <w:rFonts w:ascii="Arial Narrow" w:hAnsi="Arial Narrow"/>
          <w:bCs/>
          <w:sz w:val="20"/>
          <w:szCs w:val="20"/>
        </w:rPr>
        <w:lastRenderedPageBreak/>
        <w:t>Rozporządzenia Komisji (UE) nr 651/2014 z dnia 17 czerwca 2014 r. uznające niektóre rodzaje pomocy za zgodne z rynkiem wewnętrznym w zastosowaniu art. 107 i 108 Traktatu</w:t>
      </w:r>
      <w:r w:rsidRPr="005E03AA">
        <w:rPr>
          <w:rStyle w:val="Odwoanieprzypisudolnego"/>
          <w:rFonts w:ascii="Arial Narrow" w:hAnsi="Arial Narrow"/>
          <w:bCs/>
          <w:sz w:val="20"/>
          <w:szCs w:val="20"/>
        </w:rPr>
        <w:footnoteReference w:id="32"/>
      </w:r>
      <w:r w:rsidRPr="005E03AA">
        <w:rPr>
          <w:rFonts w:ascii="Arial Narrow" w:hAnsi="Arial Narrow"/>
          <w:sz w:val="20"/>
          <w:szCs w:val="20"/>
        </w:rPr>
        <w:t>. W celu ustalenia czy Wnioskodawca jest przedsiębiorstwem samodzielnym należy wypełnić poniższą część załącznika.</w:t>
      </w:r>
    </w:p>
    <w:p w14:paraId="34E17028" w14:textId="77777777" w:rsidR="00420807" w:rsidRPr="005E03AA" w:rsidRDefault="00420807" w:rsidP="007A0EE7">
      <w:pPr>
        <w:ind w:left="142"/>
        <w:jc w:val="both"/>
        <w:rPr>
          <w:rFonts w:ascii="Arial Narrow" w:hAnsi="Arial Narrow"/>
          <w:bCs/>
          <w:sz w:val="20"/>
          <w:szCs w:val="20"/>
        </w:rPr>
      </w:pPr>
    </w:p>
    <w:p w14:paraId="4798799C" w14:textId="77777777" w:rsidR="00420807" w:rsidRPr="005E03AA" w:rsidRDefault="00420807" w:rsidP="00FC6494">
      <w:pPr>
        <w:numPr>
          <w:ilvl w:val="0"/>
          <w:numId w:val="24"/>
        </w:numPr>
        <w:spacing w:after="160" w:line="259" w:lineRule="auto"/>
        <w:rPr>
          <w:rFonts w:ascii="Arial Narrow" w:hAnsi="Arial Narrow"/>
          <w:b/>
          <w:bCs/>
          <w:sz w:val="20"/>
          <w:szCs w:val="20"/>
        </w:rPr>
      </w:pPr>
      <w:r w:rsidRPr="005E03AA">
        <w:rPr>
          <w:rFonts w:ascii="Arial Narrow" w:hAnsi="Arial Narrow"/>
          <w:b/>
          <w:bCs/>
          <w:sz w:val="20"/>
          <w:szCs w:val="20"/>
        </w:rPr>
        <w:t>Kryteria niezależności</w:t>
      </w:r>
    </w:p>
    <w:p w14:paraId="3F7E2FA9" w14:textId="77777777" w:rsidR="00420807" w:rsidRPr="005E03AA" w:rsidRDefault="00420807" w:rsidP="007A0EE7">
      <w:pPr>
        <w:ind w:left="142"/>
        <w:rPr>
          <w:rFonts w:ascii="Arial Narrow" w:hAnsi="Arial Narrow"/>
          <w:b/>
          <w:bCs/>
          <w:sz w:val="20"/>
          <w:szCs w:val="20"/>
        </w:rPr>
      </w:pPr>
      <w:r w:rsidRPr="005E03AA">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420807" w:rsidRPr="005E03AA" w14:paraId="6EFB7C37" w14:textId="77777777" w:rsidTr="00D93C36">
        <w:trPr>
          <w:cantSplit/>
          <w:jc w:val="center"/>
        </w:trPr>
        <w:tc>
          <w:tcPr>
            <w:tcW w:w="328" w:type="pct"/>
            <w:tcBorders>
              <w:top w:val="single" w:sz="12" w:space="0" w:color="auto"/>
              <w:right w:val="single" w:sz="6" w:space="0" w:color="auto"/>
            </w:tcBorders>
            <w:shd w:val="clear" w:color="auto" w:fill="D9D9D9"/>
          </w:tcPr>
          <w:p w14:paraId="66F7460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1.1.</w:t>
            </w:r>
          </w:p>
        </w:tc>
        <w:tc>
          <w:tcPr>
            <w:tcW w:w="4215" w:type="pct"/>
            <w:tcBorders>
              <w:top w:val="single" w:sz="12" w:space="0" w:color="auto"/>
              <w:left w:val="single" w:sz="6" w:space="0" w:color="auto"/>
            </w:tcBorders>
            <w:shd w:val="clear" w:color="auto" w:fill="D9D9D9"/>
          </w:tcPr>
          <w:p w14:paraId="37456583"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Przedsiębiorstwo </w:t>
            </w:r>
            <w:r w:rsidRPr="005E03AA">
              <w:rPr>
                <w:rFonts w:ascii="Arial Narrow" w:hAnsi="Arial Narrow"/>
                <w:b/>
                <w:bCs/>
                <w:sz w:val="20"/>
                <w:szCs w:val="20"/>
                <w:u w:val="single"/>
              </w:rPr>
              <w:t>nie posiada</w:t>
            </w:r>
            <w:r w:rsidRPr="005E03AA">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C54219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W przypadku zaznaczenia odpowiedzi „TAK” przedsiębiorstwo jest samodzielne i nie ma konieczności przeprowadzenia analizy w punktach 1.2-1.5.</w:t>
            </w:r>
          </w:p>
          <w:p w14:paraId="42987C63" w14:textId="77777777" w:rsidR="00420807" w:rsidRPr="005E03AA" w:rsidRDefault="00420807" w:rsidP="00D93C36">
            <w:pPr>
              <w:tabs>
                <w:tab w:val="left" w:pos="2820"/>
              </w:tabs>
              <w:ind w:left="142"/>
              <w:jc w:val="both"/>
              <w:rPr>
                <w:rFonts w:ascii="Arial Narrow" w:hAnsi="Arial Narrow"/>
                <w:b/>
                <w:bCs/>
                <w:sz w:val="20"/>
                <w:szCs w:val="20"/>
              </w:rPr>
            </w:pPr>
            <w:r w:rsidRPr="005E03AA">
              <w:rPr>
                <w:rFonts w:ascii="Arial Narrow" w:hAnsi="Arial Narrow"/>
                <w:i/>
                <w:sz w:val="20"/>
                <w:szCs w:val="20"/>
              </w:rPr>
              <w:t>Należy przejść do pkt. 2 i 3.</w:t>
            </w:r>
            <w:r w:rsidRPr="005E03AA">
              <w:rPr>
                <w:rFonts w:ascii="Arial Narrow" w:hAnsi="Arial Narrow"/>
                <w:i/>
                <w:sz w:val="20"/>
                <w:szCs w:val="20"/>
              </w:rPr>
              <w:tab/>
            </w:r>
          </w:p>
        </w:tc>
        <w:tc>
          <w:tcPr>
            <w:tcW w:w="457" w:type="pct"/>
            <w:gridSpan w:val="2"/>
            <w:tcBorders>
              <w:top w:val="single" w:sz="12" w:space="0" w:color="auto"/>
            </w:tcBorders>
          </w:tcPr>
          <w:p w14:paraId="6EE8AB2B" w14:textId="77777777" w:rsidR="00420807" w:rsidRPr="005E03AA" w:rsidRDefault="00420807" w:rsidP="00D93C36">
            <w:pPr>
              <w:ind w:left="142"/>
              <w:rPr>
                <w:rFonts w:ascii="Arial Narrow" w:hAnsi="Arial Narrow"/>
                <w:sz w:val="20"/>
                <w:szCs w:val="20"/>
              </w:rPr>
            </w:pPr>
          </w:p>
        </w:tc>
      </w:tr>
      <w:tr w:rsidR="00420807" w:rsidRPr="005E03AA" w14:paraId="0E597F61" w14:textId="77777777" w:rsidTr="00D93C36">
        <w:trPr>
          <w:cantSplit/>
          <w:jc w:val="center"/>
        </w:trPr>
        <w:tc>
          <w:tcPr>
            <w:tcW w:w="328" w:type="pct"/>
            <w:tcBorders>
              <w:right w:val="single" w:sz="6" w:space="0" w:color="auto"/>
            </w:tcBorders>
            <w:shd w:val="clear" w:color="auto" w:fill="E0E0E0"/>
          </w:tcPr>
          <w:p w14:paraId="40D943E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1.2.</w:t>
            </w:r>
          </w:p>
        </w:tc>
        <w:tc>
          <w:tcPr>
            <w:tcW w:w="4215" w:type="pct"/>
            <w:tcBorders>
              <w:left w:val="single" w:sz="6" w:space="0" w:color="auto"/>
            </w:tcBorders>
            <w:shd w:val="clear" w:color="auto" w:fill="E0E0E0"/>
          </w:tcPr>
          <w:p w14:paraId="6A0E49AF"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Następujące podmioty: </w:t>
            </w:r>
          </w:p>
        </w:tc>
        <w:tc>
          <w:tcPr>
            <w:tcW w:w="457" w:type="pct"/>
            <w:gridSpan w:val="2"/>
            <w:tcBorders>
              <w:bottom w:val="single" w:sz="6" w:space="0" w:color="auto"/>
            </w:tcBorders>
            <w:shd w:val="pct10" w:color="auto" w:fill="auto"/>
          </w:tcPr>
          <w:p w14:paraId="412D9FD5" w14:textId="77777777" w:rsidR="00420807" w:rsidRPr="005E03AA" w:rsidRDefault="00420807" w:rsidP="00D93C36">
            <w:pPr>
              <w:ind w:left="142"/>
              <w:rPr>
                <w:rFonts w:ascii="Arial Narrow" w:hAnsi="Arial Narrow"/>
                <w:sz w:val="20"/>
                <w:szCs w:val="20"/>
              </w:rPr>
            </w:pPr>
          </w:p>
        </w:tc>
      </w:tr>
      <w:tr w:rsidR="00420807" w:rsidRPr="005E03AA" w14:paraId="54728F29" w14:textId="77777777" w:rsidTr="00D93C36">
        <w:trPr>
          <w:cantSplit/>
          <w:jc w:val="center"/>
        </w:trPr>
        <w:tc>
          <w:tcPr>
            <w:tcW w:w="328" w:type="pct"/>
            <w:tcBorders>
              <w:bottom w:val="single" w:sz="12" w:space="0" w:color="auto"/>
              <w:right w:val="single" w:sz="6" w:space="0" w:color="auto"/>
            </w:tcBorders>
            <w:shd w:val="clear" w:color="auto" w:fill="E0E0E0"/>
          </w:tcPr>
          <w:p w14:paraId="1A786D47"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190509BF"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 xml:space="preserve">publiczne korporacje inwestycyjne, spółki </w:t>
            </w:r>
            <w:r w:rsidRPr="005E03AA">
              <w:rPr>
                <w:rFonts w:ascii="Arial Narrow" w:hAnsi="Arial Narrow"/>
                <w:i/>
                <w:iCs/>
                <w:sz w:val="20"/>
                <w:szCs w:val="20"/>
              </w:rPr>
              <w:t xml:space="preserve">venture </w:t>
            </w:r>
            <w:proofErr w:type="spellStart"/>
            <w:r w:rsidRPr="005E03AA">
              <w:rPr>
                <w:rFonts w:ascii="Arial Narrow" w:hAnsi="Arial Narrow"/>
                <w:i/>
                <w:iCs/>
                <w:sz w:val="20"/>
                <w:szCs w:val="20"/>
              </w:rPr>
              <w:t>capital</w:t>
            </w:r>
            <w:proofErr w:type="spellEnd"/>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 xml:space="preserve">venture </w:t>
            </w:r>
            <w:proofErr w:type="spellStart"/>
            <w:r w:rsidRPr="005E03AA">
              <w:rPr>
                <w:rFonts w:ascii="Arial Narrow" w:hAnsi="Arial Narrow"/>
                <w:i/>
                <w:iCs/>
                <w:sz w:val="20"/>
                <w:szCs w:val="20"/>
              </w:rPr>
              <w:t>capital</w:t>
            </w:r>
            <w:proofErr w:type="spellEnd"/>
            <w:r w:rsidRPr="005E03AA">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153ACC4"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uczelnie wyższe lub ośrodki badawcze nienastawione na zysk,</w:t>
            </w:r>
          </w:p>
          <w:p w14:paraId="3217C6E0"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inwestorzy instytucjonalni, w tym fundusze rozwoju regionalnego,</w:t>
            </w:r>
          </w:p>
          <w:p w14:paraId="553559F6"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niezależne władze lokalne z rocznym budżetem poniżej 10 milionów EUR oraz liczbą mieszkańców poniżej 5 000,</w:t>
            </w:r>
          </w:p>
          <w:p w14:paraId="7AC9235B"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posiadają więcej niż 25 % lecz nie więcej niż 50 % udziałów w przedsiębiorstwie i podmioty te nie są ze sobą powiązane.</w:t>
            </w:r>
          </w:p>
          <w:p w14:paraId="115E56F8" w14:textId="77777777" w:rsidR="00420807" w:rsidRPr="005E03AA" w:rsidRDefault="00420807" w:rsidP="00D93C36">
            <w:pPr>
              <w:ind w:left="142"/>
              <w:jc w:val="both"/>
              <w:rPr>
                <w:rFonts w:ascii="Arial Narrow" w:hAnsi="Arial Narrow"/>
                <w:bCs/>
                <w:i/>
                <w:sz w:val="20"/>
                <w:szCs w:val="20"/>
              </w:rPr>
            </w:pPr>
            <w:r w:rsidRPr="005E03AA">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tcBorders>
            <w:shd w:val="clear" w:color="auto" w:fill="FFFFFF"/>
          </w:tcPr>
          <w:p w14:paraId="6B3B13C6" w14:textId="77777777" w:rsidR="00420807" w:rsidRPr="005E03AA" w:rsidRDefault="00420807" w:rsidP="00D93C36">
            <w:pPr>
              <w:ind w:left="142"/>
              <w:rPr>
                <w:rFonts w:ascii="Arial Narrow" w:hAnsi="Arial Narrow"/>
                <w:sz w:val="20"/>
                <w:szCs w:val="20"/>
              </w:rPr>
            </w:pPr>
          </w:p>
        </w:tc>
      </w:tr>
      <w:tr w:rsidR="00420807" w:rsidRPr="005E03AA" w14:paraId="0A22E44D" w14:textId="77777777" w:rsidTr="00D93C36">
        <w:trPr>
          <w:cantSplit/>
          <w:trHeight w:val="430"/>
          <w:jc w:val="center"/>
        </w:trPr>
        <w:tc>
          <w:tcPr>
            <w:tcW w:w="328" w:type="pct"/>
            <w:vMerge w:val="restart"/>
            <w:tcBorders>
              <w:top w:val="single" w:sz="12" w:space="0" w:color="auto"/>
              <w:right w:val="single" w:sz="6" w:space="0" w:color="auto"/>
            </w:tcBorders>
            <w:shd w:val="clear" w:color="auto" w:fill="E0E0E0"/>
          </w:tcPr>
          <w:p w14:paraId="49EAF80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1.3.</w:t>
            </w:r>
          </w:p>
        </w:tc>
        <w:tc>
          <w:tcPr>
            <w:tcW w:w="4672" w:type="pct"/>
            <w:gridSpan w:val="3"/>
            <w:tcBorders>
              <w:top w:val="single" w:sz="12" w:space="0" w:color="auto"/>
              <w:bottom w:val="single" w:sz="6" w:space="0" w:color="auto"/>
            </w:tcBorders>
            <w:shd w:val="clear" w:color="auto" w:fill="E0E0E0"/>
          </w:tcPr>
          <w:p w14:paraId="563A001B"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Udział podmiotów publicznych</w:t>
            </w:r>
          </w:p>
        </w:tc>
      </w:tr>
      <w:tr w:rsidR="00420807" w:rsidRPr="005E03AA" w14:paraId="743A2D42" w14:textId="77777777" w:rsidTr="00D93C36">
        <w:trPr>
          <w:cantSplit/>
          <w:jc w:val="center"/>
        </w:trPr>
        <w:tc>
          <w:tcPr>
            <w:tcW w:w="328" w:type="pct"/>
            <w:vMerge/>
            <w:tcBorders>
              <w:bottom w:val="single" w:sz="12" w:space="0" w:color="auto"/>
              <w:right w:val="single" w:sz="6" w:space="0" w:color="auto"/>
            </w:tcBorders>
            <w:shd w:val="clear" w:color="auto" w:fill="E0E0E0"/>
          </w:tcPr>
          <w:p w14:paraId="779D254D"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62ACF82D"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0B9C445" w14:textId="77777777" w:rsidR="00420807" w:rsidRPr="005E03AA" w:rsidRDefault="00420807" w:rsidP="00D93C36">
            <w:pPr>
              <w:ind w:left="142"/>
              <w:jc w:val="both"/>
              <w:rPr>
                <w:rFonts w:ascii="Arial Narrow" w:hAnsi="Arial Narrow"/>
                <w:b/>
                <w:bCs/>
                <w:i/>
                <w:sz w:val="20"/>
                <w:szCs w:val="20"/>
              </w:rPr>
            </w:pPr>
            <w:r w:rsidRPr="005E03AA">
              <w:rPr>
                <w:rFonts w:ascii="Arial Narrow" w:hAnsi="Arial Narrow"/>
                <w:i/>
                <w:sz w:val="20"/>
                <w:szCs w:val="20"/>
              </w:rPr>
              <w:t xml:space="preserve">W przypadku zaznaczenia odpowiedzi „TAK” przedsiębiorstwo </w:t>
            </w:r>
            <w:r w:rsidRPr="005E03AA">
              <w:rPr>
                <w:rFonts w:ascii="Arial Narrow" w:hAnsi="Arial Narrow"/>
                <w:b/>
                <w:i/>
                <w:sz w:val="20"/>
                <w:szCs w:val="20"/>
              </w:rPr>
              <w:t xml:space="preserve">nie może być uznane za przedsiębiorstwo z kategorii MŚP. </w:t>
            </w:r>
            <w:r w:rsidRPr="005E03AA">
              <w:rPr>
                <w:rFonts w:ascii="Arial Narrow" w:hAnsi="Arial Narrow"/>
                <w:i/>
                <w:sz w:val="20"/>
                <w:szCs w:val="20"/>
              </w:rPr>
              <w:t>Należy w oświadczeniu wskazać, że jest tzw. dużym przedsiębiorstwem i nie</w:t>
            </w:r>
            <w:r w:rsidRPr="005E03AA">
              <w:rPr>
                <w:rFonts w:ascii="Arial Narrow" w:hAnsi="Arial Narrow"/>
                <w:b/>
                <w:i/>
                <w:sz w:val="20"/>
                <w:szCs w:val="20"/>
              </w:rPr>
              <w:t xml:space="preserve"> </w:t>
            </w:r>
            <w:r w:rsidRPr="005E03AA">
              <w:rPr>
                <w:rFonts w:ascii="Arial Narrow" w:hAnsi="Arial Narrow"/>
                <w:i/>
                <w:sz w:val="20"/>
                <w:szCs w:val="20"/>
              </w:rPr>
              <w:t>ma konieczności przeprowadzenia dalszej analizy w pozostałych punktach.</w:t>
            </w:r>
          </w:p>
        </w:tc>
        <w:tc>
          <w:tcPr>
            <w:tcW w:w="457" w:type="pct"/>
            <w:gridSpan w:val="2"/>
            <w:tcBorders>
              <w:top w:val="single" w:sz="6" w:space="0" w:color="auto"/>
              <w:bottom w:val="single" w:sz="12" w:space="0" w:color="auto"/>
            </w:tcBorders>
          </w:tcPr>
          <w:p w14:paraId="11AB5074" w14:textId="77777777" w:rsidR="00420807" w:rsidRPr="005E03AA" w:rsidRDefault="00420807" w:rsidP="00D93C36">
            <w:pPr>
              <w:ind w:left="142"/>
              <w:rPr>
                <w:rFonts w:ascii="Arial Narrow" w:hAnsi="Arial Narrow"/>
                <w:sz w:val="20"/>
                <w:szCs w:val="20"/>
              </w:rPr>
            </w:pPr>
          </w:p>
        </w:tc>
      </w:tr>
      <w:tr w:rsidR="00420807" w:rsidRPr="005E03AA" w14:paraId="42555C72" w14:textId="77777777" w:rsidTr="00D93C36">
        <w:trPr>
          <w:jc w:val="center"/>
        </w:trPr>
        <w:tc>
          <w:tcPr>
            <w:tcW w:w="328" w:type="pct"/>
            <w:vMerge w:val="restart"/>
            <w:tcBorders>
              <w:top w:val="single" w:sz="12" w:space="0" w:color="auto"/>
              <w:right w:val="single" w:sz="6" w:space="0" w:color="auto"/>
            </w:tcBorders>
            <w:shd w:val="clear" w:color="auto" w:fill="E0E0E0"/>
          </w:tcPr>
          <w:p w14:paraId="76E722E0"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1.4.</w:t>
            </w:r>
          </w:p>
        </w:tc>
        <w:tc>
          <w:tcPr>
            <w:tcW w:w="4672" w:type="pct"/>
            <w:gridSpan w:val="3"/>
            <w:tcBorders>
              <w:top w:val="single" w:sz="12" w:space="0" w:color="auto"/>
              <w:bottom w:val="single" w:sz="6" w:space="0" w:color="auto"/>
            </w:tcBorders>
            <w:shd w:val="clear" w:color="auto" w:fill="E0E0E0"/>
            <w:vAlign w:val="center"/>
          </w:tcPr>
          <w:p w14:paraId="1C31ECC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partnerskie</w:t>
            </w:r>
          </w:p>
        </w:tc>
      </w:tr>
      <w:tr w:rsidR="00420807" w:rsidRPr="005E03AA" w14:paraId="6030C2E4" w14:textId="77777777" w:rsidTr="00D93C36">
        <w:trPr>
          <w:jc w:val="center"/>
        </w:trPr>
        <w:tc>
          <w:tcPr>
            <w:tcW w:w="328" w:type="pct"/>
            <w:vMerge/>
            <w:tcBorders>
              <w:right w:val="single" w:sz="6" w:space="0" w:color="auto"/>
            </w:tcBorders>
            <w:shd w:val="clear" w:color="auto" w:fill="E0E0E0"/>
          </w:tcPr>
          <w:p w14:paraId="5FC84632"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139E2A1" w14:textId="6E2AA129" w:rsidR="00420807" w:rsidRPr="005E03AA" w:rsidRDefault="00420807" w:rsidP="00C52378">
            <w:pPr>
              <w:ind w:left="142"/>
              <w:jc w:val="both"/>
              <w:rPr>
                <w:rFonts w:ascii="Arial Narrow" w:hAnsi="Arial Narrow"/>
                <w:b/>
                <w:bCs/>
                <w:sz w:val="20"/>
                <w:szCs w:val="20"/>
              </w:rPr>
            </w:pPr>
            <w:r w:rsidRPr="005E03AA">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bottom w:val="single" w:sz="6" w:space="0" w:color="auto"/>
            </w:tcBorders>
          </w:tcPr>
          <w:p w14:paraId="44B7F4A2" w14:textId="77777777" w:rsidR="00420807" w:rsidRPr="005E03AA" w:rsidRDefault="00420807" w:rsidP="00D93C36">
            <w:pPr>
              <w:ind w:left="142"/>
              <w:jc w:val="both"/>
              <w:rPr>
                <w:rFonts w:ascii="Arial Narrow" w:hAnsi="Arial Narrow"/>
                <w:sz w:val="20"/>
                <w:szCs w:val="20"/>
              </w:rPr>
            </w:pPr>
          </w:p>
        </w:tc>
      </w:tr>
      <w:tr w:rsidR="00420807" w:rsidRPr="005E03AA" w14:paraId="2ED3E959" w14:textId="77777777" w:rsidTr="00D93C36">
        <w:trPr>
          <w:jc w:val="center"/>
        </w:trPr>
        <w:tc>
          <w:tcPr>
            <w:tcW w:w="328" w:type="pct"/>
            <w:vMerge/>
            <w:tcBorders>
              <w:right w:val="single" w:sz="6" w:space="0" w:color="auto"/>
            </w:tcBorders>
            <w:shd w:val="clear" w:color="auto" w:fill="E0E0E0"/>
          </w:tcPr>
          <w:p w14:paraId="49B18F14"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3BCABB79"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6B86D63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r w:rsidR="00420807" w:rsidRPr="005E03AA" w14:paraId="60F122A9" w14:textId="77777777" w:rsidTr="00D93C36">
        <w:trPr>
          <w:jc w:val="center"/>
        </w:trPr>
        <w:tc>
          <w:tcPr>
            <w:tcW w:w="328" w:type="pct"/>
            <w:vMerge w:val="restart"/>
            <w:tcBorders>
              <w:top w:val="single" w:sz="12" w:space="0" w:color="auto"/>
              <w:right w:val="single" w:sz="6" w:space="0" w:color="auto"/>
            </w:tcBorders>
            <w:shd w:val="clear" w:color="auto" w:fill="E0E0E0"/>
          </w:tcPr>
          <w:p w14:paraId="12ABC33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1.5.</w:t>
            </w:r>
          </w:p>
        </w:tc>
        <w:tc>
          <w:tcPr>
            <w:tcW w:w="4672" w:type="pct"/>
            <w:gridSpan w:val="3"/>
            <w:tcBorders>
              <w:top w:val="single" w:sz="12" w:space="0" w:color="auto"/>
              <w:bottom w:val="single" w:sz="6" w:space="0" w:color="auto"/>
              <w:right w:val="single" w:sz="6" w:space="0" w:color="auto"/>
            </w:tcBorders>
            <w:shd w:val="clear" w:color="auto" w:fill="E0E0E0"/>
          </w:tcPr>
          <w:p w14:paraId="626BE9B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powiązane</w:t>
            </w:r>
          </w:p>
        </w:tc>
      </w:tr>
      <w:tr w:rsidR="00420807" w:rsidRPr="005E03AA" w14:paraId="66AFEA90" w14:textId="77777777" w:rsidTr="00D93C36">
        <w:trPr>
          <w:jc w:val="center"/>
        </w:trPr>
        <w:tc>
          <w:tcPr>
            <w:tcW w:w="328" w:type="pct"/>
            <w:vMerge/>
            <w:tcBorders>
              <w:right w:val="single" w:sz="6" w:space="0" w:color="auto"/>
            </w:tcBorders>
            <w:shd w:val="clear" w:color="auto" w:fill="E0E0E0"/>
          </w:tcPr>
          <w:p w14:paraId="1DCB94CC"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6182310"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Wnioskodawca pozostaje w jednym z poniższych związków </w:t>
            </w:r>
            <w:r w:rsidRPr="005E03AA">
              <w:rPr>
                <w:rFonts w:ascii="Arial Narrow" w:hAnsi="Arial Narrow"/>
                <w:b/>
                <w:bCs/>
                <w:sz w:val="20"/>
                <w:szCs w:val="20"/>
              </w:rPr>
              <w:br/>
              <w:t>z innymi przedsiębiorstwami:</w:t>
            </w:r>
          </w:p>
          <w:p w14:paraId="0705E532"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lastRenderedPageBreak/>
              <w:t>-przedsiębiorstwo ma większość praw głosu w innym przedsiębiorstwie w roli udziałowca/akcjonariusza lub członka;</w:t>
            </w:r>
          </w:p>
          <w:p w14:paraId="0836747A"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2C1F2079"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412D859E"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A6BD911" w14:textId="77777777" w:rsidR="00420807" w:rsidRPr="005E03AA" w:rsidRDefault="00420807" w:rsidP="00D93C36">
            <w:pPr>
              <w:ind w:left="142"/>
              <w:jc w:val="both"/>
              <w:rPr>
                <w:rFonts w:ascii="Arial Narrow" w:hAnsi="Arial Narrow"/>
                <w:bCs/>
                <w:sz w:val="20"/>
                <w:szCs w:val="20"/>
              </w:rPr>
            </w:pPr>
            <w:r w:rsidRPr="005E03AA">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bottom w:val="single" w:sz="6" w:space="0" w:color="auto"/>
              <w:right w:val="single" w:sz="6" w:space="0" w:color="auto"/>
            </w:tcBorders>
          </w:tcPr>
          <w:p w14:paraId="66730C68" w14:textId="77777777" w:rsidR="00420807" w:rsidRPr="005E03AA" w:rsidRDefault="00420807" w:rsidP="00D93C36">
            <w:pPr>
              <w:ind w:left="142"/>
              <w:jc w:val="both"/>
              <w:rPr>
                <w:rFonts w:ascii="Arial Narrow" w:hAnsi="Arial Narrow"/>
                <w:sz w:val="20"/>
                <w:szCs w:val="20"/>
              </w:rPr>
            </w:pPr>
          </w:p>
        </w:tc>
      </w:tr>
      <w:tr w:rsidR="00420807" w:rsidRPr="005E03AA" w14:paraId="0DA1F7E8" w14:textId="77777777" w:rsidTr="00D93C36">
        <w:trPr>
          <w:jc w:val="center"/>
        </w:trPr>
        <w:tc>
          <w:tcPr>
            <w:tcW w:w="328" w:type="pct"/>
            <w:vMerge/>
            <w:tcBorders>
              <w:right w:val="single" w:sz="6" w:space="0" w:color="auto"/>
            </w:tcBorders>
            <w:shd w:val="clear" w:color="auto" w:fill="E0E0E0"/>
          </w:tcPr>
          <w:p w14:paraId="05C68F07"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D69A48F"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bottom w:val="single" w:sz="6" w:space="0" w:color="auto"/>
              <w:right w:val="single" w:sz="6" w:space="0" w:color="auto"/>
            </w:tcBorders>
          </w:tcPr>
          <w:p w14:paraId="48DAD173" w14:textId="77777777" w:rsidR="00420807" w:rsidRPr="005E03AA" w:rsidRDefault="00420807" w:rsidP="00D93C36">
            <w:pPr>
              <w:ind w:left="142"/>
              <w:jc w:val="both"/>
              <w:rPr>
                <w:rFonts w:ascii="Arial Narrow" w:hAnsi="Arial Narrow"/>
                <w:sz w:val="20"/>
                <w:szCs w:val="20"/>
              </w:rPr>
            </w:pPr>
          </w:p>
        </w:tc>
      </w:tr>
      <w:tr w:rsidR="00420807" w:rsidRPr="005E03AA" w14:paraId="2F8DB5ED" w14:textId="77777777" w:rsidTr="00D93C36">
        <w:trPr>
          <w:jc w:val="center"/>
        </w:trPr>
        <w:tc>
          <w:tcPr>
            <w:tcW w:w="328" w:type="pct"/>
            <w:vMerge/>
            <w:tcBorders>
              <w:right w:val="single" w:sz="6" w:space="0" w:color="auto"/>
            </w:tcBorders>
            <w:shd w:val="clear" w:color="auto" w:fill="E0E0E0"/>
          </w:tcPr>
          <w:p w14:paraId="19B02B91"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16841A91"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bottom w:val="single" w:sz="6" w:space="0" w:color="auto"/>
              <w:right w:val="single" w:sz="6" w:space="0" w:color="auto"/>
            </w:tcBorders>
          </w:tcPr>
          <w:p w14:paraId="64FBEBB0" w14:textId="77777777" w:rsidR="00420807" w:rsidRPr="005E03AA" w:rsidRDefault="00420807" w:rsidP="00D93C36">
            <w:pPr>
              <w:ind w:left="142"/>
              <w:jc w:val="both"/>
              <w:rPr>
                <w:rFonts w:ascii="Arial Narrow" w:hAnsi="Arial Narrow"/>
                <w:sz w:val="20"/>
                <w:szCs w:val="20"/>
              </w:rPr>
            </w:pPr>
          </w:p>
        </w:tc>
      </w:tr>
      <w:tr w:rsidR="00420807" w:rsidRPr="005E03AA" w14:paraId="222D5CB4" w14:textId="77777777" w:rsidTr="00D93C36">
        <w:trPr>
          <w:jc w:val="center"/>
        </w:trPr>
        <w:tc>
          <w:tcPr>
            <w:tcW w:w="328" w:type="pct"/>
            <w:vMerge/>
            <w:tcBorders>
              <w:right w:val="single" w:sz="6" w:space="0" w:color="auto"/>
            </w:tcBorders>
            <w:shd w:val="clear" w:color="auto" w:fill="E0E0E0"/>
          </w:tcPr>
          <w:p w14:paraId="6A8909A8"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26445397"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 którymkolwiek ze stwierdzeń pkt. 1.5,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w 100 % dane wszystkich przedsiębiorstw powiązanych. </w:t>
            </w:r>
          </w:p>
          <w:p w14:paraId="26478E5D"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bl>
    <w:p w14:paraId="414A33D7" w14:textId="77777777" w:rsidR="00420807" w:rsidRPr="005E03AA" w:rsidRDefault="00420807" w:rsidP="007A0EE7">
      <w:pPr>
        <w:pStyle w:val="Akapitzlist"/>
        <w:ind w:left="142"/>
        <w:rPr>
          <w:rFonts w:ascii="Arial Narrow" w:hAnsi="Arial Narrow"/>
          <w:b/>
          <w:bCs/>
          <w:sz w:val="20"/>
          <w:szCs w:val="20"/>
        </w:rPr>
      </w:pPr>
    </w:p>
    <w:p w14:paraId="56B39FC3" w14:textId="77777777" w:rsidR="00420807" w:rsidRPr="005E03AA" w:rsidRDefault="00420807" w:rsidP="00FC6494">
      <w:pPr>
        <w:pStyle w:val="Akapitzlist"/>
        <w:numPr>
          <w:ilvl w:val="0"/>
          <w:numId w:val="24"/>
        </w:numPr>
        <w:rPr>
          <w:rFonts w:ascii="Arial Narrow" w:hAnsi="Arial Narrow"/>
          <w:b/>
          <w:bCs/>
          <w:sz w:val="20"/>
          <w:szCs w:val="20"/>
        </w:rPr>
      </w:pPr>
      <w:r w:rsidRPr="005E03AA">
        <w:rPr>
          <w:rFonts w:ascii="Arial Narrow" w:hAnsi="Arial Narrow"/>
          <w:b/>
          <w:bCs/>
          <w:sz w:val="20"/>
          <w:szCs w:val="20"/>
        </w:rPr>
        <w:t>Kryterium liczby zatrudnionych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420807" w:rsidRPr="005E03AA" w14:paraId="4DEA18D9" w14:textId="77777777" w:rsidTr="00D93C36">
        <w:trPr>
          <w:cantSplit/>
          <w:trHeight w:val="715"/>
          <w:jc w:val="center"/>
        </w:trPr>
        <w:tc>
          <w:tcPr>
            <w:tcW w:w="2125" w:type="dxa"/>
            <w:vMerge w:val="restart"/>
            <w:tcBorders>
              <w:top w:val="single" w:sz="12" w:space="0" w:color="auto"/>
              <w:left w:val="single" w:sz="12" w:space="0" w:color="auto"/>
            </w:tcBorders>
            <w:shd w:val="clear" w:color="auto" w:fill="D9D9D9"/>
            <w:vAlign w:val="center"/>
          </w:tcPr>
          <w:p w14:paraId="4404E1D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Liczba zatrudnionych</w:t>
            </w:r>
          </w:p>
        </w:tc>
        <w:tc>
          <w:tcPr>
            <w:tcW w:w="4864" w:type="dxa"/>
            <w:tcBorders>
              <w:top w:val="single" w:sz="12" w:space="0" w:color="auto"/>
            </w:tcBorders>
            <w:shd w:val="clear" w:color="auto" w:fill="E0E0E0"/>
            <w:vAlign w:val="center"/>
          </w:tcPr>
          <w:p w14:paraId="0A57F0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&lt;10 – maksymalny próg dla </w:t>
            </w:r>
            <w:proofErr w:type="spellStart"/>
            <w:r w:rsidRPr="005E03AA">
              <w:rPr>
                <w:rFonts w:ascii="Arial Narrow" w:hAnsi="Arial Narrow"/>
                <w:b/>
                <w:bCs/>
                <w:sz w:val="20"/>
                <w:szCs w:val="20"/>
              </w:rPr>
              <w:t>mikroprzedsiębiorcy</w:t>
            </w:r>
            <w:proofErr w:type="spellEnd"/>
          </w:p>
        </w:tc>
        <w:tc>
          <w:tcPr>
            <w:tcW w:w="680" w:type="dxa"/>
            <w:tcBorders>
              <w:top w:val="single" w:sz="12" w:space="0" w:color="auto"/>
            </w:tcBorders>
            <w:vAlign w:val="center"/>
          </w:tcPr>
          <w:p w14:paraId="6AC2CAC7" w14:textId="77777777" w:rsidR="00420807" w:rsidRPr="005E03AA" w:rsidRDefault="00420807" w:rsidP="00D93C36">
            <w:pPr>
              <w:ind w:left="142"/>
              <w:rPr>
                <w:rFonts w:ascii="Arial Narrow" w:hAnsi="Arial Narrow"/>
                <w:sz w:val="20"/>
                <w:szCs w:val="20"/>
              </w:rPr>
            </w:pPr>
          </w:p>
        </w:tc>
      </w:tr>
      <w:tr w:rsidR="00420807" w:rsidRPr="005E03AA" w14:paraId="2131D439" w14:textId="77777777" w:rsidTr="00D93C36">
        <w:trPr>
          <w:cantSplit/>
          <w:trHeight w:val="796"/>
          <w:jc w:val="center"/>
        </w:trPr>
        <w:tc>
          <w:tcPr>
            <w:tcW w:w="2125" w:type="dxa"/>
            <w:vMerge/>
            <w:tcBorders>
              <w:left w:val="single" w:sz="12" w:space="0" w:color="auto"/>
            </w:tcBorders>
            <w:shd w:val="clear" w:color="auto" w:fill="D9D9D9"/>
          </w:tcPr>
          <w:p w14:paraId="28C80D88" w14:textId="77777777" w:rsidR="00420807" w:rsidRPr="005E03AA" w:rsidRDefault="00420807" w:rsidP="00D93C36">
            <w:pPr>
              <w:ind w:left="142"/>
              <w:rPr>
                <w:rFonts w:ascii="Arial Narrow" w:hAnsi="Arial Narrow"/>
                <w:sz w:val="20"/>
                <w:szCs w:val="20"/>
              </w:rPr>
            </w:pPr>
          </w:p>
        </w:tc>
        <w:tc>
          <w:tcPr>
            <w:tcW w:w="4864" w:type="dxa"/>
            <w:shd w:val="clear" w:color="auto" w:fill="E0E0E0"/>
            <w:vAlign w:val="center"/>
          </w:tcPr>
          <w:p w14:paraId="1DBBE5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 50 – maksymalny próg dla małego przedsiębiorcy</w:t>
            </w:r>
          </w:p>
        </w:tc>
        <w:tc>
          <w:tcPr>
            <w:tcW w:w="680" w:type="dxa"/>
            <w:vAlign w:val="center"/>
          </w:tcPr>
          <w:p w14:paraId="4C70DF42" w14:textId="77777777" w:rsidR="00420807" w:rsidRPr="005E03AA" w:rsidRDefault="00420807" w:rsidP="00D93C36">
            <w:pPr>
              <w:ind w:left="142"/>
              <w:rPr>
                <w:rFonts w:ascii="Arial Narrow" w:hAnsi="Arial Narrow"/>
                <w:sz w:val="20"/>
                <w:szCs w:val="20"/>
              </w:rPr>
            </w:pPr>
          </w:p>
        </w:tc>
      </w:tr>
      <w:tr w:rsidR="00420807" w:rsidRPr="005E03AA" w14:paraId="0DE0B4E6" w14:textId="77777777" w:rsidTr="00D93C36">
        <w:trPr>
          <w:cantSplit/>
          <w:trHeight w:val="1066"/>
          <w:jc w:val="center"/>
        </w:trPr>
        <w:tc>
          <w:tcPr>
            <w:tcW w:w="2125" w:type="dxa"/>
            <w:vMerge/>
            <w:tcBorders>
              <w:left w:val="single" w:sz="12" w:space="0" w:color="auto"/>
              <w:bottom w:val="single" w:sz="12" w:space="0" w:color="auto"/>
            </w:tcBorders>
            <w:shd w:val="clear" w:color="auto" w:fill="D9D9D9"/>
          </w:tcPr>
          <w:p w14:paraId="0FA7621B" w14:textId="77777777" w:rsidR="00420807" w:rsidRPr="005E03AA" w:rsidRDefault="00420807" w:rsidP="00D93C36">
            <w:pPr>
              <w:ind w:left="142"/>
              <w:rPr>
                <w:rFonts w:ascii="Arial Narrow" w:hAnsi="Arial Narrow"/>
                <w:sz w:val="20"/>
                <w:szCs w:val="20"/>
              </w:rPr>
            </w:pPr>
          </w:p>
        </w:tc>
        <w:tc>
          <w:tcPr>
            <w:tcW w:w="4864" w:type="dxa"/>
            <w:tcBorders>
              <w:bottom w:val="single" w:sz="12" w:space="0" w:color="auto"/>
            </w:tcBorders>
            <w:shd w:val="clear" w:color="auto" w:fill="E0E0E0"/>
            <w:vAlign w:val="center"/>
          </w:tcPr>
          <w:p w14:paraId="236B5FA8"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&lt;250 – maksymalny próg dla średniego przedsiębiorcy</w:t>
            </w:r>
          </w:p>
        </w:tc>
        <w:tc>
          <w:tcPr>
            <w:tcW w:w="680" w:type="dxa"/>
            <w:tcBorders>
              <w:bottom w:val="single" w:sz="12" w:space="0" w:color="auto"/>
            </w:tcBorders>
            <w:vAlign w:val="center"/>
          </w:tcPr>
          <w:p w14:paraId="69416C32" w14:textId="77777777" w:rsidR="00420807" w:rsidRPr="005E03AA" w:rsidRDefault="00420807" w:rsidP="00D93C36">
            <w:pPr>
              <w:ind w:left="142"/>
              <w:rPr>
                <w:rFonts w:ascii="Arial Narrow" w:hAnsi="Arial Narrow"/>
                <w:sz w:val="20"/>
                <w:szCs w:val="20"/>
              </w:rPr>
            </w:pPr>
          </w:p>
        </w:tc>
      </w:tr>
    </w:tbl>
    <w:p w14:paraId="0088A344" w14:textId="77777777" w:rsidR="00420807" w:rsidRPr="005E03AA" w:rsidRDefault="00420807" w:rsidP="007A0EE7">
      <w:pPr>
        <w:ind w:left="142"/>
        <w:rPr>
          <w:rFonts w:ascii="Arial Narrow" w:hAnsi="Arial Narrow"/>
          <w:b/>
          <w:bCs/>
          <w:sz w:val="20"/>
          <w:szCs w:val="20"/>
        </w:rPr>
      </w:pPr>
    </w:p>
    <w:p w14:paraId="14EC14AA" w14:textId="77777777" w:rsidR="00420807" w:rsidRPr="005E03AA" w:rsidRDefault="00420807" w:rsidP="00FC6494">
      <w:pPr>
        <w:numPr>
          <w:ilvl w:val="0"/>
          <w:numId w:val="24"/>
        </w:numPr>
        <w:rPr>
          <w:rFonts w:ascii="Arial Narrow" w:hAnsi="Arial Narrow"/>
          <w:b/>
          <w:bCs/>
          <w:sz w:val="20"/>
          <w:szCs w:val="20"/>
        </w:rPr>
      </w:pPr>
      <w:r w:rsidRPr="005E03AA">
        <w:rPr>
          <w:rFonts w:ascii="Arial Narrow" w:hAnsi="Arial Narrow"/>
          <w:b/>
          <w:bCs/>
          <w:sz w:val="20"/>
          <w:szCs w:val="20"/>
        </w:rPr>
        <w:t>Kryterium rocznego obrotu lub całkowitego bilansu rocznego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420807" w:rsidRPr="005E03AA" w14:paraId="35AE3C65" w14:textId="77777777" w:rsidTr="00040603">
        <w:trPr>
          <w:cantSplit/>
          <w:jc w:val="center"/>
        </w:trPr>
        <w:tc>
          <w:tcPr>
            <w:tcW w:w="1012" w:type="pct"/>
            <w:tcBorders>
              <w:top w:val="single" w:sz="12" w:space="0" w:color="auto"/>
              <w:left w:val="single" w:sz="12" w:space="0" w:color="auto"/>
            </w:tcBorders>
            <w:shd w:val="clear" w:color="auto" w:fill="D9D9D9"/>
            <w:vAlign w:val="center"/>
          </w:tcPr>
          <w:p w14:paraId="3FE170A3"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 -przedsiębiorstwo</w:t>
            </w:r>
          </w:p>
        </w:tc>
        <w:tc>
          <w:tcPr>
            <w:tcW w:w="656" w:type="pct"/>
            <w:vMerge w:val="restart"/>
            <w:tcBorders>
              <w:top w:val="single" w:sz="12" w:space="0" w:color="auto"/>
            </w:tcBorders>
            <w:shd w:val="clear" w:color="auto" w:fill="D9D9D9"/>
            <w:vAlign w:val="center"/>
          </w:tcPr>
          <w:p w14:paraId="46AAE90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Roczny obrót</w:t>
            </w:r>
          </w:p>
        </w:tc>
        <w:tc>
          <w:tcPr>
            <w:tcW w:w="593" w:type="pct"/>
            <w:tcBorders>
              <w:top w:val="single" w:sz="12" w:space="0" w:color="auto"/>
            </w:tcBorders>
            <w:shd w:val="clear" w:color="auto" w:fill="E0E0E0"/>
          </w:tcPr>
          <w:p w14:paraId="25B9ADF9"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09" w:type="pct"/>
            <w:tcBorders>
              <w:top w:val="single" w:sz="6" w:space="0" w:color="auto"/>
              <w:bottom w:val="single" w:sz="6" w:space="0" w:color="auto"/>
              <w:right w:val="single" w:sz="6" w:space="0" w:color="auto"/>
            </w:tcBorders>
            <w:vAlign w:val="center"/>
          </w:tcPr>
          <w:p w14:paraId="5F53DE6E" w14:textId="77777777" w:rsidR="00420807" w:rsidRPr="005E03AA" w:rsidRDefault="0042080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tcBorders>
            <w:shd w:val="clear" w:color="auto" w:fill="E0E0E0"/>
            <w:vAlign w:val="center"/>
          </w:tcPr>
          <w:p w14:paraId="2F890BE9" w14:textId="77777777" w:rsidR="00420807" w:rsidRPr="005E03AA" w:rsidRDefault="00420807" w:rsidP="00D93C36">
            <w:pPr>
              <w:ind w:left="142"/>
              <w:rPr>
                <w:rFonts w:ascii="Arial Narrow" w:hAnsi="Arial Narrow"/>
                <w:b/>
                <w:bCs/>
                <w:sz w:val="20"/>
                <w:szCs w:val="20"/>
                <w:u w:val="single"/>
              </w:rPr>
            </w:pPr>
            <w:r w:rsidRPr="005E03AA">
              <w:rPr>
                <w:rFonts w:ascii="Arial Narrow" w:hAnsi="Arial Narrow"/>
                <w:b/>
                <w:bCs/>
                <w:sz w:val="20"/>
                <w:szCs w:val="20"/>
                <w:u w:val="single"/>
              </w:rPr>
              <w:t>LUB</w:t>
            </w:r>
          </w:p>
        </w:tc>
        <w:tc>
          <w:tcPr>
            <w:tcW w:w="750" w:type="pct"/>
            <w:vMerge w:val="restart"/>
            <w:tcBorders>
              <w:top w:val="single" w:sz="12" w:space="0" w:color="auto"/>
              <w:left w:val="single" w:sz="6" w:space="0" w:color="auto"/>
            </w:tcBorders>
            <w:shd w:val="clear" w:color="auto" w:fill="E0E0E0"/>
            <w:vAlign w:val="center"/>
          </w:tcPr>
          <w:p w14:paraId="379ABD57"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tcBorders>
            <w:shd w:val="clear" w:color="auto" w:fill="D9D9D9"/>
          </w:tcPr>
          <w:p w14:paraId="465E8853"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33" w:type="pct"/>
            <w:tcBorders>
              <w:top w:val="single" w:sz="12" w:space="0" w:color="auto"/>
              <w:right w:val="single" w:sz="12" w:space="0" w:color="auto"/>
            </w:tcBorders>
          </w:tcPr>
          <w:p w14:paraId="33A0AA33" w14:textId="77777777" w:rsidR="00420807" w:rsidRPr="005E03AA" w:rsidRDefault="00420807" w:rsidP="00D93C36">
            <w:pPr>
              <w:ind w:left="142"/>
              <w:rPr>
                <w:rFonts w:ascii="Arial Narrow" w:hAnsi="Arial Narrow"/>
                <w:sz w:val="20"/>
                <w:szCs w:val="20"/>
              </w:rPr>
            </w:pPr>
          </w:p>
        </w:tc>
      </w:tr>
      <w:tr w:rsidR="00420807" w:rsidRPr="005E03AA" w14:paraId="66743D60" w14:textId="77777777" w:rsidTr="00040603">
        <w:trPr>
          <w:cantSplit/>
          <w:jc w:val="center"/>
        </w:trPr>
        <w:tc>
          <w:tcPr>
            <w:tcW w:w="1012" w:type="pct"/>
            <w:tcBorders>
              <w:left w:val="single" w:sz="12" w:space="0" w:color="auto"/>
            </w:tcBorders>
            <w:shd w:val="clear" w:color="auto" w:fill="D9D9D9"/>
          </w:tcPr>
          <w:p w14:paraId="784FCEAC"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Małe przedsiębiorstwo</w:t>
            </w:r>
          </w:p>
        </w:tc>
        <w:tc>
          <w:tcPr>
            <w:tcW w:w="656" w:type="pct"/>
            <w:vMerge/>
            <w:shd w:val="clear" w:color="auto" w:fill="D9D9D9"/>
          </w:tcPr>
          <w:p w14:paraId="28B8907A" w14:textId="77777777" w:rsidR="00420807" w:rsidRPr="005E03AA" w:rsidRDefault="00420807" w:rsidP="00D93C36">
            <w:pPr>
              <w:ind w:left="142"/>
              <w:rPr>
                <w:rFonts w:ascii="Arial Narrow" w:hAnsi="Arial Narrow"/>
                <w:b/>
                <w:bCs/>
                <w:sz w:val="20"/>
                <w:szCs w:val="20"/>
              </w:rPr>
            </w:pPr>
          </w:p>
        </w:tc>
        <w:tc>
          <w:tcPr>
            <w:tcW w:w="593" w:type="pct"/>
            <w:shd w:val="clear" w:color="auto" w:fill="E0E0E0"/>
          </w:tcPr>
          <w:p w14:paraId="4B8B52B0"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10 mln euro</w:t>
            </w:r>
          </w:p>
        </w:tc>
        <w:tc>
          <w:tcPr>
            <w:tcW w:w="409" w:type="pct"/>
            <w:tcBorders>
              <w:top w:val="single" w:sz="6" w:space="0" w:color="auto"/>
              <w:bottom w:val="single" w:sz="6" w:space="0" w:color="auto"/>
              <w:right w:val="single" w:sz="6" w:space="0" w:color="auto"/>
            </w:tcBorders>
            <w:vAlign w:val="center"/>
          </w:tcPr>
          <w:p w14:paraId="3AF016E2"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tcBorders>
            <w:shd w:val="clear" w:color="auto" w:fill="E0E0E0"/>
          </w:tcPr>
          <w:p w14:paraId="27AAB9FD"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tcBorders>
            <w:shd w:val="clear" w:color="auto" w:fill="E0E0E0"/>
          </w:tcPr>
          <w:p w14:paraId="5BADE93D" w14:textId="77777777" w:rsidR="00420807" w:rsidRPr="005E03AA" w:rsidRDefault="00420807" w:rsidP="00D93C36">
            <w:pPr>
              <w:ind w:left="142"/>
              <w:rPr>
                <w:rFonts w:ascii="Arial Narrow" w:hAnsi="Arial Narrow"/>
                <w:b/>
                <w:bCs/>
                <w:sz w:val="20"/>
                <w:szCs w:val="20"/>
              </w:rPr>
            </w:pPr>
          </w:p>
        </w:tc>
        <w:tc>
          <w:tcPr>
            <w:tcW w:w="735" w:type="pct"/>
            <w:tcBorders>
              <w:top w:val="single" w:sz="6" w:space="0" w:color="auto"/>
              <w:left w:val="single" w:sz="6" w:space="0" w:color="auto"/>
            </w:tcBorders>
            <w:shd w:val="clear" w:color="auto" w:fill="D9D9D9"/>
          </w:tcPr>
          <w:p w14:paraId="39D9AA31"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sz w:val="20"/>
                <w:szCs w:val="20"/>
              </w:rPr>
              <w:t xml:space="preserve"> </w:t>
            </w:r>
            <w:r w:rsidRPr="005E03AA">
              <w:rPr>
                <w:rFonts w:ascii="Arial Narrow" w:hAnsi="Arial Narrow"/>
                <w:b/>
                <w:bCs/>
                <w:sz w:val="20"/>
                <w:szCs w:val="20"/>
              </w:rPr>
              <w:t>10 mln euro</w:t>
            </w:r>
          </w:p>
        </w:tc>
        <w:tc>
          <w:tcPr>
            <w:tcW w:w="433" w:type="pct"/>
            <w:tcBorders>
              <w:right w:val="single" w:sz="12" w:space="0" w:color="auto"/>
            </w:tcBorders>
          </w:tcPr>
          <w:p w14:paraId="6E62FC41" w14:textId="77777777" w:rsidR="00420807" w:rsidRPr="005E03AA" w:rsidRDefault="00420807" w:rsidP="00D93C36">
            <w:pPr>
              <w:ind w:left="142"/>
              <w:rPr>
                <w:rFonts w:ascii="Arial Narrow" w:hAnsi="Arial Narrow"/>
                <w:sz w:val="20"/>
                <w:szCs w:val="20"/>
              </w:rPr>
            </w:pPr>
          </w:p>
        </w:tc>
      </w:tr>
      <w:tr w:rsidR="00420807" w:rsidRPr="005E03AA" w14:paraId="00A779C6" w14:textId="77777777" w:rsidTr="00040603">
        <w:trPr>
          <w:cantSplit/>
          <w:jc w:val="center"/>
        </w:trPr>
        <w:tc>
          <w:tcPr>
            <w:tcW w:w="1012" w:type="pct"/>
            <w:tcBorders>
              <w:left w:val="single" w:sz="12" w:space="0" w:color="auto"/>
              <w:bottom w:val="single" w:sz="12" w:space="0" w:color="auto"/>
            </w:tcBorders>
            <w:shd w:val="clear" w:color="auto" w:fill="D9D9D9"/>
          </w:tcPr>
          <w:p w14:paraId="14637E25"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Średnie przedsiębiorstwo</w:t>
            </w:r>
          </w:p>
        </w:tc>
        <w:tc>
          <w:tcPr>
            <w:tcW w:w="656" w:type="pct"/>
            <w:vMerge/>
            <w:tcBorders>
              <w:bottom w:val="single" w:sz="12" w:space="0" w:color="auto"/>
            </w:tcBorders>
            <w:shd w:val="clear" w:color="auto" w:fill="D9D9D9"/>
          </w:tcPr>
          <w:p w14:paraId="47EB04FE" w14:textId="77777777" w:rsidR="00420807" w:rsidRPr="005E03AA" w:rsidRDefault="00420807" w:rsidP="00D93C36">
            <w:pPr>
              <w:ind w:left="142"/>
              <w:rPr>
                <w:rFonts w:ascii="Arial Narrow" w:hAnsi="Arial Narrow"/>
                <w:b/>
                <w:bCs/>
                <w:sz w:val="20"/>
                <w:szCs w:val="20"/>
              </w:rPr>
            </w:pPr>
          </w:p>
        </w:tc>
        <w:tc>
          <w:tcPr>
            <w:tcW w:w="593" w:type="pct"/>
            <w:tcBorders>
              <w:bottom w:val="single" w:sz="12" w:space="0" w:color="auto"/>
            </w:tcBorders>
            <w:shd w:val="clear" w:color="auto" w:fill="E0E0E0"/>
          </w:tcPr>
          <w:p w14:paraId="1E2B5CEA"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50 mln euro</w:t>
            </w:r>
          </w:p>
        </w:tc>
        <w:tc>
          <w:tcPr>
            <w:tcW w:w="409" w:type="pct"/>
            <w:tcBorders>
              <w:top w:val="single" w:sz="6" w:space="0" w:color="auto"/>
              <w:bottom w:val="single" w:sz="12" w:space="0" w:color="auto"/>
              <w:right w:val="single" w:sz="6" w:space="0" w:color="auto"/>
            </w:tcBorders>
            <w:vAlign w:val="center"/>
          </w:tcPr>
          <w:p w14:paraId="00985248"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bottom w:val="single" w:sz="12" w:space="0" w:color="auto"/>
            </w:tcBorders>
            <w:shd w:val="clear" w:color="auto" w:fill="E0E0E0"/>
          </w:tcPr>
          <w:p w14:paraId="6E993C64"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bottom w:val="single" w:sz="12" w:space="0" w:color="auto"/>
            </w:tcBorders>
            <w:shd w:val="clear" w:color="auto" w:fill="E0E0E0"/>
          </w:tcPr>
          <w:p w14:paraId="07AEB6ED" w14:textId="77777777" w:rsidR="00420807" w:rsidRPr="005E03AA" w:rsidRDefault="00420807" w:rsidP="00D93C36">
            <w:pPr>
              <w:ind w:left="142"/>
              <w:rPr>
                <w:rFonts w:ascii="Arial Narrow" w:hAnsi="Arial Narrow"/>
                <w:b/>
                <w:bCs/>
                <w:sz w:val="20"/>
                <w:szCs w:val="20"/>
              </w:rPr>
            </w:pPr>
          </w:p>
        </w:tc>
        <w:tc>
          <w:tcPr>
            <w:tcW w:w="735" w:type="pct"/>
            <w:tcBorders>
              <w:left w:val="single" w:sz="6" w:space="0" w:color="auto"/>
              <w:bottom w:val="single" w:sz="12" w:space="0" w:color="auto"/>
            </w:tcBorders>
            <w:shd w:val="clear" w:color="auto" w:fill="D9D9D9"/>
          </w:tcPr>
          <w:p w14:paraId="54AC6502"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sz w:val="20"/>
                <w:szCs w:val="20"/>
              </w:rPr>
              <w:t xml:space="preserve"> </w:t>
            </w:r>
            <w:r w:rsidRPr="005E03AA">
              <w:rPr>
                <w:rFonts w:ascii="Arial Narrow" w:hAnsi="Arial Narrow"/>
                <w:b/>
                <w:bCs/>
                <w:sz w:val="20"/>
                <w:szCs w:val="20"/>
              </w:rPr>
              <w:t>43 mln euro</w:t>
            </w:r>
          </w:p>
        </w:tc>
        <w:tc>
          <w:tcPr>
            <w:tcW w:w="433" w:type="pct"/>
            <w:tcBorders>
              <w:bottom w:val="single" w:sz="12" w:space="0" w:color="auto"/>
              <w:right w:val="single" w:sz="12" w:space="0" w:color="auto"/>
            </w:tcBorders>
          </w:tcPr>
          <w:p w14:paraId="74ABDF6E" w14:textId="77777777" w:rsidR="00420807" w:rsidRPr="005E03AA" w:rsidRDefault="00420807" w:rsidP="00D93C36">
            <w:pPr>
              <w:ind w:left="142"/>
              <w:rPr>
                <w:rFonts w:ascii="Arial Narrow" w:hAnsi="Arial Narrow"/>
                <w:sz w:val="20"/>
                <w:szCs w:val="20"/>
              </w:rPr>
            </w:pPr>
          </w:p>
        </w:tc>
      </w:tr>
    </w:tbl>
    <w:p w14:paraId="33F74951" w14:textId="77777777" w:rsidR="00420807" w:rsidRPr="005E03AA" w:rsidRDefault="00420807" w:rsidP="007A0EE7">
      <w:pPr>
        <w:ind w:left="142"/>
        <w:rPr>
          <w:rFonts w:ascii="Arial Narrow" w:hAnsi="Arial Narrow"/>
          <w:b/>
          <w:bCs/>
          <w:sz w:val="20"/>
          <w:szCs w:val="20"/>
        </w:rPr>
      </w:pPr>
    </w:p>
    <w:p w14:paraId="30C47E99"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D396E36" w14:textId="77777777" w:rsidR="00420807" w:rsidRPr="005E03AA" w:rsidRDefault="00420807" w:rsidP="00040603">
      <w:pPr>
        <w:ind w:left="142"/>
        <w:rPr>
          <w:rFonts w:ascii="Arial Narrow" w:hAnsi="Arial Narrow"/>
          <w:sz w:val="20"/>
          <w:szCs w:val="20"/>
        </w:rPr>
      </w:pPr>
      <w:r w:rsidRPr="005E03AA">
        <w:rPr>
          <w:rFonts w:ascii="Arial Narrow" w:hAnsi="Arial Narrow"/>
          <w:sz w:val="20"/>
          <w:szCs w:val="20"/>
        </w:rPr>
        <w:lastRenderedPageBreak/>
        <w:t xml:space="preserve">Przedsiębiorstwo może zostać zaliczone do odpowiedniej kategorii MŚP, przy </w:t>
      </w:r>
      <w:r w:rsidRPr="005E03AA">
        <w:rPr>
          <w:rFonts w:ascii="Arial Narrow" w:hAnsi="Arial Narrow"/>
          <w:b/>
          <w:sz w:val="20"/>
          <w:szCs w:val="20"/>
        </w:rPr>
        <w:t>jednoczesnym</w:t>
      </w:r>
      <w:r w:rsidRPr="005E03AA">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1F45FFC6" w14:textId="77777777" w:rsidR="00420807" w:rsidRPr="005E03AA" w:rsidRDefault="00420807" w:rsidP="00040603">
      <w:pPr>
        <w:ind w:left="142"/>
        <w:rPr>
          <w:rFonts w:ascii="Arial Narrow" w:hAnsi="Arial Narrow"/>
          <w:sz w:val="20"/>
          <w:szCs w:val="20"/>
        </w:rPr>
      </w:pPr>
      <w:r w:rsidRPr="005E03AA">
        <w:rPr>
          <w:rFonts w:ascii="Arial Narrow" w:hAnsi="Arial Narrow"/>
          <w:b/>
          <w:bCs/>
          <w:sz w:val="20"/>
          <w:szCs w:val="20"/>
        </w:rPr>
        <w:t>4. Kryterium liczby zatrudnionych, rocznego obrotu lub całkowitego bilansu rocznego dla przedsiębiorstw partnerskich i/lub powiązanych</w:t>
      </w:r>
      <w:r w:rsidRPr="005E03AA">
        <w:rPr>
          <w:rStyle w:val="Odwoanieprzypisudolnego"/>
          <w:rFonts w:ascii="Arial Narrow" w:hAnsi="Arial Narrow"/>
          <w:b/>
          <w:bCs/>
          <w:sz w:val="20"/>
          <w:szCs w:val="20"/>
        </w:rPr>
        <w:footnoteReference w:id="33"/>
      </w:r>
      <w:r w:rsidRPr="005E03AA">
        <w:rPr>
          <w:rFonts w:ascii="Arial Narrow" w:hAnsi="Arial Narrow"/>
          <w:b/>
          <w:bCs/>
          <w:sz w:val="20"/>
          <w:szCs w:val="20"/>
        </w:rPr>
        <w:br/>
      </w:r>
      <w:r w:rsidRPr="005E03AA">
        <w:rPr>
          <w:rFonts w:ascii="Arial Narrow" w:hAnsi="Arial Narrow"/>
          <w:bCs/>
          <w:sz w:val="20"/>
          <w:szCs w:val="20"/>
        </w:rPr>
        <w:t>Analiza powiązań nie ogranicza się tylko do jednego poziomu zależności, lecz bierze się pod uwagę relacje dalszego stopnia</w:t>
      </w:r>
      <w:r w:rsidRPr="005E03AA">
        <w:rPr>
          <w:rStyle w:val="Odwoanieprzypisudolnego"/>
          <w:rFonts w:ascii="Arial Narrow" w:hAnsi="Arial Narrow"/>
          <w:bCs/>
          <w:sz w:val="20"/>
          <w:szCs w:val="20"/>
        </w:rPr>
        <w:footnoteReference w:id="34"/>
      </w:r>
      <w:r w:rsidRPr="005E03AA">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B720B3F" w14:textId="77777777" w:rsidR="00420807" w:rsidRPr="005E03AA" w:rsidRDefault="00420807" w:rsidP="007A0EE7">
      <w:pPr>
        <w:ind w:left="142"/>
        <w:jc w:val="both"/>
        <w:rPr>
          <w:rFonts w:ascii="Arial Narrow" w:hAnsi="Arial Narrow"/>
          <w:bCs/>
          <w:i/>
          <w:sz w:val="20"/>
          <w:szCs w:val="20"/>
        </w:rPr>
      </w:pPr>
      <w:r w:rsidRPr="005E03AA">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62C07A0" w14:textId="77777777" w:rsidTr="00D93C36">
        <w:trPr>
          <w:trHeight w:val="1859"/>
        </w:trPr>
        <w:tc>
          <w:tcPr>
            <w:tcW w:w="9551" w:type="dxa"/>
          </w:tcPr>
          <w:p w14:paraId="41265231" w14:textId="77777777" w:rsidR="00420807" w:rsidRPr="005E03AA" w:rsidRDefault="00420807" w:rsidP="00D93C36">
            <w:pPr>
              <w:ind w:left="142"/>
              <w:jc w:val="both"/>
              <w:rPr>
                <w:rFonts w:ascii="Arial Narrow" w:hAnsi="Arial Narrow"/>
                <w:bCs/>
                <w:sz w:val="20"/>
                <w:szCs w:val="20"/>
              </w:rPr>
            </w:pPr>
          </w:p>
        </w:tc>
      </w:tr>
    </w:tbl>
    <w:p w14:paraId="122D7F90" w14:textId="77777777" w:rsidR="00BB0379" w:rsidRPr="00BB0379" w:rsidRDefault="00BB0379" w:rsidP="00BB0379">
      <w:pPr>
        <w:rPr>
          <w:vanish/>
        </w:rPr>
      </w:pPr>
    </w:p>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1011"/>
        <w:gridCol w:w="719"/>
        <w:gridCol w:w="858"/>
        <w:gridCol w:w="1011"/>
        <w:gridCol w:w="719"/>
        <w:gridCol w:w="858"/>
        <w:gridCol w:w="1011"/>
        <w:gridCol w:w="719"/>
        <w:gridCol w:w="858"/>
      </w:tblGrid>
      <w:tr w:rsidR="00420807" w:rsidRPr="005F6723" w14:paraId="6E26C8BA" w14:textId="77777777" w:rsidTr="00040603">
        <w:trPr>
          <w:trHeight w:val="702"/>
        </w:trPr>
        <w:tc>
          <w:tcPr>
            <w:tcW w:w="0" w:type="auto"/>
            <w:vMerge w:val="restart"/>
            <w:shd w:val="clear" w:color="auto" w:fill="DDD9C3"/>
          </w:tcPr>
          <w:p w14:paraId="7683634B" w14:textId="77777777" w:rsidR="00420807" w:rsidRPr="005F6723" w:rsidRDefault="00420807" w:rsidP="00040603">
            <w:pPr>
              <w:ind w:left="142"/>
              <w:rPr>
                <w:rFonts w:ascii="Arial Narrow" w:hAnsi="Arial Narrow"/>
                <w:b/>
                <w:bCs/>
                <w:sz w:val="16"/>
                <w:szCs w:val="16"/>
              </w:rPr>
            </w:pPr>
          </w:p>
        </w:tc>
        <w:tc>
          <w:tcPr>
            <w:tcW w:w="0" w:type="auto"/>
            <w:gridSpan w:val="3"/>
            <w:shd w:val="clear" w:color="auto" w:fill="DDD9C3"/>
          </w:tcPr>
          <w:p w14:paraId="298525FD"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2 rok wstecz od ostatniego okresu sprawozdawczego</w:t>
            </w:r>
          </w:p>
          <w:p w14:paraId="740F2A8E" w14:textId="77777777" w:rsidR="00420807" w:rsidRPr="005F6723" w:rsidRDefault="00420807" w:rsidP="00040603">
            <w:pPr>
              <w:ind w:left="142"/>
              <w:jc w:val="center"/>
              <w:rPr>
                <w:rFonts w:ascii="Arial Narrow" w:hAnsi="Arial Narrow"/>
                <w:b/>
                <w:bCs/>
                <w:i/>
                <w:sz w:val="16"/>
                <w:szCs w:val="16"/>
              </w:rPr>
            </w:pPr>
            <w:r w:rsidRPr="005F6723">
              <w:rPr>
                <w:rFonts w:ascii="Arial Narrow" w:hAnsi="Arial Narrow"/>
                <w:b/>
                <w:i/>
                <w:sz w:val="16"/>
                <w:szCs w:val="16"/>
              </w:rPr>
              <w:t xml:space="preserve">(od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 xml:space="preserve"> do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w:t>
            </w:r>
          </w:p>
        </w:tc>
        <w:tc>
          <w:tcPr>
            <w:tcW w:w="0" w:type="auto"/>
            <w:gridSpan w:val="3"/>
            <w:shd w:val="clear" w:color="auto" w:fill="DDD9C3"/>
          </w:tcPr>
          <w:p w14:paraId="04E08D04"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 xml:space="preserve">W okresie sprawozdawczym </w:t>
            </w:r>
            <w:r w:rsidRPr="005F6723">
              <w:rPr>
                <w:rFonts w:ascii="Arial Narrow" w:hAnsi="Arial Narrow"/>
                <w:bCs/>
                <w:sz w:val="16"/>
                <w:szCs w:val="16"/>
              </w:rPr>
              <w:t xml:space="preserve"> </w:t>
            </w:r>
            <w:r w:rsidRPr="005F6723">
              <w:rPr>
                <w:rFonts w:ascii="Arial Narrow" w:hAnsi="Arial Narrow"/>
                <w:b/>
                <w:sz w:val="16"/>
                <w:szCs w:val="16"/>
              </w:rPr>
              <w:t>za 1 rok wstecz od ostatniego okresu  sprawozdawczego</w:t>
            </w:r>
          </w:p>
          <w:p w14:paraId="358E76A5"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 xml:space="preserve">(od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 xml:space="preserve"> do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w:t>
            </w:r>
          </w:p>
        </w:tc>
        <w:tc>
          <w:tcPr>
            <w:tcW w:w="0" w:type="auto"/>
            <w:gridSpan w:val="3"/>
            <w:shd w:val="clear" w:color="auto" w:fill="DDD9C3"/>
          </w:tcPr>
          <w:p w14:paraId="356A678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W ostatnim okresie sprawozdawczym</w:t>
            </w:r>
          </w:p>
          <w:p w14:paraId="4E12090C" w14:textId="77777777" w:rsidR="00420807" w:rsidRPr="005F6723" w:rsidRDefault="00420807" w:rsidP="00040603">
            <w:pPr>
              <w:ind w:left="142"/>
              <w:jc w:val="center"/>
              <w:rPr>
                <w:rFonts w:ascii="Arial Narrow" w:hAnsi="Arial Narrow"/>
                <w:b/>
                <w:sz w:val="16"/>
                <w:szCs w:val="16"/>
              </w:rPr>
            </w:pPr>
          </w:p>
          <w:p w14:paraId="24F1DFE3"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 xml:space="preserve">(od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 xml:space="preserve"> do </w:t>
            </w:r>
            <w:proofErr w:type="spellStart"/>
            <w:r w:rsidRPr="005F6723">
              <w:rPr>
                <w:rFonts w:ascii="Arial Narrow" w:hAnsi="Arial Narrow"/>
                <w:b/>
                <w:i/>
                <w:sz w:val="16"/>
                <w:szCs w:val="16"/>
              </w:rPr>
              <w:t>dd.mm.rr</w:t>
            </w:r>
            <w:proofErr w:type="spellEnd"/>
            <w:r w:rsidRPr="005F6723">
              <w:rPr>
                <w:rFonts w:ascii="Arial Narrow" w:hAnsi="Arial Narrow"/>
                <w:b/>
                <w:i/>
                <w:sz w:val="16"/>
                <w:szCs w:val="16"/>
              </w:rPr>
              <w:t>)</w:t>
            </w:r>
          </w:p>
        </w:tc>
      </w:tr>
      <w:tr w:rsidR="00420807" w:rsidRPr="005F6723" w14:paraId="13221163" w14:textId="77777777" w:rsidTr="00040603">
        <w:trPr>
          <w:trHeight w:val="797"/>
        </w:trPr>
        <w:tc>
          <w:tcPr>
            <w:tcW w:w="0" w:type="auto"/>
            <w:vMerge/>
            <w:shd w:val="clear" w:color="auto" w:fill="DDD9C3"/>
            <w:vAlign w:val="center"/>
          </w:tcPr>
          <w:p w14:paraId="60EF696D" w14:textId="77777777" w:rsidR="00420807" w:rsidRPr="005F6723" w:rsidRDefault="00420807" w:rsidP="00040603">
            <w:pPr>
              <w:ind w:left="142"/>
              <w:rPr>
                <w:rFonts w:ascii="Arial Narrow" w:hAnsi="Arial Narrow"/>
                <w:b/>
                <w:bCs/>
                <w:sz w:val="16"/>
                <w:szCs w:val="16"/>
              </w:rPr>
            </w:pPr>
          </w:p>
        </w:tc>
        <w:tc>
          <w:tcPr>
            <w:tcW w:w="0" w:type="auto"/>
            <w:shd w:val="clear" w:color="auto" w:fill="DDD9C3"/>
          </w:tcPr>
          <w:p w14:paraId="5BAC5D21"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E7D8F5B"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31F18421"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1966B963"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14E2C4D0"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AA51BBB" w14:textId="77777777" w:rsidR="00420807" w:rsidRPr="005F6723" w:rsidRDefault="00420807" w:rsidP="00040603">
            <w:pPr>
              <w:ind w:left="142"/>
              <w:jc w:val="center"/>
              <w:rPr>
                <w:rFonts w:ascii="Arial Narrow" w:hAnsi="Arial Narrow"/>
                <w:b/>
                <w:bCs/>
                <w:i/>
                <w:iCs/>
                <w:sz w:val="16"/>
                <w:szCs w:val="16"/>
              </w:rPr>
            </w:pPr>
            <w:r w:rsidRPr="005F6723">
              <w:rPr>
                <w:rFonts w:ascii="Arial Narrow" w:hAnsi="Arial Narrow"/>
                <w:b/>
                <w:bCs/>
                <w:sz w:val="16"/>
                <w:szCs w:val="16"/>
              </w:rPr>
              <w:t>Całkowity bilans roczny</w:t>
            </w:r>
          </w:p>
          <w:p w14:paraId="0B25A9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3EDCDD0B"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3A18C251"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62E376AA"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4B4C3E6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47031624"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C752E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Całkowity bilans roczny</w:t>
            </w:r>
          </w:p>
          <w:p w14:paraId="167E4E44"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068D37B6"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29EECA6"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5E98A9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7B76F7CE"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i/>
                <w:iCs/>
                <w:sz w:val="16"/>
                <w:szCs w:val="16"/>
              </w:rPr>
              <w:t>(w tys. EUR)</w:t>
            </w:r>
          </w:p>
        </w:tc>
        <w:tc>
          <w:tcPr>
            <w:tcW w:w="0" w:type="auto"/>
            <w:shd w:val="clear" w:color="auto" w:fill="DDD9C3"/>
          </w:tcPr>
          <w:p w14:paraId="1E0D8D1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Całkowity bilans roczny</w:t>
            </w:r>
          </w:p>
          <w:p w14:paraId="08E9F9D5"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r>
      <w:tr w:rsidR="00420807" w:rsidRPr="005F6723" w14:paraId="415C6767" w14:textId="77777777" w:rsidTr="00040603">
        <w:trPr>
          <w:trHeight w:val="501"/>
        </w:trPr>
        <w:tc>
          <w:tcPr>
            <w:tcW w:w="0" w:type="auto"/>
            <w:shd w:val="clear" w:color="auto" w:fill="DDD9C3"/>
          </w:tcPr>
          <w:p w14:paraId="1D01AE80" w14:textId="77777777" w:rsidR="00420807" w:rsidRPr="005F6723" w:rsidRDefault="00420807" w:rsidP="00040603">
            <w:pPr>
              <w:ind w:left="142"/>
              <w:rPr>
                <w:rFonts w:ascii="Arial Narrow" w:hAnsi="Arial Narrow"/>
                <w:b/>
                <w:bCs/>
                <w:sz w:val="16"/>
                <w:szCs w:val="16"/>
              </w:rPr>
            </w:pPr>
            <w:r w:rsidRPr="005F6723">
              <w:rPr>
                <w:rFonts w:ascii="Arial Narrow" w:hAnsi="Arial Narrow"/>
                <w:b/>
                <w:sz w:val="16"/>
                <w:szCs w:val="16"/>
              </w:rPr>
              <w:t>Dane Wnioskodawcy</w:t>
            </w:r>
          </w:p>
        </w:tc>
        <w:tc>
          <w:tcPr>
            <w:tcW w:w="0" w:type="auto"/>
            <w:shd w:val="clear" w:color="auto" w:fill="FFFFFF"/>
          </w:tcPr>
          <w:p w14:paraId="64902C6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A05603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B47DE5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F288AD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3163238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35718E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6369D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3DFB2E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57DFD788" w14:textId="77777777" w:rsidR="00420807" w:rsidRPr="005F6723" w:rsidRDefault="00420807" w:rsidP="00040603">
            <w:pPr>
              <w:ind w:left="142"/>
              <w:rPr>
                <w:rFonts w:ascii="Arial Narrow" w:hAnsi="Arial Narrow"/>
                <w:b/>
                <w:bCs/>
                <w:sz w:val="16"/>
                <w:szCs w:val="16"/>
              </w:rPr>
            </w:pPr>
          </w:p>
        </w:tc>
      </w:tr>
      <w:tr w:rsidR="00420807" w:rsidRPr="005F6723" w14:paraId="00D765A2" w14:textId="77777777" w:rsidTr="00040603">
        <w:trPr>
          <w:trHeight w:val="693"/>
        </w:trPr>
        <w:tc>
          <w:tcPr>
            <w:tcW w:w="0" w:type="auto"/>
            <w:shd w:val="clear" w:color="auto" w:fill="EEECE1"/>
          </w:tcPr>
          <w:p w14:paraId="10F7C2F2"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r w:rsidRPr="005F6723">
              <w:rPr>
                <w:rStyle w:val="Odwoanieprzypisudolnego"/>
                <w:rFonts w:ascii="Arial Narrow" w:hAnsi="Arial Narrow"/>
                <w:b/>
                <w:sz w:val="16"/>
                <w:szCs w:val="16"/>
              </w:rPr>
              <w:footnoteReference w:id="35"/>
            </w:r>
            <w:r w:rsidRPr="005F6723">
              <w:rPr>
                <w:rFonts w:ascii="Arial Narrow" w:hAnsi="Arial Narrow"/>
                <w:b/>
                <w:sz w:val="16"/>
                <w:szCs w:val="16"/>
              </w:rPr>
              <w:t xml:space="preserve"> </w:t>
            </w:r>
          </w:p>
          <w:p w14:paraId="0BFE804E"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3D8CE14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60AAB8A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079EAE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03587C5" w14:textId="77777777" w:rsidR="00420807" w:rsidRPr="005F6723" w:rsidRDefault="00420807" w:rsidP="00040603">
            <w:pPr>
              <w:spacing w:after="40"/>
              <w:ind w:left="142"/>
              <w:rPr>
                <w:rFonts w:ascii="Arial Narrow" w:hAnsi="Arial Narrow"/>
                <w:sz w:val="16"/>
                <w:szCs w:val="16"/>
              </w:rPr>
            </w:pPr>
            <w:r w:rsidRPr="005F6723">
              <w:rPr>
                <w:rFonts w:ascii="Arial Narrow" w:hAnsi="Arial Narrow"/>
                <w:b/>
                <w:sz w:val="16"/>
                <w:szCs w:val="16"/>
              </w:rPr>
              <w:t>………………</w:t>
            </w:r>
          </w:p>
        </w:tc>
        <w:tc>
          <w:tcPr>
            <w:tcW w:w="0" w:type="auto"/>
            <w:shd w:val="clear" w:color="auto" w:fill="FFFFFF"/>
          </w:tcPr>
          <w:p w14:paraId="10A660F8"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9E2B9B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9FCC2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0B7161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AD7051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5EBE91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65958F1"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CB5E39F"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EA554D" w14:textId="77777777" w:rsidR="00420807" w:rsidRPr="005F6723" w:rsidRDefault="00420807" w:rsidP="00040603">
            <w:pPr>
              <w:ind w:left="142"/>
              <w:rPr>
                <w:rFonts w:ascii="Arial Narrow" w:hAnsi="Arial Narrow"/>
                <w:b/>
                <w:bCs/>
                <w:sz w:val="16"/>
                <w:szCs w:val="16"/>
              </w:rPr>
            </w:pPr>
          </w:p>
        </w:tc>
      </w:tr>
      <w:tr w:rsidR="00420807" w:rsidRPr="005F6723" w14:paraId="460C19F0" w14:textId="77777777" w:rsidTr="00040603">
        <w:trPr>
          <w:trHeight w:val="569"/>
        </w:trPr>
        <w:tc>
          <w:tcPr>
            <w:tcW w:w="0" w:type="auto"/>
            <w:shd w:val="clear" w:color="auto" w:fill="EEECE1"/>
          </w:tcPr>
          <w:p w14:paraId="6262B896"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p>
          <w:p w14:paraId="0050504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242557F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47AB745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79B3A4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9165A6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tc>
        <w:tc>
          <w:tcPr>
            <w:tcW w:w="0" w:type="auto"/>
            <w:shd w:val="clear" w:color="auto" w:fill="FFFFFF"/>
          </w:tcPr>
          <w:p w14:paraId="2997014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117DA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B1EA4F3"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1AAC41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F324B1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777F19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7D3E0B"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2C231A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EF848C1" w14:textId="77777777" w:rsidR="00420807" w:rsidRPr="005F6723" w:rsidRDefault="00420807" w:rsidP="00040603">
            <w:pPr>
              <w:ind w:left="142"/>
              <w:rPr>
                <w:rFonts w:ascii="Arial Narrow" w:hAnsi="Arial Narrow"/>
                <w:b/>
                <w:bCs/>
                <w:sz w:val="16"/>
                <w:szCs w:val="16"/>
              </w:rPr>
            </w:pPr>
          </w:p>
        </w:tc>
      </w:tr>
      <w:tr w:rsidR="00420807" w:rsidRPr="005F6723" w14:paraId="18042013" w14:textId="77777777" w:rsidTr="00040603">
        <w:trPr>
          <w:trHeight w:val="569"/>
        </w:trPr>
        <w:tc>
          <w:tcPr>
            <w:tcW w:w="0" w:type="auto"/>
            <w:shd w:val="clear" w:color="auto" w:fill="EEECE1"/>
          </w:tcPr>
          <w:p w14:paraId="594BE67A"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powiązanego</w:t>
            </w:r>
            <w:r w:rsidRPr="005F6723">
              <w:rPr>
                <w:rStyle w:val="Odwoanieprzypisudolnego"/>
                <w:rFonts w:ascii="Arial Narrow" w:hAnsi="Arial Narrow"/>
                <w:b/>
                <w:sz w:val="16"/>
                <w:szCs w:val="16"/>
              </w:rPr>
              <w:footnoteReference w:id="36"/>
            </w:r>
            <w:r w:rsidRPr="005F6723">
              <w:rPr>
                <w:rFonts w:ascii="Arial Narrow" w:hAnsi="Arial Narrow"/>
                <w:b/>
                <w:sz w:val="16"/>
                <w:szCs w:val="16"/>
              </w:rPr>
              <w:t xml:space="preserve"> </w:t>
            </w:r>
          </w:p>
          <w:p w14:paraId="4FD5AB7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531ECEB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5FED12F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24FCF7A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7B49EE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741AFD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E04428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78B99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675990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87C3E9E"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17AF929"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5B5517F" w14:textId="77777777" w:rsidR="00420807" w:rsidRPr="005F6723" w:rsidRDefault="00420807" w:rsidP="00040603">
            <w:pPr>
              <w:ind w:left="142"/>
              <w:rPr>
                <w:rFonts w:ascii="Arial Narrow" w:hAnsi="Arial Narrow"/>
                <w:b/>
                <w:bCs/>
                <w:sz w:val="16"/>
                <w:szCs w:val="16"/>
              </w:rPr>
            </w:pPr>
          </w:p>
        </w:tc>
      </w:tr>
      <w:tr w:rsidR="00420807" w:rsidRPr="005F6723" w14:paraId="08EBB3FA" w14:textId="77777777" w:rsidTr="00040603">
        <w:trPr>
          <w:trHeight w:val="569"/>
        </w:trPr>
        <w:tc>
          <w:tcPr>
            <w:tcW w:w="0" w:type="auto"/>
            <w:shd w:val="clear" w:color="auto" w:fill="EEECE1"/>
          </w:tcPr>
          <w:p w14:paraId="714F2F73"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xml:space="preserve">Dane przedsiębiorstwa powiązanego </w:t>
            </w:r>
          </w:p>
          <w:p w14:paraId="05DC319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lastRenderedPageBreak/>
              <w:t>Nazwa</w:t>
            </w:r>
          </w:p>
          <w:p w14:paraId="6B67F7A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0E9399AF"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4F7B790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EE00DE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829F35"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222558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A37C20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81B8A4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39438F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5ACCB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E6BCEDB" w14:textId="77777777" w:rsidR="00420807" w:rsidRPr="005F6723" w:rsidRDefault="00420807" w:rsidP="00040603">
            <w:pPr>
              <w:ind w:left="142"/>
              <w:rPr>
                <w:rFonts w:ascii="Arial Narrow" w:hAnsi="Arial Narrow"/>
                <w:b/>
                <w:bCs/>
                <w:sz w:val="16"/>
                <w:szCs w:val="16"/>
              </w:rPr>
            </w:pPr>
          </w:p>
        </w:tc>
      </w:tr>
      <w:tr w:rsidR="00420807" w:rsidRPr="005F6723" w14:paraId="5651DE9F" w14:textId="77777777" w:rsidTr="00040603">
        <w:trPr>
          <w:trHeight w:val="1130"/>
        </w:trPr>
        <w:tc>
          <w:tcPr>
            <w:tcW w:w="0" w:type="auto"/>
            <w:shd w:val="clear" w:color="auto" w:fill="DDD9C3"/>
          </w:tcPr>
          <w:p w14:paraId="55644095" w14:textId="77777777" w:rsidR="00420807" w:rsidRPr="005F6723" w:rsidRDefault="00420807" w:rsidP="00040603">
            <w:pPr>
              <w:ind w:left="142"/>
              <w:rPr>
                <w:rFonts w:ascii="Arial Narrow" w:hAnsi="Arial Narrow"/>
                <w:b/>
                <w:sz w:val="16"/>
                <w:szCs w:val="16"/>
              </w:rPr>
            </w:pPr>
            <w:r w:rsidRPr="005F6723">
              <w:rPr>
                <w:rFonts w:ascii="Arial Narrow" w:hAnsi="Arial Narrow"/>
                <w:b/>
                <w:sz w:val="16"/>
                <w:szCs w:val="16"/>
              </w:rPr>
              <w:t>Suma danych Wnioskodawcy i wszystkich przedsiębiorstw partnerskich i/lub powiązanych</w:t>
            </w:r>
          </w:p>
          <w:p w14:paraId="020E67E7" w14:textId="77777777" w:rsidR="00420807" w:rsidRPr="005F6723" w:rsidRDefault="00420807" w:rsidP="00040603">
            <w:pPr>
              <w:ind w:left="142"/>
              <w:rPr>
                <w:rFonts w:ascii="Arial Narrow" w:hAnsi="Arial Narrow"/>
                <w:i/>
                <w:sz w:val="16"/>
                <w:szCs w:val="16"/>
              </w:rPr>
            </w:pPr>
          </w:p>
        </w:tc>
        <w:tc>
          <w:tcPr>
            <w:tcW w:w="0" w:type="auto"/>
            <w:shd w:val="clear" w:color="auto" w:fill="F2F2F2"/>
          </w:tcPr>
          <w:p w14:paraId="7DB4BF3D"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1A197B74"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EA1D819"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01EC1173"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8661E80"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0ACF768"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69C38A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12356F4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26F9C045" w14:textId="77777777" w:rsidR="00420807" w:rsidRPr="005F6723" w:rsidRDefault="00420807" w:rsidP="00040603">
            <w:pPr>
              <w:ind w:left="142"/>
              <w:rPr>
                <w:rFonts w:ascii="Arial Narrow" w:hAnsi="Arial Narrow"/>
                <w:b/>
                <w:bCs/>
                <w:sz w:val="16"/>
                <w:szCs w:val="16"/>
              </w:rPr>
            </w:pPr>
          </w:p>
        </w:tc>
      </w:tr>
    </w:tbl>
    <w:p w14:paraId="1DD66583" w14:textId="77777777" w:rsidR="00420807" w:rsidRPr="005E03AA" w:rsidRDefault="00420807" w:rsidP="007A0EE7">
      <w:pPr>
        <w:ind w:left="142"/>
        <w:jc w:val="both"/>
        <w:rPr>
          <w:rFonts w:ascii="Arial Narrow" w:hAnsi="Arial Narrow"/>
          <w:bCs/>
          <w:sz w:val="20"/>
          <w:szCs w:val="20"/>
        </w:rPr>
      </w:pPr>
    </w:p>
    <w:p w14:paraId="45010DB5"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5477BEA8" w14:textId="77777777" w:rsidR="00420807" w:rsidRDefault="00420807" w:rsidP="007A0EE7">
      <w:pPr>
        <w:ind w:left="142"/>
        <w:rPr>
          <w:rFonts w:ascii="Arial Narrow" w:hAnsi="Arial Narrow"/>
          <w:b/>
          <w:bCs/>
          <w:sz w:val="20"/>
          <w:szCs w:val="20"/>
          <w:u w:val="single"/>
        </w:rPr>
      </w:pPr>
    </w:p>
    <w:p w14:paraId="3E0B96A8" w14:textId="013037B8" w:rsidR="0094040E" w:rsidRPr="005E03AA" w:rsidRDefault="0094040E" w:rsidP="007A0EE7">
      <w:pPr>
        <w:ind w:left="142"/>
        <w:rPr>
          <w:rFonts w:ascii="Arial Narrow" w:hAnsi="Arial Narrow"/>
          <w:b/>
          <w:bCs/>
          <w:sz w:val="20"/>
          <w:szCs w:val="20"/>
          <w:u w:val="single"/>
        </w:rPr>
      </w:pPr>
      <w:r w:rsidRPr="0094040E">
        <w:rPr>
          <w:rFonts w:ascii="Arial Narrow" w:hAnsi="Arial Narrow"/>
          <w:b/>
          <w:bCs/>
          <w:sz w:val="20"/>
          <w:szCs w:val="20"/>
          <w:u w:val="single"/>
        </w:rPr>
        <w:t>Jestem świadomy odpowiedzialności karnej za złożenie fałszywych oświadczeń</w:t>
      </w:r>
      <w:r>
        <w:rPr>
          <w:rFonts w:ascii="Arial Narrow" w:hAnsi="Arial Narrow"/>
          <w:b/>
          <w:bCs/>
          <w:sz w:val="20"/>
          <w:szCs w:val="20"/>
          <w:u w:val="single"/>
        </w:rPr>
        <w:t>.</w:t>
      </w:r>
    </w:p>
    <w:p w14:paraId="10DA0E13" w14:textId="77777777" w:rsidR="00420807" w:rsidRPr="005E03AA" w:rsidRDefault="00420807" w:rsidP="007A0EE7">
      <w:pPr>
        <w:ind w:left="142"/>
        <w:rPr>
          <w:rFonts w:ascii="Arial Narrow" w:hAnsi="Arial Narrow"/>
          <w:b/>
          <w:bCs/>
          <w:sz w:val="20"/>
          <w:szCs w:val="20"/>
          <w:u w:val="single"/>
        </w:rPr>
      </w:pPr>
    </w:p>
    <w:p w14:paraId="185A969E" w14:textId="77777777" w:rsidR="00420807" w:rsidRPr="005E03AA" w:rsidRDefault="00420807" w:rsidP="007A0EE7">
      <w:pPr>
        <w:ind w:left="142"/>
        <w:rPr>
          <w:rFonts w:ascii="Arial Narrow" w:hAnsi="Arial Narrow"/>
          <w:b/>
          <w:sz w:val="20"/>
          <w:szCs w:val="20"/>
        </w:rPr>
      </w:pPr>
      <w:r w:rsidRPr="005E03AA">
        <w:rPr>
          <w:rFonts w:ascii="Arial Narrow" w:hAnsi="Arial Narrow"/>
          <w:sz w:val="20"/>
          <w:szCs w:val="20"/>
        </w:rPr>
        <w:tab/>
      </w:r>
      <w:r w:rsidRPr="005E03AA">
        <w:rPr>
          <w:rFonts w:ascii="Arial Narrow" w:hAnsi="Arial Narrow"/>
          <w:b/>
          <w:sz w:val="20"/>
          <w:szCs w:val="20"/>
        </w:rPr>
        <w:t xml:space="preserve"> ………………......................................…………….</w:t>
      </w:r>
    </w:p>
    <w:p w14:paraId="6650E936" w14:textId="77777777" w:rsidR="00420807" w:rsidRPr="005E03AA" w:rsidRDefault="00420807" w:rsidP="007A0EE7">
      <w:pPr>
        <w:ind w:left="142"/>
        <w:rPr>
          <w:rFonts w:ascii="Arial Narrow" w:hAnsi="Arial Narrow"/>
          <w:b/>
          <w:i/>
          <w:sz w:val="20"/>
          <w:szCs w:val="20"/>
        </w:rPr>
      </w:pPr>
      <w:r w:rsidRPr="005E03AA">
        <w:rPr>
          <w:rFonts w:ascii="Arial Narrow" w:hAnsi="Arial Narrow"/>
          <w:b/>
          <w:sz w:val="20"/>
          <w:szCs w:val="20"/>
        </w:rPr>
        <w:t xml:space="preserve">                    podpis/podpisy osób uprawnionych do reprezentacji Wnioskodawcy</w:t>
      </w:r>
    </w:p>
    <w:p w14:paraId="490FB733" w14:textId="77777777" w:rsidR="00420807" w:rsidRPr="005E03AA" w:rsidRDefault="00420807" w:rsidP="007A0EE7">
      <w:pPr>
        <w:ind w:left="142"/>
        <w:rPr>
          <w:rFonts w:ascii="Arial Narrow" w:hAnsi="Arial Narrow"/>
          <w:b/>
          <w:iCs/>
          <w:sz w:val="20"/>
          <w:szCs w:val="20"/>
        </w:rPr>
      </w:pPr>
    </w:p>
    <w:p w14:paraId="7AF3FFA8" w14:textId="77777777" w:rsidR="00420807" w:rsidRPr="005E03AA" w:rsidRDefault="00420807" w:rsidP="007A0EE7">
      <w:pPr>
        <w:ind w:left="142"/>
        <w:rPr>
          <w:rFonts w:ascii="Arial Narrow" w:hAnsi="Arial Narrow"/>
          <w:b/>
          <w:iCs/>
          <w:sz w:val="20"/>
          <w:szCs w:val="20"/>
        </w:rPr>
      </w:pPr>
    </w:p>
    <w:p w14:paraId="7DA3D1F4" w14:textId="77777777" w:rsidR="00420807" w:rsidRPr="005E03AA" w:rsidRDefault="00420807" w:rsidP="007A0EE7">
      <w:pPr>
        <w:ind w:left="142"/>
        <w:rPr>
          <w:rFonts w:ascii="Arial Narrow" w:hAnsi="Arial Narrow"/>
          <w:b/>
          <w:iCs/>
          <w:sz w:val="20"/>
          <w:szCs w:val="20"/>
        </w:rPr>
      </w:pPr>
    </w:p>
    <w:p w14:paraId="10BA7CA6" w14:textId="77777777" w:rsidR="00420807" w:rsidRPr="005E03AA" w:rsidRDefault="00420807" w:rsidP="007A0EE7">
      <w:pPr>
        <w:ind w:left="142"/>
        <w:rPr>
          <w:rFonts w:ascii="Arial Narrow" w:hAnsi="Arial Narrow"/>
          <w:b/>
          <w:iCs/>
          <w:sz w:val="20"/>
          <w:szCs w:val="20"/>
        </w:rPr>
      </w:pPr>
    </w:p>
    <w:p w14:paraId="5D4C9B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5E03AA">
        <w:rPr>
          <w:rFonts w:ascii="Arial Narrow" w:hAnsi="Arial Narrow"/>
          <w:b/>
          <w:iCs/>
          <w:sz w:val="20"/>
          <w:szCs w:val="20"/>
        </w:rPr>
        <w:t>WYJAŚNIENIA DO ZAŁ. 14</w:t>
      </w:r>
    </w:p>
    <w:p w14:paraId="5EEE151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5E03AA">
        <w:rPr>
          <w:rFonts w:ascii="Arial Narrow" w:hAnsi="Arial Narrow"/>
          <w:iCs/>
          <w:sz w:val="20"/>
          <w:szCs w:val="20"/>
        </w:rPr>
        <w:t>Wyjaśnienia są jedynie informacją pomocniczą przy wypełnianiu</w:t>
      </w:r>
      <w:r w:rsidRPr="005E03AA">
        <w:rPr>
          <w:rFonts w:ascii="Arial Narrow" w:hAnsi="Arial Narrow"/>
          <w:b/>
          <w:iCs/>
          <w:sz w:val="20"/>
          <w:szCs w:val="20"/>
        </w:rPr>
        <w:t xml:space="preserve"> </w:t>
      </w:r>
      <w:r w:rsidRPr="005E03AA">
        <w:rPr>
          <w:rFonts w:ascii="Arial Narrow" w:hAnsi="Arial Narrow"/>
          <w:iCs/>
          <w:sz w:val="20"/>
          <w:szCs w:val="20"/>
        </w:rPr>
        <w:t xml:space="preserve">niniejszego oświadczenia. Określenia statusu Wnioskodawcy dokonuje się zgodnie z </w:t>
      </w:r>
      <w:r w:rsidRPr="005E03AA">
        <w:rPr>
          <w:rFonts w:ascii="Arial Narrow" w:hAnsi="Arial Narrow"/>
          <w:sz w:val="20"/>
          <w:szCs w:val="20"/>
        </w:rPr>
        <w:t xml:space="preserve">załącznikiem I do </w:t>
      </w:r>
      <w:r w:rsidRPr="005E03AA">
        <w:rPr>
          <w:rFonts w:ascii="Arial Narrow" w:hAnsi="Arial Narrow"/>
          <w:b/>
          <w:bCs/>
          <w:sz w:val="20"/>
          <w:szCs w:val="20"/>
        </w:rPr>
        <w:t>Rozporządzenia Komisji (UE) nr 651/2014 z dnia 17 czerwca 2014 r. uznające niektóre rodzaje pomocy za zgodne z rynkiem wewnętrznym w zastosowaniu art. 107 i 108 Traktatu</w:t>
      </w:r>
      <w:r w:rsidRPr="005E03AA">
        <w:rPr>
          <w:rFonts w:ascii="Arial Narrow" w:hAnsi="Arial Narrow"/>
          <w:sz w:val="20"/>
          <w:szCs w:val="20"/>
        </w:rPr>
        <w:t>. Niniejsze wyjaśnienia są skrótem informacji zawartych w ww. załączniku do rozporządzenia.</w:t>
      </w:r>
    </w:p>
    <w:p w14:paraId="6EABD77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 xml:space="preserve">Przedsiębiorstwo </w:t>
      </w:r>
      <w:r w:rsidRPr="005E03AA">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175CE5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Sektor mikroprzedsiębiorstw oraz małych i średnich przedsiębiorstw (MŚP)</w:t>
      </w:r>
      <w:r w:rsidRPr="005E03AA">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2F79BED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Małe przedsiębiorstwo</w:t>
      </w:r>
      <w:r w:rsidRPr="005E03AA">
        <w:rPr>
          <w:rFonts w:ascii="Arial Narrow" w:hAnsi="Arial Narrow"/>
          <w:sz w:val="20"/>
          <w:szCs w:val="20"/>
        </w:rPr>
        <w:t xml:space="preserve"> - przedsiębiorstwo zatrudniające mniej niż 50 pracowników i którego roczny obrót lub roczna suma bilansowa nie przekracza 10 milionów EUR.</w:t>
      </w:r>
    </w:p>
    <w:p w14:paraId="6C9B12C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Mikroprzedsiębiorstwo</w:t>
      </w:r>
      <w:r w:rsidRPr="005E03AA">
        <w:rPr>
          <w:rFonts w:ascii="Arial Narrow" w:hAnsi="Arial Narrow"/>
          <w:sz w:val="20"/>
          <w:szCs w:val="20"/>
        </w:rPr>
        <w:t xml:space="preserve"> - przedsiębiorstwo zatrudniające mniej niż 10 pracowników i którego roczny obrót lub roczna suma bilansowa nie przekracza 2 milionów EUR.</w:t>
      </w:r>
    </w:p>
    <w:p w14:paraId="142C198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5E03AA">
        <w:rPr>
          <w:rFonts w:ascii="Arial Narrow" w:hAnsi="Arial Narrow"/>
          <w:b/>
          <w:sz w:val="20"/>
          <w:szCs w:val="20"/>
        </w:rPr>
        <w:t>TYP PRZEDSIĘBIORSTWA</w:t>
      </w:r>
    </w:p>
    <w:p w14:paraId="7ADB797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celu obliczenia danych przedsiębiorstwa, należy ustalić, czy jest ono </w:t>
      </w:r>
      <w:r w:rsidRPr="005E03AA">
        <w:rPr>
          <w:rFonts w:ascii="Arial Narrow" w:hAnsi="Arial Narrow"/>
          <w:b/>
          <w:sz w:val="20"/>
          <w:szCs w:val="20"/>
        </w:rPr>
        <w:t>przedsiębiorstwem niezależnym, partnerskim</w:t>
      </w:r>
      <w:r w:rsidRPr="005E03AA">
        <w:rPr>
          <w:rFonts w:ascii="Arial Narrow" w:hAnsi="Arial Narrow"/>
          <w:sz w:val="20"/>
          <w:szCs w:val="20"/>
        </w:rPr>
        <w:t xml:space="preserve"> czy </w:t>
      </w:r>
      <w:r w:rsidRPr="005E03AA">
        <w:rPr>
          <w:rFonts w:ascii="Arial Narrow" w:hAnsi="Arial Narrow"/>
          <w:b/>
          <w:sz w:val="20"/>
          <w:szCs w:val="20"/>
        </w:rPr>
        <w:t xml:space="preserve">powiązanym. </w:t>
      </w:r>
      <w:r w:rsidRPr="005E03AA">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0D1053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Przedsiębiorstwo samodzielne oznacza </w:t>
      </w:r>
      <w:r w:rsidRPr="005E03AA">
        <w:rPr>
          <w:rFonts w:ascii="Arial Narrow" w:hAnsi="Arial Narrow"/>
          <w:sz w:val="20"/>
          <w:szCs w:val="20"/>
        </w:rPr>
        <w:t>każde przedsiębiorstwo, które nie jest zakwalifikowane jako przedsiębiorstwo partnerskie lub też jako przedsiębiorstwo powiązane.</w:t>
      </w:r>
    </w:p>
    <w:p w14:paraId="7DC196B2" w14:textId="5E0ADA09" w:rsidR="00420807" w:rsidRPr="005E03AA" w:rsidRDefault="0059134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91347">
        <w:rPr>
          <w:rFonts w:ascii="Arial Narrow" w:hAnsi="Arial Narrow"/>
          <w:b/>
          <w:bCs/>
          <w:sz w:val="20"/>
          <w:szCs w:val="20"/>
        </w:rPr>
        <w:t xml:space="preserve">Przedsiębiorstwa partnerskie </w:t>
      </w:r>
      <w:r w:rsidRPr="00591347">
        <w:rPr>
          <w:rFonts w:ascii="Arial Narrow" w:hAnsi="Arial Narrow"/>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420807" w:rsidRPr="005E03AA">
        <w:rPr>
          <w:rFonts w:ascii="Arial Narrow" w:hAnsi="Arial Narrow"/>
          <w:i/>
          <w:sz w:val="20"/>
          <w:szCs w:val="20"/>
        </w:rPr>
        <w:t>.</w:t>
      </w:r>
    </w:p>
    <w:p w14:paraId="06BF1FB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D300BBD"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a) publiczne korporacje inwestycyjne, spółki </w:t>
      </w:r>
      <w:r w:rsidRPr="005E03AA">
        <w:rPr>
          <w:rFonts w:ascii="Arial Narrow" w:hAnsi="Arial Narrow"/>
          <w:i/>
          <w:iCs/>
          <w:sz w:val="20"/>
          <w:szCs w:val="20"/>
        </w:rPr>
        <w:t xml:space="preserve">venture </w:t>
      </w:r>
      <w:proofErr w:type="spellStart"/>
      <w:r w:rsidRPr="005E03AA">
        <w:rPr>
          <w:rFonts w:ascii="Arial Narrow" w:hAnsi="Arial Narrow"/>
          <w:i/>
          <w:iCs/>
          <w:sz w:val="20"/>
          <w:szCs w:val="20"/>
        </w:rPr>
        <w:t>capital</w:t>
      </w:r>
      <w:proofErr w:type="spellEnd"/>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 xml:space="preserve">venture </w:t>
      </w:r>
      <w:proofErr w:type="spellStart"/>
      <w:r w:rsidRPr="005E03AA">
        <w:rPr>
          <w:rFonts w:ascii="Arial Narrow" w:hAnsi="Arial Narrow"/>
          <w:i/>
          <w:iCs/>
          <w:sz w:val="20"/>
          <w:szCs w:val="20"/>
        </w:rPr>
        <w:t>capital</w:t>
      </w:r>
      <w:proofErr w:type="spellEnd"/>
      <w:r w:rsidRPr="005E03AA">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673F393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b) uczelnie wyższe lub ośrodki badawcze nienastawione na zysk; </w:t>
      </w:r>
    </w:p>
    <w:p w14:paraId="7F82A7A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c) inwestorzy instytucjonalni, w tym fundusze rozwoju regionalnego; </w:t>
      </w:r>
    </w:p>
    <w:p w14:paraId="5266A61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lastRenderedPageBreak/>
        <w:t xml:space="preserve">d) niezależne władze lokalne z rocznym budżetem poniżej 10 milionów EUR oraz liczbą mieszkańców poniżej 5 000. </w:t>
      </w:r>
    </w:p>
    <w:p w14:paraId="46FF3E2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48FFA6D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Przedsiębiorstwa powiązane</w:t>
      </w:r>
      <w:r w:rsidRPr="005E03AA">
        <w:rPr>
          <w:rFonts w:ascii="Arial Narrow" w:hAnsi="Arial Narrow"/>
          <w:sz w:val="20"/>
          <w:szCs w:val="20"/>
        </w:rPr>
        <w:t xml:space="preserve"> oznaczają przedsiębiorstwa, które pozostają w jednym z poniższych związków:</w:t>
      </w:r>
    </w:p>
    <w:p w14:paraId="12B190E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a)</w:t>
      </w:r>
      <w:r w:rsidRPr="005E03AA">
        <w:rPr>
          <w:rFonts w:ascii="Arial Narrow" w:hAnsi="Arial Narrow"/>
          <w:sz w:val="20"/>
          <w:szCs w:val="20"/>
        </w:rPr>
        <w:tab/>
        <w:t>przedsiębiorstwo ma większość praw głosu w innym przedsiębiorstwie w roli udziałowca/akcjonariusza lub członka;</w:t>
      </w:r>
    </w:p>
    <w:p w14:paraId="4110CA3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b)</w:t>
      </w:r>
      <w:r w:rsidRPr="005E03AA">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3C2B0AE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c)</w:t>
      </w:r>
      <w:r w:rsidRPr="005E03AA">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5A4D449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d)</w:t>
      </w:r>
      <w:r w:rsidRPr="005E03AA">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14D0914"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3623541"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9A1FB8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LICZBA PERSONELU</w:t>
      </w:r>
    </w:p>
    <w:p w14:paraId="663AEF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7DFAB8C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pracowników,</w:t>
      </w:r>
      <w:r w:rsidRPr="005E03AA">
        <w:rPr>
          <w:rFonts w:ascii="Arial Narrow" w:hAnsi="Arial Narrow"/>
          <w:sz w:val="20"/>
          <w:szCs w:val="20"/>
        </w:rPr>
        <w:tab/>
      </w:r>
    </w:p>
    <w:p w14:paraId="168FB4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osoby pracujące dla przedsiębiorstwa, podlegające mu i uważane za pracowników na mocy prawa krajowego,</w:t>
      </w:r>
    </w:p>
    <w:p w14:paraId="22166A1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właścicieli – kierowników,</w:t>
      </w:r>
      <w:r w:rsidRPr="005E03AA">
        <w:rPr>
          <w:rFonts w:ascii="Arial Narrow" w:hAnsi="Arial Narrow"/>
          <w:sz w:val="20"/>
          <w:szCs w:val="20"/>
        </w:rPr>
        <w:tab/>
      </w:r>
    </w:p>
    <w:p w14:paraId="50F0D89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partnerów prowadzących regularną działalność w przedsiębiorstwie i osiągających z niego korzyści finansowe.</w:t>
      </w:r>
    </w:p>
    <w:p w14:paraId="42B2B3D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5CAADAE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USTALANIE DANYCH PRZEDSIĘBIORSTWA</w:t>
      </w:r>
    </w:p>
    <w:p w14:paraId="219DDE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przedsiębiorstwa </w:t>
      </w:r>
      <w:r w:rsidRPr="005E03AA">
        <w:rPr>
          <w:rFonts w:ascii="Arial Narrow" w:hAnsi="Arial Narrow"/>
          <w:b/>
          <w:bCs/>
          <w:sz w:val="20"/>
          <w:szCs w:val="20"/>
        </w:rPr>
        <w:t xml:space="preserve">samodzielnego </w:t>
      </w:r>
      <w:r w:rsidRPr="005E03AA">
        <w:rPr>
          <w:rFonts w:ascii="Arial Narrow" w:hAnsi="Arial Narrow"/>
          <w:sz w:val="20"/>
          <w:szCs w:val="20"/>
        </w:rPr>
        <w:t xml:space="preserve">dane ustalane są </w:t>
      </w:r>
      <w:r w:rsidRPr="005E03AA">
        <w:rPr>
          <w:rFonts w:ascii="Arial Narrow" w:hAnsi="Arial Narrow"/>
          <w:sz w:val="20"/>
          <w:szCs w:val="20"/>
          <w:u w:val="single"/>
        </w:rPr>
        <w:t>wyłącznie</w:t>
      </w:r>
      <w:r w:rsidRPr="005E03AA">
        <w:rPr>
          <w:rFonts w:ascii="Arial Narrow" w:hAnsi="Arial Narrow"/>
          <w:sz w:val="20"/>
          <w:szCs w:val="20"/>
        </w:rPr>
        <w:t xml:space="preserve"> na podstawie ksiąg rachunkowych przedsiębiorstwa.</w:t>
      </w:r>
    </w:p>
    <w:p w14:paraId="4077B3CF" w14:textId="0E1CA87D"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 xml:space="preserve">przedsiębiorstw </w:t>
      </w:r>
      <w:r w:rsidRPr="005E03AA">
        <w:rPr>
          <w:rFonts w:ascii="Arial Narrow" w:hAnsi="Arial Narrow"/>
          <w:b/>
          <w:bCs/>
          <w:sz w:val="20"/>
          <w:szCs w:val="20"/>
        </w:rPr>
        <w:t>partnerskich</w:t>
      </w:r>
      <w:r w:rsidRPr="005E03AA">
        <w:rPr>
          <w:rFonts w:ascii="Arial Narrow" w:hAnsi="Arial Narrow"/>
          <w:sz w:val="20"/>
          <w:szCs w:val="20"/>
        </w:rPr>
        <w:t xml:space="preserve"> do danych przedsiębiorstwa Wnioskodawcy należy dodać dane każdego przedsiębiorstwa partnerskiego </w:t>
      </w:r>
      <w:r w:rsidR="00D55794" w:rsidRPr="00D55794">
        <w:rPr>
          <w:rFonts w:ascii="Arial Narrow" w:hAnsi="Arial Narrow"/>
          <w:sz w:val="20"/>
          <w:szCs w:val="20"/>
        </w:rPr>
        <w:t>będącego bezpośrednio przedsiębiorstwem wyższego lub niższego szczebla w stosunku do danego przedsiębiorstwa</w:t>
      </w:r>
      <w:r w:rsidRPr="005E03AA">
        <w:rPr>
          <w:rFonts w:ascii="Arial Narrow" w:hAnsi="Arial Narrow"/>
          <w:sz w:val="20"/>
          <w:szCs w:val="20"/>
        </w:rPr>
        <w:t xml:space="preserve">, </w:t>
      </w:r>
      <w:r w:rsidRPr="005E03AA">
        <w:rPr>
          <w:rFonts w:ascii="Arial Narrow" w:hAnsi="Arial Narrow"/>
          <w:sz w:val="20"/>
          <w:szCs w:val="20"/>
          <w:u w:val="single"/>
        </w:rPr>
        <w:t>proporcjonalnie do procentowego udziału w kapitale lub w prawie głosu</w:t>
      </w:r>
      <w:r w:rsidRPr="005E03AA">
        <w:rPr>
          <w:rFonts w:ascii="Arial Narrow" w:hAnsi="Arial Narrow"/>
          <w:sz w:val="20"/>
          <w:szCs w:val="20"/>
        </w:rPr>
        <w:t xml:space="preserve"> (zależnie od tego, która z tych wartości jest większa). W przypadku holdingów typu cross-holding stosuje się większy udział procentowy.</w:t>
      </w:r>
    </w:p>
    <w:p w14:paraId="4B39E54A"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przedsiębiorstw po</w:t>
      </w:r>
      <w:r w:rsidRPr="005E03AA">
        <w:rPr>
          <w:rFonts w:ascii="Arial Narrow" w:hAnsi="Arial Narrow"/>
          <w:b/>
          <w:bCs/>
          <w:sz w:val="20"/>
          <w:szCs w:val="20"/>
        </w:rPr>
        <w:t>wiązanych</w:t>
      </w:r>
      <w:r w:rsidRPr="005E03AA">
        <w:rPr>
          <w:rFonts w:ascii="Arial Narrow" w:hAnsi="Arial Narrow"/>
          <w:sz w:val="20"/>
          <w:szCs w:val="20"/>
        </w:rPr>
        <w:t xml:space="preserve"> do danych przedsiębiorstwa wnioskodawcy </w:t>
      </w:r>
      <w:r w:rsidRPr="005E03AA">
        <w:rPr>
          <w:rFonts w:ascii="Arial Narrow" w:hAnsi="Arial Narrow"/>
          <w:sz w:val="20"/>
          <w:szCs w:val="20"/>
          <w:u w:val="single"/>
        </w:rPr>
        <w:t xml:space="preserve">dodaje się w 100% dane przedsiębiorstwa bezpośrednio lub pośrednio powiązanego </w:t>
      </w:r>
      <w:r w:rsidRPr="005E03AA">
        <w:rPr>
          <w:rFonts w:ascii="Arial Narrow" w:hAnsi="Arial Narrow"/>
          <w:sz w:val="20"/>
          <w:szCs w:val="20"/>
        </w:rPr>
        <w:t>z danym przedsiębiorstwem (jeśli dane te nie zostały podane wcześniej w ramach skonsolidowanego sprawozdania finansowego).</w:t>
      </w:r>
    </w:p>
    <w:p w14:paraId="071E209A" w14:textId="7C787C5A"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55794" w:rsidRPr="00D55794">
        <w:rPr>
          <w:rFonts w:ascii="Arial Narrow" w:hAnsi="Arial Narrow"/>
          <w:sz w:val="20"/>
          <w:szCs w:val="20"/>
        </w:rPr>
        <w:t>będącego bezpośrednio przedsiębiorstwem wyższego lub niższego szczebla w stosunku do takiego przedsiębiorstwa</w:t>
      </w:r>
      <w:r w:rsidRPr="005E03AA">
        <w:rPr>
          <w:rFonts w:ascii="Arial Narrow" w:hAnsi="Arial Narrow"/>
          <w:sz w:val="20"/>
          <w:szCs w:val="20"/>
        </w:rPr>
        <w:t>, chyba że zostały one już ujęte w skonsolidowanym sprawozdaniu finansowym.</w:t>
      </w:r>
    </w:p>
    <w:p w14:paraId="29D569D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7B4967C4" w14:textId="77777777" w:rsidR="00420807" w:rsidRPr="005E03AA" w:rsidRDefault="0042080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5E03AA">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4A1EB92C" w14:textId="77777777" w:rsidR="00420807" w:rsidRPr="005E03AA" w:rsidRDefault="00420807" w:rsidP="004054B5">
      <w:pPr>
        <w:spacing w:line="276" w:lineRule="auto"/>
        <w:ind w:left="142"/>
        <w:rPr>
          <w:rFonts w:ascii="Arial Narrow" w:hAnsi="Arial Narrow"/>
          <w:sz w:val="20"/>
          <w:szCs w:val="20"/>
        </w:rPr>
      </w:pPr>
    </w:p>
    <w:p w14:paraId="17B2A747" w14:textId="77777777" w:rsidR="00420807" w:rsidRPr="005E03AA" w:rsidRDefault="00420807" w:rsidP="004054B5">
      <w:pPr>
        <w:spacing w:line="276" w:lineRule="auto"/>
        <w:ind w:left="142"/>
        <w:rPr>
          <w:rFonts w:ascii="Arial Narrow" w:hAnsi="Arial Narrow"/>
          <w:sz w:val="20"/>
          <w:szCs w:val="20"/>
        </w:rPr>
      </w:pPr>
    </w:p>
    <w:p w14:paraId="3BC7FD8C" w14:textId="77777777" w:rsidR="00420807" w:rsidRPr="005E03AA" w:rsidRDefault="00420807" w:rsidP="004054B5">
      <w:pPr>
        <w:spacing w:line="276" w:lineRule="auto"/>
        <w:ind w:left="142"/>
        <w:rPr>
          <w:rFonts w:ascii="Arial Narrow" w:hAnsi="Arial Narrow"/>
          <w:sz w:val="20"/>
          <w:szCs w:val="20"/>
        </w:rPr>
      </w:pPr>
    </w:p>
    <w:p w14:paraId="0256CAE4" w14:textId="77777777" w:rsidR="00420807" w:rsidRPr="005E03AA" w:rsidRDefault="00420807">
      <w:pPr>
        <w:rPr>
          <w:rFonts w:ascii="Arial Narrow" w:hAnsi="Arial Narrow"/>
          <w:b/>
          <w:sz w:val="20"/>
          <w:szCs w:val="20"/>
        </w:rPr>
      </w:pPr>
      <w:r w:rsidRPr="005E03AA">
        <w:rPr>
          <w:rFonts w:ascii="Arial Narrow" w:hAnsi="Arial Narrow"/>
          <w:sz w:val="20"/>
          <w:szCs w:val="20"/>
        </w:rPr>
        <w:br w:type="page"/>
      </w:r>
      <w:r w:rsidRPr="005E03AA">
        <w:rPr>
          <w:rFonts w:ascii="Arial Narrow" w:hAnsi="Arial Narrow"/>
          <w:b/>
          <w:sz w:val="20"/>
          <w:szCs w:val="20"/>
        </w:rPr>
        <w:lastRenderedPageBreak/>
        <w:t>Ad. Załącznik nr 15</w:t>
      </w:r>
    </w:p>
    <w:p w14:paraId="56B236F0"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0DF2722E"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291302CA"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595EBC13"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226203B0"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14:paraId="25344829"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61C122D6"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496252B2" w14:textId="77777777"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r w:rsidRPr="005E03AA">
        <w:rPr>
          <w:rFonts w:ascii="Arial Narrow" w:hAnsi="Arial Narrow"/>
          <w:b/>
          <w:sz w:val="20"/>
          <w:szCs w:val="20"/>
          <w:vertAlign w:val="superscript"/>
        </w:rPr>
        <w:footnoteReference w:id="37"/>
      </w:r>
      <w:r w:rsidRPr="005E03AA">
        <w:rPr>
          <w:rFonts w:ascii="Arial Narrow" w:hAnsi="Arial Narrow"/>
          <w:b/>
          <w:sz w:val="20"/>
          <w:szCs w:val="20"/>
        </w:rPr>
        <w:t xml:space="preserve"> </w:t>
      </w:r>
    </w:p>
    <w:p w14:paraId="5C0B402B" w14:textId="77777777"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14:paraId="36A992BB"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38"/>
      </w:r>
      <w:r w:rsidRPr="005E03AA">
        <w:rPr>
          <w:rFonts w:ascii="Arial Narrow" w:hAnsi="Arial Narrow"/>
          <w:sz w:val="20"/>
          <w:szCs w:val="20"/>
        </w:rPr>
        <w:t>:…...………………………………</w:t>
      </w:r>
    </w:p>
    <w:p w14:paraId="226ED2FF"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10A149EB" w14:textId="77777777"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14:paraId="73A597F5" w14:textId="77777777" w:rsidTr="00D8089A">
        <w:trPr>
          <w:trHeight w:val="390"/>
        </w:trPr>
        <w:tc>
          <w:tcPr>
            <w:tcW w:w="9285" w:type="dxa"/>
          </w:tcPr>
          <w:p w14:paraId="169D889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14:paraId="348D3ED4"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5E03AA">
              <w:rPr>
                <w:rFonts w:ascii="Arial Narrow" w:hAnsi="Arial Narrow"/>
                <w:sz w:val="20"/>
                <w:szCs w:val="20"/>
                <w:lang w:eastAsia="en-US"/>
              </w:rPr>
              <w:t xml:space="preserve"> </w:t>
            </w:r>
          </w:p>
          <w:p w14:paraId="29B0132C"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14:paraId="62DC55C0"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14:paraId="39D28DA1"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14:paraId="5D901C06"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14:paraId="7C8FF768"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14:paraId="3A1339D5"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E9E6D55" w14:textId="77777777"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39"/>
            </w:r>
            <w:r w:rsidRPr="005E03AA">
              <w:rPr>
                <w:rFonts w:ascii="Arial Narrow" w:hAnsi="Arial Narrow"/>
                <w:b/>
                <w:sz w:val="20"/>
                <w:szCs w:val="20"/>
                <w:lang w:eastAsia="en-US"/>
              </w:rPr>
              <w:t xml:space="preserve"> a pomoc publiczna:</w:t>
            </w:r>
          </w:p>
          <w:p w14:paraId="6ED51E42"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0F6B5A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wyroku wydanym w sprawie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lang w:eastAsia="en-US"/>
              </w:rPr>
              <w:t xml:space="preserve"> Trans GmbH i </w:t>
            </w:r>
            <w:proofErr w:type="spellStart"/>
            <w:r w:rsidRPr="005E03AA">
              <w:rPr>
                <w:rFonts w:ascii="Arial Narrow" w:hAnsi="Arial Narrow"/>
                <w:sz w:val="20"/>
                <w:szCs w:val="20"/>
                <w:lang w:eastAsia="en-US"/>
              </w:rPr>
              <w:t>Regierungspräsidium</w:t>
            </w:r>
            <w:proofErr w:type="spellEnd"/>
            <w:r w:rsidRPr="005E03AA">
              <w:rPr>
                <w:rFonts w:ascii="Arial Narrow" w:hAnsi="Arial Narrow"/>
                <w:sz w:val="20"/>
                <w:szCs w:val="20"/>
                <w:lang w:eastAsia="en-US"/>
              </w:rPr>
              <w:t xml:space="preserve"> Magdeburg przeciwko </w:t>
            </w:r>
            <w:proofErr w:type="spellStart"/>
            <w:r w:rsidRPr="005E03AA">
              <w:rPr>
                <w:rFonts w:ascii="Arial Narrow" w:hAnsi="Arial Narrow"/>
                <w:sz w:val="20"/>
                <w:szCs w:val="20"/>
                <w:lang w:eastAsia="en-US"/>
              </w:rPr>
              <w:t>Nahverkehrsgesellschaft</w:t>
            </w:r>
            <w:proofErr w:type="spellEnd"/>
            <w:r w:rsidRPr="005E03AA">
              <w:rPr>
                <w:rFonts w:ascii="Arial Narrow" w:hAnsi="Arial Narrow"/>
                <w:sz w:val="20"/>
                <w:szCs w:val="20"/>
                <w:lang w:eastAsia="en-US"/>
              </w:rPr>
              <w:t xml:space="preserve">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lang w:eastAsia="en-US"/>
              </w:rPr>
              <w:t xml:space="preserve"> GmbH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lang w:eastAsia="en-US"/>
              </w:rPr>
              <w:t xml:space="preserve">) (Sprawa C-280/00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14:paraId="13A37BE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01D4CAD3"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lastRenderedPageBreak/>
              <w:t>2) parametry, na podstawie których obliczona jest rekompensata, muszą być wcześniej ustalone w sposób obiektywny i przejrzysty;</w:t>
            </w:r>
          </w:p>
          <w:p w14:paraId="5B75BC5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4EC6E980"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3FF8B9C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14:paraId="43FBDECF"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309F8B09"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32C37AFB" w14:textId="77777777" w:rsidR="00420807" w:rsidRPr="005E03AA" w:rsidRDefault="00420807">
      <w:pPr>
        <w:autoSpaceDE w:val="0"/>
        <w:autoSpaceDN w:val="0"/>
        <w:adjustRightInd w:val="0"/>
        <w:spacing w:line="276" w:lineRule="auto"/>
        <w:jc w:val="both"/>
        <w:rPr>
          <w:rFonts w:ascii="Arial Narrow" w:hAnsi="Arial Narrow"/>
          <w:b/>
          <w:sz w:val="20"/>
          <w:szCs w:val="20"/>
        </w:rPr>
      </w:pPr>
    </w:p>
    <w:p w14:paraId="1051B518" w14:textId="77777777"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14:paraId="299D1F41" w14:textId="77777777" w:rsidR="00420807" w:rsidRPr="005E03AA" w:rsidRDefault="00420807">
      <w:pPr>
        <w:autoSpaceDE w:val="0"/>
        <w:autoSpaceDN w:val="0"/>
        <w:adjustRightInd w:val="0"/>
        <w:jc w:val="both"/>
        <w:rPr>
          <w:rFonts w:ascii="Arial Narrow" w:hAnsi="Arial Narrow"/>
          <w:b/>
          <w:sz w:val="20"/>
          <w:szCs w:val="20"/>
          <w:u w:val="single"/>
        </w:rPr>
      </w:pPr>
    </w:p>
    <w:p w14:paraId="0BC4C9A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40"/>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77982C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41"/>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42"/>
      </w:r>
      <w:r w:rsidRPr="005E03AA">
        <w:rPr>
          <w:rFonts w:ascii="Arial Narrow" w:hAnsi="Arial Narrow"/>
          <w:sz w:val="20"/>
          <w:szCs w:val="20"/>
        </w:rPr>
        <w:t>.</w:t>
      </w:r>
    </w:p>
    <w:p w14:paraId="2B9B0E7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7685F271" w14:textId="77777777" w:rsidR="00420807" w:rsidRPr="005E03AA" w:rsidRDefault="00420807">
      <w:pPr>
        <w:jc w:val="both"/>
        <w:rPr>
          <w:rFonts w:ascii="Arial Narrow" w:hAnsi="Arial Narrow"/>
          <w:sz w:val="20"/>
          <w:szCs w:val="20"/>
          <w:lang w:eastAsia="en-US"/>
        </w:rPr>
      </w:pPr>
    </w:p>
    <w:p w14:paraId="0BB2E0C0" w14:textId="77777777"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14:paraId="6864D76D"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7FA95AD8" w14:textId="77777777"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420807" w:rsidRPr="005E03AA" w14:paraId="3B0D81F5" w14:textId="77777777" w:rsidTr="00D8089A">
        <w:tc>
          <w:tcPr>
            <w:tcW w:w="9209" w:type="dxa"/>
          </w:tcPr>
          <w:p w14:paraId="1F0F000A" w14:textId="77777777" w:rsidR="00420807" w:rsidRPr="005E03AA" w:rsidRDefault="00420807">
            <w:pPr>
              <w:autoSpaceDE w:val="0"/>
              <w:autoSpaceDN w:val="0"/>
              <w:adjustRightInd w:val="0"/>
              <w:jc w:val="both"/>
              <w:rPr>
                <w:rFonts w:ascii="Arial Narrow" w:hAnsi="Arial Narrow"/>
                <w:sz w:val="20"/>
                <w:szCs w:val="20"/>
                <w:lang w:eastAsia="en-US"/>
              </w:rPr>
            </w:pPr>
          </w:p>
          <w:p w14:paraId="1D8144F2" w14:textId="77777777" w:rsidR="00420807" w:rsidRPr="005E03AA" w:rsidRDefault="00420807">
            <w:pPr>
              <w:autoSpaceDE w:val="0"/>
              <w:autoSpaceDN w:val="0"/>
              <w:adjustRightInd w:val="0"/>
              <w:jc w:val="both"/>
              <w:rPr>
                <w:rFonts w:ascii="Arial Narrow" w:hAnsi="Arial Narrow"/>
                <w:sz w:val="20"/>
                <w:szCs w:val="20"/>
                <w:lang w:eastAsia="en-US"/>
              </w:rPr>
            </w:pPr>
          </w:p>
          <w:p w14:paraId="033EAC11" w14:textId="77777777" w:rsidR="00420807" w:rsidRPr="005E03AA" w:rsidRDefault="00420807">
            <w:pPr>
              <w:autoSpaceDE w:val="0"/>
              <w:autoSpaceDN w:val="0"/>
              <w:adjustRightInd w:val="0"/>
              <w:jc w:val="both"/>
              <w:rPr>
                <w:rFonts w:ascii="Arial Narrow" w:hAnsi="Arial Narrow"/>
                <w:sz w:val="20"/>
                <w:szCs w:val="20"/>
                <w:lang w:eastAsia="en-US"/>
              </w:rPr>
            </w:pPr>
          </w:p>
          <w:p w14:paraId="165BCBD7" w14:textId="77777777" w:rsidR="00420807" w:rsidRPr="005E03AA" w:rsidRDefault="00420807">
            <w:pPr>
              <w:autoSpaceDE w:val="0"/>
              <w:autoSpaceDN w:val="0"/>
              <w:adjustRightInd w:val="0"/>
              <w:jc w:val="both"/>
              <w:rPr>
                <w:rFonts w:ascii="Arial Narrow" w:hAnsi="Arial Narrow"/>
                <w:sz w:val="20"/>
                <w:szCs w:val="20"/>
                <w:lang w:eastAsia="en-US"/>
              </w:rPr>
            </w:pPr>
          </w:p>
          <w:p w14:paraId="5AA7AB68" w14:textId="77777777" w:rsidR="00420807" w:rsidRPr="005E03AA" w:rsidRDefault="00420807">
            <w:pPr>
              <w:autoSpaceDE w:val="0"/>
              <w:autoSpaceDN w:val="0"/>
              <w:adjustRightInd w:val="0"/>
              <w:jc w:val="both"/>
              <w:rPr>
                <w:rFonts w:ascii="Arial Narrow" w:hAnsi="Arial Narrow"/>
                <w:sz w:val="20"/>
                <w:szCs w:val="20"/>
                <w:lang w:eastAsia="en-US"/>
              </w:rPr>
            </w:pPr>
          </w:p>
          <w:p w14:paraId="6D679D61" w14:textId="77777777" w:rsidR="00420807" w:rsidRPr="005E03AA" w:rsidRDefault="00420807">
            <w:pPr>
              <w:autoSpaceDE w:val="0"/>
              <w:autoSpaceDN w:val="0"/>
              <w:adjustRightInd w:val="0"/>
              <w:jc w:val="both"/>
              <w:rPr>
                <w:rFonts w:ascii="Arial Narrow" w:hAnsi="Arial Narrow"/>
                <w:sz w:val="20"/>
                <w:szCs w:val="20"/>
                <w:lang w:eastAsia="en-US"/>
              </w:rPr>
            </w:pPr>
          </w:p>
        </w:tc>
      </w:tr>
    </w:tbl>
    <w:p w14:paraId="103F6741"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B68D485" w14:textId="77777777"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14:paraId="2FADDD17" w14:textId="77777777" w:rsidR="00420807" w:rsidRPr="005E03AA" w:rsidRDefault="00420807" w:rsidP="004054B5">
      <w:pPr>
        <w:autoSpaceDE w:val="0"/>
        <w:autoSpaceDN w:val="0"/>
        <w:adjustRightInd w:val="0"/>
        <w:jc w:val="both"/>
        <w:rPr>
          <w:rFonts w:ascii="Arial Narrow" w:hAnsi="Arial Narrow"/>
          <w:i/>
          <w:sz w:val="20"/>
          <w:szCs w:val="20"/>
          <w:lang w:eastAsia="en-US"/>
        </w:rPr>
      </w:pPr>
    </w:p>
    <w:p w14:paraId="3C078F0D" w14:textId="77777777"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Oświadczam, że nie jestem/ nie jesteśmy przedsiębiorcą w rozumieniu unijnego prawa konkurencji.</w:t>
      </w:r>
    </w:p>
    <w:p w14:paraId="31D64D29" w14:textId="0AEAC67D"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907BB72" w14:textId="77777777"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8AEB01A"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14:paraId="30A684F3"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7F473E42"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6B2C5DF7" w14:textId="77777777"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14:paraId="201DAD77"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2D9474E4" w14:textId="77777777" w:rsidR="00420807" w:rsidRPr="005E03AA" w:rsidRDefault="00420807">
      <w:pPr>
        <w:rPr>
          <w:rFonts w:ascii="Arial Narrow" w:hAnsi="Arial Narrow"/>
          <w:b/>
          <w:sz w:val="20"/>
          <w:szCs w:val="20"/>
        </w:rPr>
      </w:pPr>
    </w:p>
    <w:p w14:paraId="33550D52" w14:textId="77777777"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14:paraId="60ECC8FF" w14:textId="77777777"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14:paraId="76E7C00A"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14:paraId="33BF44EE" w14:textId="77777777" w:rsidR="00420807" w:rsidRPr="005E03AA" w:rsidRDefault="00420807">
      <w:pPr>
        <w:autoSpaceDE w:val="0"/>
        <w:autoSpaceDN w:val="0"/>
        <w:adjustRightInd w:val="0"/>
        <w:jc w:val="both"/>
        <w:rPr>
          <w:rFonts w:ascii="Arial Narrow" w:hAnsi="Arial Narrow"/>
          <w:sz w:val="20"/>
          <w:szCs w:val="20"/>
        </w:rPr>
      </w:pPr>
    </w:p>
    <w:p w14:paraId="4BC43DB2"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w:t>
      </w:r>
      <w:r w:rsidRPr="005E03AA">
        <w:rPr>
          <w:rFonts w:ascii="Arial Narrow" w:hAnsi="Arial Narrow"/>
          <w:sz w:val="20"/>
          <w:szCs w:val="20"/>
        </w:rPr>
        <w:t xml:space="preserve"> </w:t>
      </w:r>
      <w:r w:rsidRPr="005E03AA">
        <w:rPr>
          <w:rFonts w:ascii="Arial Narrow" w:hAnsi="Arial Narrow"/>
          <w:i/>
          <w:sz w:val="20"/>
          <w:szCs w:val="20"/>
        </w:rPr>
        <w:t>dzięki wsparciu przedsiębiorstwo uzyskuje przysporzenie na warunkach korzystniejszych od oferowanych na rynku.</w:t>
      </w:r>
    </w:p>
    <w:p w14:paraId="427FAA5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6B66276"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Przesłanka spełniona. Wyjątek w spełnieniu przesłanki korzyści może stanowić rekompensata spełniająca kryteria z wyroku w sprawie </w:t>
      </w:r>
      <w:proofErr w:type="spellStart"/>
      <w:r w:rsidRPr="005E03AA">
        <w:rPr>
          <w:rFonts w:ascii="Arial Narrow" w:hAnsi="Arial Narrow"/>
          <w:sz w:val="20"/>
          <w:szCs w:val="20"/>
        </w:rPr>
        <w:t>Altmark</w:t>
      </w:r>
      <w:proofErr w:type="spellEnd"/>
      <w:r w:rsidRPr="005E03AA">
        <w:rPr>
          <w:rFonts w:ascii="Arial Narrow" w:hAnsi="Arial Narrow"/>
          <w:sz w:val="20"/>
          <w:szCs w:val="20"/>
        </w:rPr>
        <w:t>.</w:t>
      </w:r>
    </w:p>
    <w:p w14:paraId="0DEC0BB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14:paraId="3389D321" w14:textId="77777777"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4975718E"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99222E3"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14:paraId="36513130"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 xml:space="preserve">II.2.2 Czy rekompensata za świadczenie usług w ogólnym interesie gospodarczym spełnia łącznie kryteria z wyroku </w:t>
      </w:r>
      <w:proofErr w:type="spellStart"/>
      <w:r w:rsidRPr="005E03AA">
        <w:rPr>
          <w:rFonts w:ascii="Arial Narrow" w:hAnsi="Arial Narrow"/>
          <w:b/>
          <w:sz w:val="20"/>
          <w:szCs w:val="20"/>
          <w:lang w:eastAsia="en-US"/>
        </w:rPr>
        <w:t>Altmark</w:t>
      </w:r>
      <w:proofErr w:type="spellEnd"/>
      <w:r w:rsidRPr="005E03AA">
        <w:rPr>
          <w:rFonts w:ascii="Arial Narrow" w:hAnsi="Arial Narrow"/>
          <w:b/>
          <w:sz w:val="20"/>
          <w:szCs w:val="20"/>
          <w:lang w:eastAsia="en-US"/>
        </w:rPr>
        <w:t>?</w:t>
      </w:r>
    </w:p>
    <w:p w14:paraId="63D8C64B" w14:textId="77777777"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0E3C0C82"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0B881DD"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 xml:space="preserve">W przypadku zaznaczenia odpowiedzi „TAK” musi być ona potwierdzona odpowiedziami na pytania dotyczące kryteriów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lang w:eastAsia="en-US"/>
        </w:rPr>
        <w:t xml:space="preserve"> z pkt. II.2.3.</w:t>
      </w:r>
    </w:p>
    <w:p w14:paraId="315ABC5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II.2.3 Rekompensata nie będzie stanowiła pomocy w przypadku spełnienia łącznie kryteriów z wyroku </w:t>
      </w:r>
      <w:proofErr w:type="spellStart"/>
      <w:r w:rsidRPr="005E03AA">
        <w:rPr>
          <w:rFonts w:ascii="Arial Narrow" w:hAnsi="Arial Narrow"/>
          <w:b/>
          <w:sz w:val="20"/>
          <w:szCs w:val="20"/>
          <w:lang w:eastAsia="en-US"/>
        </w:rPr>
        <w:t>Altmark</w:t>
      </w:r>
      <w:proofErr w:type="spellEnd"/>
      <w:r w:rsidRPr="005E03AA">
        <w:rPr>
          <w:rFonts w:ascii="Arial Narrow" w:hAnsi="Arial Narrow"/>
          <w:b/>
          <w:sz w:val="20"/>
          <w:szCs w:val="20"/>
          <w:lang w:eastAsia="en-US"/>
        </w:rPr>
        <w:t>. Należy odnieść się do poniższych kryteriów:</w:t>
      </w:r>
    </w:p>
    <w:p w14:paraId="00F7891C" w14:textId="77777777"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3353993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w:t>
      </w:r>
      <w:proofErr w:type="spellStart"/>
      <w:r w:rsidRPr="005E03AA">
        <w:rPr>
          <w:rFonts w:ascii="Arial Narrow" w:hAnsi="Arial Narrow"/>
          <w:b/>
          <w:sz w:val="20"/>
          <w:szCs w:val="20"/>
          <w:lang w:eastAsia="en-US"/>
        </w:rPr>
        <w:t>lit.a</w:t>
      </w:r>
      <w:proofErr w:type="spellEnd"/>
      <w:r w:rsidRPr="005E03AA">
        <w:rPr>
          <w:rFonts w:ascii="Arial Narrow" w:hAnsi="Arial Narrow"/>
          <w:b/>
          <w:sz w:val="20"/>
          <w:szCs w:val="20"/>
          <w:lang w:eastAsia="en-US"/>
        </w:rPr>
        <w:t xml:space="preserve">)? </w:t>
      </w:r>
    </w:p>
    <w:p w14:paraId="2928B21D" w14:textId="77777777"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1945C2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0D71D1BA" w14:textId="77777777" w:rsidTr="00067EF2">
        <w:trPr>
          <w:trHeight w:val="541"/>
        </w:trPr>
        <w:tc>
          <w:tcPr>
            <w:tcW w:w="8962" w:type="dxa"/>
          </w:tcPr>
          <w:p w14:paraId="24377DC0"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FDFE37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4B260A9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28771E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0128D67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6B8C4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4968E58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14:paraId="5839B74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lastRenderedPageBreak/>
        <w:t>Opis wymagań w tym zakresie zawiera rozdział 3.4 Komunikatu Komisji w sprawie rekompensaty.</w:t>
      </w:r>
    </w:p>
    <w:p w14:paraId="393826E9"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w:t>
      </w:r>
      <w:proofErr w:type="spellStart"/>
      <w:r w:rsidRPr="005E03AA">
        <w:rPr>
          <w:rFonts w:ascii="Arial Narrow" w:hAnsi="Arial Narrow"/>
          <w:b/>
          <w:sz w:val="20"/>
          <w:szCs w:val="20"/>
          <w:lang w:eastAsia="en-US"/>
        </w:rPr>
        <w:t>lit.b</w:t>
      </w:r>
      <w:proofErr w:type="spellEnd"/>
      <w:r w:rsidRPr="005E03AA">
        <w:rPr>
          <w:rFonts w:ascii="Arial Narrow" w:hAnsi="Arial Narrow"/>
          <w:b/>
          <w:sz w:val="20"/>
          <w:szCs w:val="20"/>
          <w:lang w:eastAsia="en-US"/>
        </w:rPr>
        <w:t xml:space="preserve">)? </w:t>
      </w:r>
    </w:p>
    <w:p w14:paraId="3A397A82" w14:textId="77777777"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4A1D9A1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18AFFFBE" w14:textId="77777777" w:rsidTr="00941A7F">
        <w:trPr>
          <w:trHeight w:val="541"/>
        </w:trPr>
        <w:tc>
          <w:tcPr>
            <w:tcW w:w="8962" w:type="dxa"/>
          </w:tcPr>
          <w:p w14:paraId="6CADBF3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08DB723"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7B793D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32F2E4EE"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2B454E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D5451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CC8E318"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01BCD1BC" w14:textId="77777777"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14:paraId="43C6CDB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w:t>
      </w:r>
      <w:proofErr w:type="spellStart"/>
      <w:r w:rsidRPr="005E03AA">
        <w:rPr>
          <w:rFonts w:ascii="Arial Narrow" w:hAnsi="Arial Narrow"/>
          <w:b/>
          <w:sz w:val="20"/>
          <w:szCs w:val="20"/>
          <w:lang w:eastAsia="en-US"/>
        </w:rPr>
        <w:t>lit.c</w:t>
      </w:r>
      <w:proofErr w:type="spellEnd"/>
      <w:r w:rsidRPr="005E03AA">
        <w:rPr>
          <w:rFonts w:ascii="Arial Narrow" w:hAnsi="Arial Narrow"/>
          <w:b/>
          <w:sz w:val="20"/>
          <w:szCs w:val="20"/>
          <w:lang w:eastAsia="en-US"/>
        </w:rPr>
        <w:t xml:space="preserve">)? </w:t>
      </w:r>
    </w:p>
    <w:p w14:paraId="3CCFF7EC" w14:textId="77777777"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1166F9E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2E6BEFDF" w14:textId="77777777" w:rsidTr="00941A7F">
        <w:trPr>
          <w:trHeight w:val="541"/>
        </w:trPr>
        <w:tc>
          <w:tcPr>
            <w:tcW w:w="8962" w:type="dxa"/>
          </w:tcPr>
          <w:p w14:paraId="368E7667"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261129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112845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DDE17EC"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4C48B7BD"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BDA30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22332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B65BEF0" w14:textId="77777777"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14:paraId="595AB4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w:t>
      </w:r>
      <w:proofErr w:type="spellStart"/>
      <w:r w:rsidRPr="005E03AA">
        <w:rPr>
          <w:rFonts w:ascii="Arial Narrow" w:hAnsi="Arial Narrow"/>
          <w:b/>
          <w:sz w:val="20"/>
          <w:szCs w:val="20"/>
          <w:lang w:eastAsia="en-US"/>
        </w:rPr>
        <w:t>lit.d</w:t>
      </w:r>
      <w:proofErr w:type="spellEnd"/>
      <w:r w:rsidRPr="005E03AA">
        <w:rPr>
          <w:rFonts w:ascii="Arial Narrow" w:hAnsi="Arial Narrow"/>
          <w:b/>
          <w:sz w:val="20"/>
          <w:szCs w:val="20"/>
          <w:lang w:eastAsia="en-US"/>
        </w:rPr>
        <w:t xml:space="preserve">), w tym wszystkie związane z nim warunki? </w:t>
      </w:r>
    </w:p>
    <w:p w14:paraId="07DC1410" w14:textId="77777777"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20FA581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3D2931A7" w14:textId="77777777" w:rsidTr="00941A7F">
        <w:trPr>
          <w:trHeight w:val="541"/>
        </w:trPr>
        <w:tc>
          <w:tcPr>
            <w:tcW w:w="8962" w:type="dxa"/>
          </w:tcPr>
          <w:p w14:paraId="3F135A7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482E38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0C5F400F"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062A1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12EC79D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50A0EC9"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14:paraId="3DE5EFEA"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 xml:space="preserve">Dofinansowanie ze środków funduszy UE w formie rekompensaty z tytułu świadczenia usług publicznych może spełniać kryteria zawarte w orzeczeniu TSUE w sprawie </w:t>
      </w:r>
      <w:proofErr w:type="spellStart"/>
      <w:r w:rsidRPr="005E03AA">
        <w:rPr>
          <w:rFonts w:ascii="Arial Narrow" w:hAnsi="Arial Narrow"/>
          <w:i/>
          <w:sz w:val="20"/>
          <w:szCs w:val="20"/>
        </w:rPr>
        <w:t>Altmark</w:t>
      </w:r>
      <w:proofErr w:type="spellEnd"/>
      <w:r w:rsidRPr="005E03AA">
        <w:rPr>
          <w:rFonts w:ascii="Arial Narrow" w:hAnsi="Arial Narrow"/>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14:paraId="3931B502"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14:paraId="42F9CEC4"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14:paraId="047E0229" w14:textId="77777777"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712580E9" w14:textId="77777777"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7276C2B" w14:textId="77777777" w:rsidTr="00941A7F">
        <w:trPr>
          <w:trHeight w:val="541"/>
        </w:trPr>
        <w:tc>
          <w:tcPr>
            <w:tcW w:w="8962" w:type="dxa"/>
          </w:tcPr>
          <w:p w14:paraId="46CF5651"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B2F3C0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E1E301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E6DA607"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Jeżeli Wnioskodawca zaznaczył „NIE”, należy przejść do części II.3 ZAŁĄCZNIKA</w:t>
      </w:r>
      <w:r w:rsidRPr="005E03AA">
        <w:rPr>
          <w:rFonts w:ascii="Arial Narrow" w:hAnsi="Arial Narrow"/>
          <w:sz w:val="20"/>
          <w:szCs w:val="20"/>
        </w:rPr>
        <w:t>.</w:t>
      </w:r>
    </w:p>
    <w:p w14:paraId="7F8756C5"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 Jeśli spełnione są ww. kryteria łącznie (w lit. a –e zaznaczono odpowiedzi „TAK”) , to zgodnie z wyrokiem w sprawie </w:t>
      </w:r>
      <w:proofErr w:type="spellStart"/>
      <w:r w:rsidRPr="005E03AA">
        <w:rPr>
          <w:rFonts w:ascii="Arial Narrow" w:hAnsi="Arial Narrow"/>
          <w:b/>
          <w:sz w:val="20"/>
          <w:szCs w:val="20"/>
        </w:rPr>
        <w:t>Altmark</w:t>
      </w:r>
      <w:proofErr w:type="spellEnd"/>
      <w:r w:rsidRPr="005E03AA">
        <w:rPr>
          <w:rFonts w:ascii="Arial Narrow" w:hAnsi="Arial Narrow"/>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14:paraId="0618CA11"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000CA374" w14:textId="77777777"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5A8DA5E" w14:textId="77777777" w:rsidTr="00941A7F">
        <w:trPr>
          <w:trHeight w:val="541"/>
        </w:trPr>
        <w:tc>
          <w:tcPr>
            <w:tcW w:w="8962" w:type="dxa"/>
          </w:tcPr>
          <w:p w14:paraId="7FE7523B" w14:textId="77777777"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xml:space="preserve">) nie stanowi pomocy publicznej, o której mowa w art. 107 ust. 1 Traktatu o funkcjonowaniu Unii Europejskiej, ponieważ spełnia kryteria określone w wyroku </w:t>
            </w:r>
            <w:proofErr w:type="spellStart"/>
            <w:r w:rsidRPr="005E03AA">
              <w:rPr>
                <w:rFonts w:ascii="Arial Narrow" w:hAnsi="Arial Narrow"/>
                <w:sz w:val="20"/>
                <w:szCs w:val="20"/>
                <w:lang w:eastAsia="en-US"/>
              </w:rPr>
              <w:t>Altmark</w:t>
            </w:r>
            <w:proofErr w:type="spellEnd"/>
            <w:r w:rsidRPr="005E03AA">
              <w:rPr>
                <w:rFonts w:ascii="Arial Narrow" w:hAnsi="Arial Narrow"/>
                <w:sz w:val="20"/>
                <w:szCs w:val="20"/>
              </w:rPr>
              <w:t>.</w:t>
            </w:r>
          </w:p>
          <w:p w14:paraId="79CA085F" w14:textId="3C134DF5"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684AB15F"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836E71"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14:paraId="1130B23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14:paraId="1432385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19CE23CA"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3FB57B" w14:textId="77777777" w:rsidR="00420807" w:rsidRPr="005E03AA" w:rsidRDefault="00420807">
      <w:pPr>
        <w:autoSpaceDE w:val="0"/>
        <w:autoSpaceDN w:val="0"/>
        <w:adjustRightInd w:val="0"/>
        <w:jc w:val="both"/>
        <w:rPr>
          <w:rFonts w:ascii="Arial Narrow" w:hAnsi="Arial Narrow"/>
          <w:sz w:val="20"/>
          <w:szCs w:val="20"/>
        </w:rPr>
      </w:pPr>
    </w:p>
    <w:p w14:paraId="6B21F2E4" w14:textId="77777777"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sz w:val="20"/>
          <w:szCs w:val="20"/>
        </w:rPr>
        <w:t xml:space="preserve"> </w:t>
      </w:r>
      <w:r w:rsidRPr="005E03AA">
        <w:rPr>
          <w:rFonts w:ascii="Arial Narrow" w:hAnsi="Arial Narrow"/>
          <w:i/>
          <w:sz w:val="20"/>
          <w:szCs w:val="20"/>
        </w:rPr>
        <w:t>wsparcie ma charakter selektywny.</w:t>
      </w:r>
    </w:p>
    <w:p w14:paraId="10701269"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67F0A1B" w14:textId="77777777" w:rsidR="00420807" w:rsidRPr="005E03AA" w:rsidRDefault="00420807">
      <w:pPr>
        <w:autoSpaceDE w:val="0"/>
        <w:autoSpaceDN w:val="0"/>
        <w:adjustRightInd w:val="0"/>
        <w:jc w:val="both"/>
        <w:rPr>
          <w:rFonts w:ascii="Arial Narrow" w:hAnsi="Arial Narrow"/>
          <w:sz w:val="20"/>
          <w:szCs w:val="20"/>
        </w:rPr>
      </w:pPr>
    </w:p>
    <w:p w14:paraId="42B37DFB" w14:textId="77777777" w:rsidR="00420807" w:rsidRPr="005E03AA" w:rsidRDefault="00420807">
      <w:pPr>
        <w:autoSpaceDE w:val="0"/>
        <w:autoSpaceDN w:val="0"/>
        <w:adjustRightInd w:val="0"/>
        <w:jc w:val="both"/>
        <w:rPr>
          <w:rFonts w:ascii="Arial Narrow" w:hAnsi="Arial Narrow"/>
          <w:sz w:val="20"/>
          <w:szCs w:val="20"/>
        </w:rPr>
      </w:pPr>
    </w:p>
    <w:p w14:paraId="7AF4EDA8" w14:textId="77777777"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t>
      </w:r>
      <w:r w:rsidRPr="005E03AA">
        <w:rPr>
          <w:rFonts w:ascii="Arial Narrow" w:hAnsi="Arial Narrow"/>
          <w:sz w:val="20"/>
          <w:szCs w:val="20"/>
          <w:u w:val="single"/>
        </w:rPr>
        <w:t xml:space="preserve"> </w:t>
      </w:r>
      <w:r w:rsidRPr="005E03AA">
        <w:rPr>
          <w:rFonts w:ascii="Arial Narrow" w:hAnsi="Arial Narrow"/>
          <w:b/>
          <w:i/>
          <w:sz w:val="20"/>
          <w:szCs w:val="20"/>
          <w:u w:val="single"/>
        </w:rPr>
        <w:t>wsparcie grozi zakłóceniem lub zakłóca konkurencję oraz wpływa na wymianę handlową między państwami członkowskimi UE</w:t>
      </w:r>
      <w:r w:rsidRPr="005E03AA">
        <w:rPr>
          <w:rFonts w:ascii="Arial Narrow" w:hAnsi="Arial Narrow"/>
          <w:b/>
          <w:i/>
          <w:sz w:val="20"/>
          <w:szCs w:val="20"/>
        </w:rPr>
        <w:t>.</w:t>
      </w:r>
    </w:p>
    <w:p w14:paraId="214E4051"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14:paraId="520627AF" w14:textId="77777777" w:rsidR="00420807" w:rsidRPr="005E03AA" w:rsidRDefault="00420807">
      <w:pPr>
        <w:ind w:left="360"/>
        <w:jc w:val="both"/>
        <w:rPr>
          <w:rFonts w:ascii="Arial Narrow" w:hAnsi="Arial Narrow"/>
          <w:b/>
          <w:sz w:val="20"/>
          <w:szCs w:val="20"/>
          <w:u w:val="single"/>
          <w:lang w:eastAsia="en-US"/>
        </w:rPr>
      </w:pPr>
    </w:p>
    <w:p w14:paraId="512D509F" w14:textId="77777777"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14:paraId="527ABAC1" w14:textId="77777777"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495B5388" w14:textId="77777777" w:rsidR="00420807" w:rsidRPr="005E03AA" w:rsidRDefault="00420807" w:rsidP="004054B5">
      <w:pPr>
        <w:autoSpaceDE w:val="0"/>
        <w:autoSpaceDN w:val="0"/>
        <w:adjustRightInd w:val="0"/>
        <w:ind w:left="360"/>
        <w:jc w:val="both"/>
        <w:rPr>
          <w:rFonts w:ascii="Arial Narrow" w:hAnsi="Arial Narrow"/>
          <w:i/>
          <w:sz w:val="20"/>
          <w:szCs w:val="20"/>
          <w:lang w:eastAsia="en-US"/>
        </w:rPr>
      </w:pPr>
    </w:p>
    <w:p w14:paraId="4FA064F1"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574D57E7"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513095F6" w14:textId="77777777" w:rsidTr="00BC039A">
        <w:trPr>
          <w:trHeight w:val="731"/>
        </w:trPr>
        <w:tc>
          <w:tcPr>
            <w:tcW w:w="8962" w:type="dxa"/>
          </w:tcPr>
          <w:p w14:paraId="4D321767"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15B8A622"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67CA266A"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4FF5D5F5" w14:textId="77777777"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14:paraId="251DFECF" w14:textId="77777777" w:rsidR="00420807" w:rsidRPr="005E03AA" w:rsidRDefault="00420807">
      <w:pPr>
        <w:ind w:left="360"/>
        <w:jc w:val="both"/>
        <w:rPr>
          <w:rFonts w:ascii="Arial Narrow" w:hAnsi="Arial Narrow"/>
          <w:b/>
          <w:sz w:val="20"/>
          <w:szCs w:val="20"/>
          <w:highlight w:val="yellow"/>
          <w:lang w:eastAsia="en-US"/>
        </w:rPr>
      </w:pPr>
    </w:p>
    <w:p w14:paraId="0AC506C5"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14:paraId="43A1768D" w14:textId="77777777" w:rsidR="00420807" w:rsidRPr="005E03AA" w:rsidRDefault="00420807">
      <w:pPr>
        <w:ind w:left="360"/>
        <w:jc w:val="both"/>
        <w:rPr>
          <w:rFonts w:ascii="Arial Narrow" w:hAnsi="Arial Narrow"/>
          <w:b/>
          <w:sz w:val="20"/>
          <w:szCs w:val="20"/>
          <w:lang w:eastAsia="en-US"/>
        </w:rPr>
      </w:pPr>
    </w:p>
    <w:p w14:paraId="244DE7E6" w14:textId="77777777"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14:paraId="5BC632E0"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14:paraId="5D9AB0C9"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w:t>
      </w:r>
      <w:r w:rsidRPr="005E03AA">
        <w:rPr>
          <w:rFonts w:ascii="Arial Narrow" w:hAnsi="Arial Narrow"/>
          <w:sz w:val="20"/>
          <w:szCs w:val="20"/>
          <w:lang w:eastAsia="en-US"/>
        </w:rPr>
        <w:lastRenderedPageBreak/>
        <w:t>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43"/>
      </w:r>
      <w:r w:rsidRPr="005E03AA">
        <w:rPr>
          <w:rFonts w:ascii="Arial Narrow" w:hAnsi="Arial Narrow"/>
          <w:sz w:val="20"/>
          <w:szCs w:val="20"/>
          <w:lang w:eastAsia="en-US"/>
        </w:rPr>
        <w:t>.</w:t>
      </w:r>
    </w:p>
    <w:p w14:paraId="127D0110" w14:textId="77777777"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44"/>
      </w:r>
      <w:r w:rsidRPr="005E03AA">
        <w:rPr>
          <w:rFonts w:ascii="Arial Narrow" w:hAnsi="Arial Narrow"/>
          <w:sz w:val="20"/>
          <w:szCs w:val="20"/>
          <w:lang w:eastAsia="en-US"/>
        </w:rPr>
        <w:t xml:space="preserve">. </w:t>
      </w:r>
    </w:p>
    <w:p w14:paraId="609E87D2"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5E03AA">
        <w:rPr>
          <w:rFonts w:ascii="Arial Narrow" w:hAnsi="Arial Narrow"/>
          <w:color w:val="000000"/>
          <w:sz w:val="20"/>
          <w:szCs w:val="20"/>
          <w:vertAlign w:val="superscript"/>
        </w:rPr>
        <w:footnoteReference w:id="45"/>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Pr="005E03AA">
        <w:rPr>
          <w:rFonts w:ascii="Arial Narrow" w:hAnsi="Arial Narrow"/>
          <w:b/>
          <w:bCs/>
          <w:color w:val="000000"/>
          <w:sz w:val="20"/>
          <w:szCs w:val="20"/>
        </w:rPr>
        <w:t xml:space="preserve"> </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3CCD684B"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46"/>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47"/>
      </w:r>
      <w:r w:rsidRPr="005E03AA">
        <w:rPr>
          <w:rFonts w:ascii="Arial Narrow" w:hAnsi="Arial Narrow"/>
          <w:color w:val="000000"/>
          <w:sz w:val="20"/>
          <w:szCs w:val="20"/>
        </w:rPr>
        <w:t>.</w:t>
      </w:r>
    </w:p>
    <w:p w14:paraId="2F26D964" w14:textId="77777777"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14:paraId="006EAA7F" w14:textId="77777777" w:rsidR="00420807" w:rsidRPr="005E03AA" w:rsidRDefault="00420807">
      <w:pPr>
        <w:rPr>
          <w:rFonts w:ascii="Arial Narrow" w:hAnsi="Arial Narrow"/>
          <w:b/>
          <w:sz w:val="20"/>
          <w:szCs w:val="20"/>
          <w:lang w:eastAsia="en-US"/>
        </w:rPr>
      </w:pPr>
    </w:p>
    <w:p w14:paraId="308F8375"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r>
    </w:p>
    <w:p w14:paraId="0CB2F7A0"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3991953F" w14:textId="77777777" w:rsidTr="00BC039A">
        <w:trPr>
          <w:trHeight w:val="992"/>
        </w:trPr>
        <w:tc>
          <w:tcPr>
            <w:tcW w:w="9104" w:type="dxa"/>
          </w:tcPr>
          <w:p w14:paraId="48D2651E"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4A7E03A1"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5F5E23D5"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211756D3" w14:textId="77777777"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14:paraId="176A9454"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14:paraId="6EC90C6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31EE3DA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w:t>
      </w:r>
      <w:r w:rsidRPr="005E03AA">
        <w:rPr>
          <w:rFonts w:ascii="Arial Narrow" w:hAnsi="Arial Narrow"/>
          <w:sz w:val="20"/>
          <w:szCs w:val="20"/>
          <w:lang w:eastAsia="en-US"/>
        </w:rPr>
        <w:lastRenderedPageBreak/>
        <w:t xml:space="preserve">poza Unię Europejską, gdyż także w eksporcie poza Unię może konkurować z przedsiębiorstwami z innych Państw Członkowskich. </w:t>
      </w:r>
    </w:p>
    <w:p w14:paraId="1BC05FAD" w14:textId="77777777"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14:paraId="3E233D2D"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48"/>
      </w:r>
      <w:r w:rsidRPr="005E03AA">
        <w:rPr>
          <w:rFonts w:ascii="Arial Narrow" w:hAnsi="Arial Narrow"/>
          <w:sz w:val="20"/>
          <w:szCs w:val="20"/>
          <w:lang w:eastAsia="en-US"/>
        </w:rPr>
        <w:t xml:space="preserve">. </w:t>
      </w:r>
    </w:p>
    <w:p w14:paraId="68EEAC34" w14:textId="77777777" w:rsidR="00420807" w:rsidRPr="005E03AA" w:rsidRDefault="00420807">
      <w:pPr>
        <w:autoSpaceDE w:val="0"/>
        <w:autoSpaceDN w:val="0"/>
        <w:adjustRightInd w:val="0"/>
        <w:ind w:left="141" w:firstLine="567"/>
        <w:jc w:val="both"/>
        <w:rPr>
          <w:rFonts w:ascii="Arial Narrow" w:hAnsi="Arial Narrow"/>
          <w:sz w:val="20"/>
          <w:szCs w:val="20"/>
          <w:lang w:eastAsia="en-US"/>
        </w:rPr>
      </w:pPr>
    </w:p>
    <w:p w14:paraId="27514453"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14:paraId="73B6DA2C"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14:paraId="48DCC8C3"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 xml:space="preserve">pomocy de </w:t>
      </w:r>
      <w:proofErr w:type="spellStart"/>
      <w:r w:rsidRPr="005E03AA">
        <w:rPr>
          <w:rFonts w:ascii="Arial Narrow" w:hAnsi="Arial Narrow"/>
          <w:b/>
          <w:sz w:val="20"/>
          <w:szCs w:val="20"/>
          <w:lang w:eastAsia="en-US"/>
        </w:rPr>
        <w:t>minimis</w:t>
      </w:r>
      <w:proofErr w:type="spellEnd"/>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590EC791"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t xml:space="preserve">     </w:t>
      </w:r>
      <w:r w:rsidRPr="005E03AA">
        <w:rPr>
          <w:rFonts w:ascii="Arial Narrow" w:hAnsi="Arial Narrow"/>
          <w:sz w:val="20"/>
          <w:szCs w:val="20"/>
          <w:lang w:eastAsia="en-US"/>
        </w:rPr>
        <w:tab/>
        <w:t>NIE</w:t>
      </w:r>
    </w:p>
    <w:p w14:paraId="270AE0A4"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51FEB3E0" w14:textId="77777777" w:rsidTr="001C5A26">
        <w:trPr>
          <w:trHeight w:val="829"/>
        </w:trPr>
        <w:tc>
          <w:tcPr>
            <w:tcW w:w="9104" w:type="dxa"/>
          </w:tcPr>
          <w:p w14:paraId="6758BAAF" w14:textId="77777777" w:rsidR="00420807" w:rsidRPr="005E03AA" w:rsidRDefault="00420807" w:rsidP="004054B5">
            <w:pPr>
              <w:autoSpaceDE w:val="0"/>
              <w:autoSpaceDN w:val="0"/>
              <w:adjustRightInd w:val="0"/>
              <w:jc w:val="both"/>
              <w:rPr>
                <w:rFonts w:ascii="Arial Narrow" w:hAnsi="Arial Narrow"/>
                <w:sz w:val="20"/>
                <w:szCs w:val="20"/>
                <w:lang w:eastAsia="en-US"/>
              </w:rPr>
            </w:pPr>
          </w:p>
        </w:tc>
      </w:tr>
    </w:tbl>
    <w:p w14:paraId="33476C39"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 xml:space="preserve">„NIE, ze względu na to, że Wnioskodawca ubiega się o dofinansowanie w formie pomocy de </w:t>
      </w:r>
      <w:proofErr w:type="spellStart"/>
      <w:r w:rsidRPr="005E03AA">
        <w:rPr>
          <w:rFonts w:ascii="Arial Narrow" w:hAnsi="Arial Narrow"/>
          <w:b/>
          <w:sz w:val="20"/>
          <w:szCs w:val="20"/>
          <w:lang w:eastAsia="en-US"/>
        </w:rPr>
        <w:t>minimis</w:t>
      </w:r>
      <w:proofErr w:type="spellEnd"/>
      <w:r w:rsidRPr="005E03AA">
        <w:rPr>
          <w:rFonts w:ascii="Arial Narrow" w:hAnsi="Arial Narrow"/>
          <w:b/>
          <w:sz w:val="20"/>
          <w:szCs w:val="20"/>
          <w:lang w:eastAsia="en-US"/>
        </w:rPr>
        <w:t>”</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14:paraId="560F83FF" w14:textId="77777777"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14:paraId="2C47BDCE" w14:textId="77777777" w:rsidR="00420807" w:rsidRPr="005E03AA" w:rsidRDefault="00420807" w:rsidP="004054B5">
      <w:pPr>
        <w:jc w:val="both"/>
        <w:rPr>
          <w:rFonts w:ascii="Arial Narrow" w:hAnsi="Arial Narrow"/>
          <w:i/>
          <w:sz w:val="20"/>
          <w:szCs w:val="20"/>
          <w:lang w:eastAsia="en-US"/>
        </w:rPr>
      </w:pPr>
    </w:p>
    <w:p w14:paraId="57495E74" w14:textId="77777777"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BA28D11" w14:textId="4E3308C4"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34B96115"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46CE2D68"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6EB0D342" w14:textId="77777777"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10A57B1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376F3130" w14:textId="77777777" w:rsidR="00420807" w:rsidRPr="005E03AA" w:rsidRDefault="00420807">
      <w:pPr>
        <w:autoSpaceDE w:val="0"/>
        <w:autoSpaceDN w:val="0"/>
        <w:adjustRightInd w:val="0"/>
        <w:jc w:val="both"/>
        <w:rPr>
          <w:rFonts w:ascii="Arial Narrow" w:hAnsi="Arial Narrow"/>
          <w:b/>
          <w:sz w:val="20"/>
          <w:szCs w:val="20"/>
        </w:rPr>
      </w:pPr>
    </w:p>
    <w:p w14:paraId="3FBEDB80"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 xml:space="preserve">de </w:t>
      </w:r>
      <w:proofErr w:type="spellStart"/>
      <w:r w:rsidRPr="005E03AA">
        <w:rPr>
          <w:rFonts w:ascii="Arial Narrow" w:hAnsi="Arial Narrow"/>
          <w:b/>
          <w:i/>
          <w:sz w:val="20"/>
          <w:szCs w:val="20"/>
        </w:rPr>
        <w:t>minimis</w:t>
      </w:r>
      <w:proofErr w:type="spellEnd"/>
      <w:r w:rsidRPr="005E03AA">
        <w:rPr>
          <w:rFonts w:ascii="Arial Narrow" w:hAnsi="Arial Narrow"/>
          <w:b/>
          <w:sz w:val="20"/>
          <w:szCs w:val="20"/>
        </w:rPr>
        <w:t xml:space="preserve"> (jeśli dotyczy).</w:t>
      </w:r>
    </w:p>
    <w:p w14:paraId="17F787E8"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III.1 Pomoc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 xml:space="preserve"> oparta o Rozporządzenie Komisji (UE) nr 1407/2013 z dnia 18 grudnia 2013 r. w sprawie stosowania art. 107 i 108 Traktatu o funkcjonowaniu Unii Europejskiej do pomocy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 xml:space="preserve"> z dnia 18 grudnia 2013 r.</w:t>
      </w:r>
    </w:p>
    <w:p w14:paraId="0E2590E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 xml:space="preserve">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w:t>
      </w:r>
    </w:p>
    <w:p w14:paraId="523565B4"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 xml:space="preserve">Wnioskodawca przedstawia informacje niezbędne IZ RPO WŁ do zweryfikowania czy możliwe jest udzielenie pomocy de </w:t>
      </w:r>
      <w:proofErr w:type="spellStart"/>
      <w:r w:rsidRPr="005E03AA">
        <w:rPr>
          <w:rFonts w:ascii="Arial Narrow" w:hAnsi="Arial Narrow"/>
          <w:color w:val="000000"/>
          <w:sz w:val="20"/>
          <w:szCs w:val="20"/>
        </w:rPr>
        <w:t>minimis</w:t>
      </w:r>
      <w:proofErr w:type="spellEnd"/>
      <w:r w:rsidRPr="005E03AA">
        <w:rPr>
          <w:rFonts w:ascii="Arial Narrow" w:hAnsi="Arial Narrow"/>
          <w:color w:val="000000"/>
          <w:sz w:val="20"/>
          <w:szCs w:val="20"/>
        </w:rPr>
        <w:t xml:space="preserve"> na podstawie wybranego Rozporządzenia</w:t>
      </w:r>
      <w:r w:rsidRPr="005E03AA">
        <w:rPr>
          <w:rFonts w:ascii="Arial Narrow" w:hAnsi="Arial Narrow"/>
          <w:sz w:val="20"/>
          <w:szCs w:val="20"/>
        </w:rPr>
        <w:t xml:space="preserve">. </w:t>
      </w:r>
    </w:p>
    <w:p w14:paraId="658B9E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384D8FB6" w14:textId="77777777"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lastRenderedPageBreak/>
        <w:t xml:space="preserve">A) oświadczenie o wielkości pomocy </w:t>
      </w:r>
      <w:r w:rsidRPr="005E03AA">
        <w:rPr>
          <w:rFonts w:ascii="Arial Narrow" w:hAnsi="Arial Narrow"/>
          <w:i/>
          <w:iCs/>
          <w:color w:val="000000"/>
          <w:sz w:val="20"/>
          <w:szCs w:val="20"/>
        </w:rPr>
        <w:t xml:space="preserve">de </w:t>
      </w:r>
      <w:proofErr w:type="spellStart"/>
      <w:r w:rsidRPr="005E03AA">
        <w:rPr>
          <w:rFonts w:ascii="Arial Narrow" w:hAnsi="Arial Narrow"/>
          <w:i/>
          <w:iCs/>
          <w:color w:val="000000"/>
          <w:sz w:val="20"/>
          <w:szCs w:val="20"/>
        </w:rPr>
        <w:t>minimis</w:t>
      </w:r>
      <w:proofErr w:type="spellEnd"/>
      <w:r w:rsidRPr="005E03AA">
        <w:rPr>
          <w:rFonts w:ascii="Arial Narrow" w:hAnsi="Arial Narrow"/>
          <w:i/>
          <w:iCs/>
          <w:color w:val="000000"/>
          <w:sz w:val="20"/>
          <w:szCs w:val="20"/>
        </w:rPr>
        <w:t xml:space="preserve"> </w:t>
      </w:r>
      <w:r w:rsidRPr="005E03AA">
        <w:rPr>
          <w:rFonts w:ascii="Arial Narrow" w:hAnsi="Arial Narrow"/>
          <w:iCs/>
          <w:color w:val="000000"/>
          <w:sz w:val="20"/>
          <w:szCs w:val="20"/>
        </w:rPr>
        <w:t>(w tym</w:t>
      </w:r>
      <w:r w:rsidRPr="005E03AA">
        <w:rPr>
          <w:rFonts w:ascii="Arial Narrow" w:hAnsi="Arial Narrow"/>
          <w:i/>
          <w:iCs/>
          <w:color w:val="000000"/>
          <w:sz w:val="20"/>
          <w:szCs w:val="20"/>
        </w:rPr>
        <w:t xml:space="preserve"> </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w:t>
      </w:r>
      <w:proofErr w:type="spellStart"/>
      <w:r w:rsidRPr="005E03AA">
        <w:rPr>
          <w:rFonts w:ascii="Arial Narrow" w:hAnsi="Arial Narrow"/>
          <w:i/>
          <w:iCs/>
          <w:color w:val="000000"/>
          <w:sz w:val="20"/>
          <w:szCs w:val="20"/>
        </w:rPr>
        <w:t>minimis</w:t>
      </w:r>
      <w:proofErr w:type="spellEnd"/>
      <w:r w:rsidRPr="005E03AA">
        <w:rPr>
          <w:rFonts w:ascii="Arial Narrow" w:hAnsi="Arial Narrow"/>
          <w:i/>
          <w:iCs/>
          <w:color w:val="000000"/>
          <w:sz w:val="20"/>
          <w:szCs w:val="20"/>
        </w:rPr>
        <w:t xml:space="preserve"> </w:t>
      </w:r>
      <w:r w:rsidRPr="005E03AA">
        <w:rPr>
          <w:rFonts w:ascii="Arial Narrow" w:hAnsi="Arial Narrow"/>
          <w:color w:val="000000"/>
          <w:sz w:val="20"/>
          <w:szCs w:val="20"/>
        </w:rPr>
        <w:t>w rolnictwie,</w:t>
      </w:r>
      <w:r w:rsidRPr="005E03AA">
        <w:rPr>
          <w:rFonts w:ascii="Arial Narrow" w:hAnsi="Arial Narrow"/>
          <w:i/>
          <w:iCs/>
          <w:color w:val="000000"/>
          <w:sz w:val="20"/>
          <w:szCs w:val="20"/>
        </w:rPr>
        <w:t xml:space="preserve"> </w:t>
      </w:r>
      <w:r w:rsidRPr="005E03AA">
        <w:rPr>
          <w:rFonts w:ascii="Arial Narrow" w:hAnsi="Arial Narrow"/>
          <w:color w:val="000000"/>
          <w:sz w:val="20"/>
          <w:szCs w:val="20"/>
        </w:rPr>
        <w:t xml:space="preserve">w rybołówstwie, </w:t>
      </w:r>
      <w:r w:rsidRPr="005E03AA">
        <w:rPr>
          <w:rFonts w:ascii="Arial Narrow" w:hAnsi="Arial Narrow"/>
          <w:i/>
          <w:color w:val="000000"/>
          <w:sz w:val="20"/>
          <w:szCs w:val="20"/>
        </w:rPr>
        <w:t xml:space="preserve">de </w:t>
      </w:r>
      <w:proofErr w:type="spellStart"/>
      <w:r w:rsidRPr="005E03AA">
        <w:rPr>
          <w:rFonts w:ascii="Arial Narrow" w:hAnsi="Arial Narrow"/>
          <w:i/>
          <w:color w:val="000000"/>
          <w:sz w:val="20"/>
          <w:szCs w:val="20"/>
        </w:rPr>
        <w:t>minimis</w:t>
      </w:r>
      <w:proofErr w:type="spellEnd"/>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128F1DD3"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49"/>
      </w:r>
      <w:r w:rsidRPr="005E03AA">
        <w:rPr>
          <w:rFonts w:ascii="Arial Narrow" w:hAnsi="Arial Narrow"/>
          <w:i/>
          <w:sz w:val="20"/>
          <w:szCs w:val="20"/>
        </w:rPr>
        <w:t xml:space="preserve">. W kolejnych kolumnach należy podać informacje o wszelkiej pomocy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uzyskanej w okresie 3 ostatnich lat podatkowych (tj. w ciągu bieżącego roku podatkowego oraz dwóch poprzedzających go lat) przez każdy z tych podmiotów. </w:t>
      </w:r>
    </w:p>
    <w:p w14:paraId="1777DFED"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przypadku podmiotu, który w tym okresie nie otrzymał żadnej pomocy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w ostatnich dwóch kolumnach należy wpisać zera (co traktowane jest jako oświadczenie o nieotrzymaniu pomocy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W zależności od potrzeby należy dodawać/usuwać wiersze.</w:t>
      </w:r>
    </w:p>
    <w:p w14:paraId="6CD64A61" w14:textId="77777777"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 xml:space="preserve">W przypadku otrzymania przez Wnioskodawcę lub podmiot powiązany jakiejkolwiek pomocy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w trakcie trwania oceny wniosku aż do dnia zawarcia umowy o dofinansowanie, należy niezwłocznie przesłać informacje o takiej pomocy do IZ RPO WŁ</w:t>
      </w:r>
      <w:r w:rsidRPr="005E03AA">
        <w:rPr>
          <w:rFonts w:ascii="Arial Narrow" w:hAnsi="Arial Narrow"/>
          <w:sz w:val="20"/>
          <w:szCs w:val="20"/>
        </w:rPr>
        <w:t>.</w:t>
      </w:r>
    </w:p>
    <w:p w14:paraId="73F06FC9" w14:textId="77777777"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14:paraId="3CBFA48D" w14:textId="77777777" w:rsidTr="00784918">
        <w:trPr>
          <w:trHeight w:val="567"/>
        </w:trPr>
        <w:tc>
          <w:tcPr>
            <w:tcW w:w="1558" w:type="dxa"/>
            <w:vAlign w:val="center"/>
          </w:tcPr>
          <w:p w14:paraId="69FD584B"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14:paraId="3731333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14:paraId="7586125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14:paraId="337A027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14:paraId="6ABCB8D6" w14:textId="77777777" w:rsidR="00420807" w:rsidRPr="005E03AA" w:rsidRDefault="00420807">
            <w:pPr>
              <w:tabs>
                <w:tab w:val="left" w:pos="708"/>
              </w:tabs>
              <w:jc w:val="center"/>
              <w:rPr>
                <w:rFonts w:ascii="Arial Narrow" w:hAnsi="Arial Narrow"/>
                <w:i/>
                <w:sz w:val="20"/>
                <w:szCs w:val="20"/>
              </w:rPr>
            </w:pPr>
          </w:p>
        </w:tc>
        <w:tc>
          <w:tcPr>
            <w:tcW w:w="1559" w:type="dxa"/>
          </w:tcPr>
          <w:p w14:paraId="650BD962"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 xml:space="preserve">Numer decyzji / umowy na podstawie, której udzielono jakiejkolwiek pomocy de </w:t>
            </w:r>
            <w:proofErr w:type="spellStart"/>
            <w:r w:rsidRPr="005E03AA">
              <w:rPr>
                <w:rFonts w:ascii="Arial Narrow" w:hAnsi="Arial Narrow"/>
                <w:b/>
                <w:sz w:val="20"/>
                <w:szCs w:val="20"/>
              </w:rPr>
              <w:t>minimis</w:t>
            </w:r>
            <w:proofErr w:type="spellEnd"/>
          </w:p>
          <w:p w14:paraId="129F772C"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AAB7C0C"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Dzień udzielenia pomocy</w:t>
            </w:r>
          </w:p>
          <w:p w14:paraId="6FC2A083"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14:paraId="1894BEB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1D657FDF"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14:paraId="59E75E7C"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1C20980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297554B5"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14:paraId="153F698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14:paraId="261ED87D" w14:textId="77777777" w:rsidTr="00D8089A">
        <w:trPr>
          <w:trHeight w:val="284"/>
        </w:trPr>
        <w:tc>
          <w:tcPr>
            <w:tcW w:w="1558" w:type="dxa"/>
            <w:vMerge w:val="restart"/>
            <w:vAlign w:val="center"/>
          </w:tcPr>
          <w:p w14:paraId="1F188686"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14:paraId="0AED793B" w14:textId="77777777" w:rsidR="00420807" w:rsidRPr="005E03AA" w:rsidRDefault="00420807">
            <w:pPr>
              <w:tabs>
                <w:tab w:val="left" w:pos="708"/>
              </w:tabs>
              <w:jc w:val="center"/>
              <w:rPr>
                <w:rFonts w:ascii="Arial Narrow" w:hAnsi="Arial Narrow"/>
                <w:sz w:val="20"/>
                <w:szCs w:val="20"/>
              </w:rPr>
            </w:pPr>
          </w:p>
        </w:tc>
        <w:tc>
          <w:tcPr>
            <w:tcW w:w="1272" w:type="dxa"/>
          </w:tcPr>
          <w:p w14:paraId="535088E6"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53A0CFCC" w14:textId="77777777" w:rsidR="00420807" w:rsidRPr="005E03AA" w:rsidRDefault="00420807">
            <w:pPr>
              <w:tabs>
                <w:tab w:val="left" w:pos="708"/>
              </w:tabs>
              <w:jc w:val="center"/>
              <w:rPr>
                <w:rFonts w:ascii="Arial Narrow" w:hAnsi="Arial Narrow"/>
                <w:sz w:val="20"/>
                <w:szCs w:val="20"/>
              </w:rPr>
            </w:pPr>
          </w:p>
        </w:tc>
        <w:tc>
          <w:tcPr>
            <w:tcW w:w="1134" w:type="dxa"/>
          </w:tcPr>
          <w:p w14:paraId="5B50A2B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F7E5B7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D886F33" w14:textId="77777777" w:rsidR="00420807" w:rsidRPr="005E03AA" w:rsidRDefault="00420807">
            <w:pPr>
              <w:tabs>
                <w:tab w:val="left" w:pos="708"/>
              </w:tabs>
              <w:jc w:val="center"/>
              <w:rPr>
                <w:rFonts w:ascii="Arial Narrow" w:hAnsi="Arial Narrow"/>
                <w:sz w:val="20"/>
                <w:szCs w:val="20"/>
              </w:rPr>
            </w:pPr>
          </w:p>
        </w:tc>
      </w:tr>
      <w:tr w:rsidR="00420807" w:rsidRPr="005E03AA" w14:paraId="3AFB388D" w14:textId="77777777" w:rsidTr="00D8089A">
        <w:trPr>
          <w:trHeight w:val="284"/>
        </w:trPr>
        <w:tc>
          <w:tcPr>
            <w:tcW w:w="1558" w:type="dxa"/>
            <w:vMerge/>
            <w:vAlign w:val="center"/>
          </w:tcPr>
          <w:p w14:paraId="0863E8B0"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7BE26108"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36B1597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CC29AF9" w14:textId="77777777" w:rsidR="00420807" w:rsidRPr="005E03AA" w:rsidRDefault="00420807">
            <w:pPr>
              <w:tabs>
                <w:tab w:val="left" w:pos="708"/>
              </w:tabs>
              <w:jc w:val="center"/>
              <w:rPr>
                <w:rFonts w:ascii="Arial Narrow" w:hAnsi="Arial Narrow"/>
                <w:sz w:val="20"/>
                <w:szCs w:val="20"/>
              </w:rPr>
            </w:pPr>
          </w:p>
        </w:tc>
        <w:tc>
          <w:tcPr>
            <w:tcW w:w="1134" w:type="dxa"/>
          </w:tcPr>
          <w:p w14:paraId="60C033BF"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88E18C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E5A5854" w14:textId="77777777" w:rsidR="00420807" w:rsidRPr="005E03AA" w:rsidRDefault="00420807">
            <w:pPr>
              <w:tabs>
                <w:tab w:val="left" w:pos="708"/>
              </w:tabs>
              <w:jc w:val="center"/>
              <w:rPr>
                <w:rFonts w:ascii="Arial Narrow" w:hAnsi="Arial Narrow"/>
                <w:sz w:val="20"/>
                <w:szCs w:val="20"/>
              </w:rPr>
            </w:pPr>
          </w:p>
        </w:tc>
      </w:tr>
      <w:tr w:rsidR="00420807" w:rsidRPr="005E03AA" w14:paraId="3E9ECAD8" w14:textId="77777777" w:rsidTr="00D8089A">
        <w:trPr>
          <w:trHeight w:val="284"/>
        </w:trPr>
        <w:tc>
          <w:tcPr>
            <w:tcW w:w="1558" w:type="dxa"/>
            <w:vMerge/>
            <w:vAlign w:val="center"/>
          </w:tcPr>
          <w:p w14:paraId="52B54F3D"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10ADC515"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56E7C02"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2A986093" w14:textId="77777777" w:rsidR="00420807" w:rsidRPr="005E03AA" w:rsidRDefault="00420807">
            <w:pPr>
              <w:tabs>
                <w:tab w:val="left" w:pos="708"/>
              </w:tabs>
              <w:jc w:val="center"/>
              <w:rPr>
                <w:rFonts w:ascii="Arial Narrow" w:hAnsi="Arial Narrow"/>
                <w:sz w:val="20"/>
                <w:szCs w:val="20"/>
              </w:rPr>
            </w:pPr>
          </w:p>
        </w:tc>
        <w:tc>
          <w:tcPr>
            <w:tcW w:w="1134" w:type="dxa"/>
          </w:tcPr>
          <w:p w14:paraId="32BDA705"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0BD2676"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37946D2" w14:textId="77777777" w:rsidR="00420807" w:rsidRPr="005E03AA" w:rsidRDefault="00420807">
            <w:pPr>
              <w:tabs>
                <w:tab w:val="left" w:pos="708"/>
              </w:tabs>
              <w:jc w:val="center"/>
              <w:rPr>
                <w:rFonts w:ascii="Arial Narrow" w:hAnsi="Arial Narrow"/>
                <w:sz w:val="20"/>
                <w:szCs w:val="20"/>
              </w:rPr>
            </w:pPr>
          </w:p>
        </w:tc>
      </w:tr>
      <w:tr w:rsidR="00420807" w:rsidRPr="005E03AA" w14:paraId="16A13829" w14:textId="77777777" w:rsidTr="00D8089A">
        <w:trPr>
          <w:trHeight w:val="284"/>
        </w:trPr>
        <w:tc>
          <w:tcPr>
            <w:tcW w:w="1558" w:type="dxa"/>
            <w:vMerge w:val="restart"/>
            <w:vAlign w:val="center"/>
          </w:tcPr>
          <w:p w14:paraId="6CD8912A"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14:paraId="4B45EA26" w14:textId="77777777" w:rsidR="00420807" w:rsidRPr="005E03AA" w:rsidRDefault="00420807">
            <w:pPr>
              <w:tabs>
                <w:tab w:val="left" w:pos="708"/>
              </w:tabs>
              <w:jc w:val="center"/>
              <w:rPr>
                <w:rFonts w:ascii="Arial Narrow" w:hAnsi="Arial Narrow"/>
                <w:sz w:val="20"/>
                <w:szCs w:val="20"/>
              </w:rPr>
            </w:pPr>
          </w:p>
        </w:tc>
        <w:tc>
          <w:tcPr>
            <w:tcW w:w="1272" w:type="dxa"/>
          </w:tcPr>
          <w:p w14:paraId="5434913D"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7FB4BE67" w14:textId="77777777" w:rsidR="00420807" w:rsidRPr="005E03AA" w:rsidRDefault="00420807">
            <w:pPr>
              <w:tabs>
                <w:tab w:val="left" w:pos="708"/>
              </w:tabs>
              <w:jc w:val="center"/>
              <w:rPr>
                <w:rFonts w:ascii="Arial Narrow" w:hAnsi="Arial Narrow"/>
                <w:sz w:val="20"/>
                <w:szCs w:val="20"/>
              </w:rPr>
            </w:pPr>
          </w:p>
        </w:tc>
        <w:tc>
          <w:tcPr>
            <w:tcW w:w="1134" w:type="dxa"/>
          </w:tcPr>
          <w:p w14:paraId="53F96F2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232AF1A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18496FD" w14:textId="77777777" w:rsidR="00420807" w:rsidRPr="005E03AA" w:rsidRDefault="00420807">
            <w:pPr>
              <w:tabs>
                <w:tab w:val="left" w:pos="708"/>
              </w:tabs>
              <w:jc w:val="center"/>
              <w:rPr>
                <w:rFonts w:ascii="Arial Narrow" w:hAnsi="Arial Narrow"/>
                <w:sz w:val="20"/>
                <w:szCs w:val="20"/>
              </w:rPr>
            </w:pPr>
          </w:p>
        </w:tc>
      </w:tr>
      <w:tr w:rsidR="00420807" w:rsidRPr="005E03AA" w14:paraId="263F17ED" w14:textId="77777777" w:rsidTr="00D8089A">
        <w:trPr>
          <w:trHeight w:val="284"/>
        </w:trPr>
        <w:tc>
          <w:tcPr>
            <w:tcW w:w="1558" w:type="dxa"/>
            <w:vMerge/>
            <w:vAlign w:val="center"/>
          </w:tcPr>
          <w:p w14:paraId="41F444FA"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5306FA9E"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4DC96A65"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3038D37" w14:textId="77777777" w:rsidR="00420807" w:rsidRPr="005E03AA" w:rsidRDefault="00420807">
            <w:pPr>
              <w:tabs>
                <w:tab w:val="left" w:pos="708"/>
              </w:tabs>
              <w:jc w:val="center"/>
              <w:rPr>
                <w:rFonts w:ascii="Arial Narrow" w:hAnsi="Arial Narrow"/>
                <w:sz w:val="20"/>
                <w:szCs w:val="20"/>
              </w:rPr>
            </w:pPr>
          </w:p>
        </w:tc>
        <w:tc>
          <w:tcPr>
            <w:tcW w:w="1134" w:type="dxa"/>
          </w:tcPr>
          <w:p w14:paraId="7A4D5FBA"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55E603B"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09E5C14" w14:textId="77777777" w:rsidR="00420807" w:rsidRPr="005E03AA" w:rsidRDefault="00420807">
            <w:pPr>
              <w:tabs>
                <w:tab w:val="left" w:pos="708"/>
              </w:tabs>
              <w:jc w:val="center"/>
              <w:rPr>
                <w:rFonts w:ascii="Arial Narrow" w:hAnsi="Arial Narrow"/>
                <w:sz w:val="20"/>
                <w:szCs w:val="20"/>
              </w:rPr>
            </w:pPr>
          </w:p>
        </w:tc>
      </w:tr>
      <w:tr w:rsidR="00420807" w:rsidRPr="005E03AA" w14:paraId="34FC2435" w14:textId="77777777" w:rsidTr="00D8089A">
        <w:trPr>
          <w:trHeight w:val="284"/>
        </w:trPr>
        <w:tc>
          <w:tcPr>
            <w:tcW w:w="1558" w:type="dxa"/>
            <w:vMerge/>
            <w:vAlign w:val="center"/>
          </w:tcPr>
          <w:p w14:paraId="5D859C76"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69D05200"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7E6C2D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6ACE4B3C" w14:textId="77777777" w:rsidR="00420807" w:rsidRPr="005E03AA" w:rsidRDefault="00420807">
            <w:pPr>
              <w:tabs>
                <w:tab w:val="left" w:pos="708"/>
              </w:tabs>
              <w:jc w:val="center"/>
              <w:rPr>
                <w:rFonts w:ascii="Arial Narrow" w:hAnsi="Arial Narrow"/>
                <w:sz w:val="20"/>
                <w:szCs w:val="20"/>
              </w:rPr>
            </w:pPr>
          </w:p>
        </w:tc>
        <w:tc>
          <w:tcPr>
            <w:tcW w:w="1134" w:type="dxa"/>
          </w:tcPr>
          <w:p w14:paraId="07292A6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514D1AD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60ABCDD" w14:textId="77777777" w:rsidR="00420807" w:rsidRPr="005E03AA" w:rsidRDefault="00420807">
            <w:pPr>
              <w:tabs>
                <w:tab w:val="left" w:pos="708"/>
              </w:tabs>
              <w:jc w:val="center"/>
              <w:rPr>
                <w:rFonts w:ascii="Arial Narrow" w:hAnsi="Arial Narrow"/>
                <w:sz w:val="20"/>
                <w:szCs w:val="20"/>
              </w:rPr>
            </w:pPr>
          </w:p>
        </w:tc>
      </w:tr>
      <w:tr w:rsidR="00420807" w:rsidRPr="005E03AA" w14:paraId="1EB636AD" w14:textId="77777777" w:rsidTr="00D8089A">
        <w:trPr>
          <w:trHeight w:val="284"/>
        </w:trPr>
        <w:tc>
          <w:tcPr>
            <w:tcW w:w="1558" w:type="dxa"/>
            <w:tcBorders>
              <w:left w:val="nil"/>
              <w:bottom w:val="nil"/>
              <w:right w:val="nil"/>
            </w:tcBorders>
            <w:vAlign w:val="center"/>
          </w:tcPr>
          <w:p w14:paraId="4805C864" w14:textId="77777777"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14:paraId="20E57494" w14:textId="77777777"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14:paraId="1DB619D9" w14:textId="77777777"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14:paraId="6E0A69A1" w14:textId="77777777"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14:paraId="2083307D" w14:textId="77777777"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3E7ED92" w14:textId="77777777"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5391E2CA" w14:textId="77777777" w:rsidR="00420807" w:rsidRPr="005E03AA" w:rsidRDefault="00420807" w:rsidP="004054B5">
            <w:pPr>
              <w:spacing w:line="276" w:lineRule="auto"/>
              <w:jc w:val="center"/>
              <w:rPr>
                <w:rFonts w:ascii="Arial Narrow" w:hAnsi="Arial Narrow"/>
                <w:b/>
                <w:sz w:val="20"/>
                <w:szCs w:val="20"/>
                <w:lang w:eastAsia="en-US"/>
              </w:rPr>
            </w:pPr>
          </w:p>
        </w:tc>
      </w:tr>
    </w:tbl>
    <w:p w14:paraId="4F5C55C6" w14:textId="77777777" w:rsidR="00420807" w:rsidRDefault="00420807">
      <w:pPr>
        <w:autoSpaceDE w:val="0"/>
        <w:autoSpaceDN w:val="0"/>
        <w:adjustRightInd w:val="0"/>
        <w:jc w:val="both"/>
        <w:rPr>
          <w:rFonts w:ascii="Arial Narrow" w:hAnsi="Arial Narrow"/>
          <w:color w:val="000000"/>
          <w:sz w:val="20"/>
          <w:szCs w:val="20"/>
        </w:rPr>
      </w:pPr>
    </w:p>
    <w:p w14:paraId="24537F59" w14:textId="77777777" w:rsidR="002D6645" w:rsidRDefault="002D6645">
      <w:pPr>
        <w:autoSpaceDE w:val="0"/>
        <w:autoSpaceDN w:val="0"/>
        <w:adjustRightInd w:val="0"/>
        <w:jc w:val="both"/>
        <w:rPr>
          <w:rFonts w:ascii="Arial Narrow" w:hAnsi="Arial Narrow"/>
          <w:color w:val="000000"/>
          <w:sz w:val="20"/>
          <w:szCs w:val="20"/>
        </w:rPr>
      </w:pPr>
    </w:p>
    <w:p w14:paraId="32493AD2" w14:textId="77777777" w:rsidR="002D6645" w:rsidRPr="005E03AA" w:rsidRDefault="002D6645">
      <w:pPr>
        <w:autoSpaceDE w:val="0"/>
        <w:autoSpaceDN w:val="0"/>
        <w:adjustRightInd w:val="0"/>
        <w:jc w:val="both"/>
        <w:rPr>
          <w:rFonts w:ascii="Arial Narrow" w:hAnsi="Arial Narrow"/>
          <w:color w:val="000000"/>
          <w:sz w:val="20"/>
          <w:szCs w:val="20"/>
        </w:rPr>
      </w:pPr>
    </w:p>
    <w:p w14:paraId="3E625AB0" w14:textId="77777777" w:rsidR="00420807" w:rsidRPr="005E03AA" w:rsidRDefault="00420807">
      <w:pPr>
        <w:autoSpaceDE w:val="0"/>
        <w:autoSpaceDN w:val="0"/>
        <w:adjustRightInd w:val="0"/>
        <w:jc w:val="both"/>
        <w:rPr>
          <w:rFonts w:ascii="Arial Narrow" w:hAnsi="Arial Narrow"/>
          <w:color w:val="000000"/>
          <w:sz w:val="20"/>
          <w:szCs w:val="20"/>
        </w:rPr>
      </w:pPr>
    </w:p>
    <w:p w14:paraId="5E3DE7F4" w14:textId="77777777"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 xml:space="preserve">Oświadczam, iż podana w powyższej tabeli łączna wartość wsparcia de </w:t>
      </w:r>
      <w:proofErr w:type="spellStart"/>
      <w:r w:rsidRPr="005E03AA">
        <w:rPr>
          <w:rFonts w:ascii="Arial Narrow" w:hAnsi="Arial Narrow"/>
          <w:sz w:val="20"/>
          <w:szCs w:val="20"/>
          <w:lang w:eastAsia="en-US"/>
        </w:rPr>
        <w:t>minimis</w:t>
      </w:r>
      <w:proofErr w:type="spellEnd"/>
      <w:r w:rsidRPr="005E03AA">
        <w:rPr>
          <w:rFonts w:ascii="Arial Narrow" w:hAnsi="Arial Narrow"/>
          <w:sz w:val="20"/>
          <w:szCs w:val="20"/>
          <w:lang w:eastAsia="en-US"/>
        </w:rPr>
        <w:t xml:space="preserve"> obejmuje wszelką pomoc de </w:t>
      </w:r>
      <w:proofErr w:type="spellStart"/>
      <w:r w:rsidRPr="005E03AA">
        <w:rPr>
          <w:rFonts w:ascii="Arial Narrow" w:hAnsi="Arial Narrow"/>
          <w:sz w:val="20"/>
          <w:szCs w:val="20"/>
          <w:lang w:eastAsia="en-US"/>
        </w:rPr>
        <w:t>minimis</w:t>
      </w:r>
      <w:proofErr w:type="spellEnd"/>
      <w:r w:rsidRPr="005E03AA">
        <w:rPr>
          <w:rFonts w:ascii="Arial Narrow" w:hAnsi="Arial Narrow"/>
          <w:sz w:val="20"/>
          <w:szCs w:val="20"/>
          <w:lang w:eastAsia="en-US"/>
        </w:rPr>
        <w:t xml:space="preserve">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16E4258A" w14:textId="720D6EF3"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7F86990"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5FF67EB2"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0E675426"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2D13F558" w14:textId="77777777" w:rsidR="00420807" w:rsidRPr="005E03AA" w:rsidRDefault="00420807">
      <w:pPr>
        <w:autoSpaceDE w:val="0"/>
        <w:autoSpaceDN w:val="0"/>
        <w:adjustRightInd w:val="0"/>
        <w:jc w:val="both"/>
        <w:rPr>
          <w:rFonts w:ascii="Arial Narrow" w:hAnsi="Arial Narrow"/>
          <w:color w:val="000000"/>
          <w:sz w:val="20"/>
          <w:szCs w:val="20"/>
        </w:rPr>
      </w:pPr>
    </w:p>
    <w:p w14:paraId="71B80C0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w:t>
      </w:r>
      <w:proofErr w:type="spellStart"/>
      <w:r w:rsidRPr="005E03AA">
        <w:rPr>
          <w:rFonts w:ascii="Arial Narrow" w:hAnsi="Arial Narrow"/>
          <w:color w:val="000000"/>
          <w:sz w:val="20"/>
          <w:szCs w:val="20"/>
        </w:rPr>
        <w:t>minimis</w:t>
      </w:r>
      <w:proofErr w:type="spellEnd"/>
      <w:r w:rsidRPr="005E03AA">
        <w:rPr>
          <w:rFonts w:ascii="Arial Narrow" w:hAnsi="Arial Narrow"/>
          <w:color w:val="000000"/>
          <w:sz w:val="20"/>
          <w:szCs w:val="20"/>
        </w:rPr>
        <w:t xml:space="preserve"> w formie wypełnionego </w:t>
      </w:r>
      <w:r w:rsidRPr="005E03AA">
        <w:rPr>
          <w:rFonts w:ascii="Arial Narrow" w:hAnsi="Arial Narrow"/>
          <w:b/>
          <w:sz w:val="20"/>
          <w:szCs w:val="20"/>
        </w:rPr>
        <w:t xml:space="preserve">formularza przedstawianego przy ubieganiu się o pomoc de </w:t>
      </w:r>
      <w:proofErr w:type="spellStart"/>
      <w:r w:rsidRPr="005E03AA">
        <w:rPr>
          <w:rFonts w:ascii="Arial Narrow" w:hAnsi="Arial Narrow"/>
          <w:b/>
          <w:sz w:val="20"/>
          <w:szCs w:val="20"/>
        </w:rPr>
        <w:t>minimis</w:t>
      </w:r>
      <w:proofErr w:type="spellEnd"/>
      <w:r w:rsidRPr="005E03AA">
        <w:rPr>
          <w:rFonts w:ascii="Arial Narrow" w:hAnsi="Arial Narrow"/>
          <w:sz w:val="20"/>
          <w:szCs w:val="20"/>
        </w:rPr>
        <w:t xml:space="preserve">, stanowiącego załącznik nr 1 do </w:t>
      </w:r>
      <w:r w:rsidRPr="005E03AA">
        <w:rPr>
          <w:rFonts w:ascii="Arial Narrow" w:hAnsi="Arial Narrow"/>
          <w:i/>
          <w:sz w:val="20"/>
          <w:szCs w:val="20"/>
        </w:rPr>
        <w:t xml:space="preserve">Rozporządzenia Rady Ministrów z dnia 29 marca 2010 r. w sprawie zakresu informacji przedstawianych przez podmiot ubiegający się o pomoc de </w:t>
      </w:r>
      <w:proofErr w:type="spellStart"/>
      <w:r w:rsidRPr="005E03AA">
        <w:rPr>
          <w:rFonts w:ascii="Arial Narrow" w:hAnsi="Arial Narrow"/>
          <w:i/>
          <w:sz w:val="20"/>
          <w:szCs w:val="20"/>
        </w:rPr>
        <w:t>minimis</w:t>
      </w:r>
      <w:proofErr w:type="spellEnd"/>
      <w:r w:rsidRPr="005E03AA">
        <w:rPr>
          <w:rFonts w:ascii="Arial Narrow" w:hAnsi="Arial Narrow"/>
          <w:sz w:val="20"/>
          <w:szCs w:val="20"/>
        </w:rPr>
        <w:t xml:space="preserve"> (Dz. U. z 2010 r. Nr 53, poz. 311 z </w:t>
      </w:r>
      <w:proofErr w:type="spellStart"/>
      <w:r w:rsidRPr="005E03AA">
        <w:rPr>
          <w:rFonts w:ascii="Arial Narrow" w:hAnsi="Arial Narrow"/>
          <w:sz w:val="20"/>
          <w:szCs w:val="20"/>
        </w:rPr>
        <w:t>późn</w:t>
      </w:r>
      <w:proofErr w:type="spellEnd"/>
      <w:r w:rsidRPr="005E03AA">
        <w:rPr>
          <w:rFonts w:ascii="Arial Narrow" w:hAnsi="Arial Narrow"/>
          <w:sz w:val="20"/>
          <w:szCs w:val="20"/>
        </w:rPr>
        <w:t xml:space="preserve">. zm.)– edytowalna wersja załącznika w formacie Excel dostępna jest na stronie UOKiK </w:t>
      </w:r>
      <w:hyperlink r:id="rId18" w:history="1">
        <w:r w:rsidRPr="005E03AA">
          <w:rPr>
            <w:rFonts w:ascii="Arial Narrow" w:hAnsi="Arial Narrow"/>
            <w:color w:val="0000FF"/>
            <w:sz w:val="20"/>
            <w:szCs w:val="20"/>
            <w:u w:val="single"/>
          </w:rPr>
          <w:t>https://uokik.gov.pl/wzory_formularzy_pomocy_de_minimis.php</w:t>
        </w:r>
      </w:hyperlink>
      <w:r w:rsidRPr="005E03AA">
        <w:rPr>
          <w:rFonts w:ascii="Arial Narrow" w:hAnsi="Arial Narrow"/>
          <w:sz w:val="20"/>
          <w:szCs w:val="20"/>
        </w:rPr>
        <w:t xml:space="preserve"> pod nazwą „</w:t>
      </w:r>
      <w:r w:rsidRPr="005E03AA">
        <w:rPr>
          <w:rFonts w:ascii="Arial Narrow" w:hAnsi="Arial Narrow"/>
          <w:i/>
          <w:sz w:val="20"/>
          <w:szCs w:val="20"/>
        </w:rPr>
        <w:t xml:space="preserve">Formularz informacji przedstawianych przy ubieganiu się o pomoc de </w:t>
      </w:r>
      <w:proofErr w:type="spellStart"/>
      <w:r w:rsidRPr="005E03AA">
        <w:rPr>
          <w:rFonts w:ascii="Arial Narrow" w:hAnsi="Arial Narrow"/>
          <w:i/>
          <w:sz w:val="20"/>
          <w:szCs w:val="20"/>
        </w:rPr>
        <w:t>minimis</w:t>
      </w:r>
      <w:proofErr w:type="spellEnd"/>
      <w:r w:rsidRPr="005E03AA">
        <w:rPr>
          <w:rFonts w:ascii="Arial Narrow" w:hAnsi="Arial Narrow"/>
          <w:i/>
          <w:sz w:val="20"/>
          <w:szCs w:val="20"/>
        </w:rPr>
        <w:t xml:space="preserve"> - rozporządzenie KE nr 1407 2013 (obowiązuje od dnia 15.11.2014 r.)</w:t>
      </w:r>
      <w:r w:rsidRPr="005E03AA">
        <w:rPr>
          <w:rFonts w:ascii="Arial Narrow" w:hAnsi="Arial Narrow"/>
          <w:sz w:val="20"/>
          <w:szCs w:val="20"/>
        </w:rPr>
        <w:t xml:space="preserve">”. </w:t>
      </w:r>
    </w:p>
    <w:p w14:paraId="3CB176CD"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7F277ACC"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III.2 Pomoc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5E03AA">
        <w:rPr>
          <w:rFonts w:ascii="Arial Narrow" w:hAnsi="Arial Narrow"/>
          <w:b/>
          <w:sz w:val="20"/>
          <w:szCs w:val="20"/>
        </w:rPr>
        <w:t>minimis</w:t>
      </w:r>
      <w:proofErr w:type="spellEnd"/>
      <w:r w:rsidRPr="005E03AA">
        <w:rPr>
          <w:rFonts w:ascii="Arial Narrow" w:hAnsi="Arial Narrow"/>
          <w:b/>
          <w:sz w:val="20"/>
          <w:szCs w:val="20"/>
        </w:rPr>
        <w:t xml:space="preserve"> przyznawanej przedsiębiorstwom wykonującym usługi świadczone w ogólnym interesie gospodarczym.</w:t>
      </w:r>
    </w:p>
    <w:p w14:paraId="289EECA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Rozporządzenie Komisji nr 360/2012 określa warunki, na podstawie których pomoc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73E8B4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14:paraId="4162894B"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14:paraId="7C39CB9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kopię zaświadczenia o udzielonej pomocy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z tytułu wykonywania usługi świadczonej w ogólnym interesie gospodarczym, której elementem ma stać się dofinansowanie z RPO WŁ,</w:t>
      </w:r>
    </w:p>
    <w:p w14:paraId="5044A61D"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5E03AA">
        <w:rPr>
          <w:rFonts w:ascii="Arial Narrow" w:hAnsi="Arial Narrow"/>
          <w:sz w:val="20"/>
          <w:szCs w:val="20"/>
        </w:rPr>
        <w:t>minimis</w:t>
      </w:r>
      <w:proofErr w:type="spellEnd"/>
      <w:r w:rsidRPr="005E03AA">
        <w:rPr>
          <w:rFonts w:ascii="Arial Narrow" w:hAnsi="Arial Narrow"/>
          <w:sz w:val="20"/>
          <w:szCs w:val="20"/>
        </w:rPr>
        <w:t xml:space="preserve"> zostanie sfinansowana bezpośrednio ze środków RPO WŁ, a nie ze środków tej jednostki (wraz ze wskazaniem części rekompensaty finansowanych z poszczególnych źródeł).</w:t>
      </w:r>
    </w:p>
    <w:p w14:paraId="74A59859" w14:textId="77777777" w:rsidR="00420807" w:rsidRPr="005E03AA" w:rsidRDefault="00420807">
      <w:pPr>
        <w:autoSpaceDE w:val="0"/>
        <w:autoSpaceDN w:val="0"/>
        <w:adjustRightInd w:val="0"/>
        <w:jc w:val="both"/>
        <w:rPr>
          <w:rFonts w:ascii="Arial Narrow" w:hAnsi="Arial Narrow"/>
          <w:b/>
          <w:sz w:val="20"/>
          <w:szCs w:val="20"/>
        </w:rPr>
      </w:pPr>
    </w:p>
    <w:p w14:paraId="0FD28B2A"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50"/>
      </w:r>
      <w:r w:rsidRPr="005E03AA">
        <w:rPr>
          <w:rFonts w:ascii="Arial Narrow" w:hAnsi="Arial Narrow"/>
          <w:b/>
          <w:sz w:val="20"/>
          <w:szCs w:val="20"/>
        </w:rPr>
        <w:t xml:space="preserve"> (jeśli dotyczy).</w:t>
      </w:r>
    </w:p>
    <w:p w14:paraId="1B31956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w:t>
      </w:r>
      <w:r w:rsidRPr="005E03AA">
        <w:rPr>
          <w:rFonts w:ascii="Arial Narrow" w:hAnsi="Arial Narrow"/>
          <w:sz w:val="20"/>
          <w:szCs w:val="20"/>
        </w:rPr>
        <w:t xml:space="preserve"> </w:t>
      </w:r>
      <w:r w:rsidRPr="005E03AA">
        <w:rPr>
          <w:rFonts w:ascii="Arial Narrow" w:hAnsi="Arial Narrow"/>
          <w:b/>
          <w:sz w:val="20"/>
          <w:szCs w:val="20"/>
        </w:rPr>
        <w:t>Dofinansowanie w formie pomocy publicznej</w:t>
      </w:r>
    </w:p>
    <w:p w14:paraId="583DBE1A" w14:textId="77777777"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lastRenderedPageBreak/>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3B2C6EF" w14:textId="77777777"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51"/>
      </w:r>
      <w:r w:rsidRPr="005E03AA">
        <w:rPr>
          <w:rFonts w:ascii="Arial Narrow" w:hAnsi="Arial Narrow"/>
          <w:color w:val="000000"/>
          <w:sz w:val="20"/>
          <w:szCs w:val="20"/>
        </w:rPr>
        <w:t>.</w:t>
      </w:r>
    </w:p>
    <w:p w14:paraId="0C86905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215C71C9" w14:textId="77777777" w:rsidR="00420807" w:rsidRPr="005E03AA" w:rsidRDefault="00420807" w:rsidP="00AA4AD0">
      <w:pPr>
        <w:autoSpaceDE w:val="0"/>
        <w:autoSpaceDN w:val="0"/>
        <w:adjustRightInd w:val="0"/>
        <w:jc w:val="both"/>
        <w:rPr>
          <w:rFonts w:ascii="Arial Narrow" w:hAnsi="Arial Narrow" w:cs="Arial"/>
          <w:color w:val="000000"/>
          <w:sz w:val="20"/>
          <w:szCs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w:t>
      </w:r>
      <w:proofErr w:type="spellStart"/>
      <w:r w:rsidRPr="005E03AA">
        <w:rPr>
          <w:rFonts w:ascii="Arial Narrow" w:hAnsi="Arial Narrow" w:cs="Arial"/>
          <w:b/>
          <w:bCs/>
          <w:color w:val="000000"/>
          <w:sz w:val="20"/>
          <w:szCs w:val="20"/>
        </w:rPr>
        <w:t>minimis</w:t>
      </w:r>
      <w:proofErr w:type="spellEnd"/>
      <w:r w:rsidRPr="005E03AA">
        <w:rPr>
          <w:rFonts w:ascii="Arial Narrow" w:hAnsi="Arial Narrow" w:cs="Arial"/>
          <w:b/>
          <w:bCs/>
          <w:color w:val="000000"/>
          <w:sz w:val="20"/>
          <w:szCs w:val="20"/>
        </w:rPr>
        <w:t xml:space="preserve"> lub pomoc de </w:t>
      </w:r>
      <w:proofErr w:type="spellStart"/>
      <w:r w:rsidRPr="005E03AA">
        <w:rPr>
          <w:rFonts w:ascii="Arial Narrow" w:hAnsi="Arial Narrow" w:cs="Arial"/>
          <w:b/>
          <w:bCs/>
          <w:color w:val="000000"/>
          <w:sz w:val="20"/>
          <w:szCs w:val="20"/>
        </w:rPr>
        <w:t>minimis</w:t>
      </w:r>
      <w:proofErr w:type="spellEnd"/>
      <w:r w:rsidRPr="005E03AA">
        <w:rPr>
          <w:rFonts w:ascii="Arial Narrow" w:hAnsi="Arial Narrow" w:cs="Arial"/>
          <w:b/>
          <w:bCs/>
          <w:color w:val="000000"/>
          <w:sz w:val="20"/>
          <w:szCs w:val="20"/>
        </w:rPr>
        <w:t xml:space="preserve">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 xml:space="preserve">Rozporządzenia Rady Ministrów z dnia 29 marca 2010 r. w sprawie zakresu informacji przedstawianych przez podmiot ubiegający się o pomoc inną niż pomoc de </w:t>
      </w:r>
      <w:proofErr w:type="spellStart"/>
      <w:r w:rsidRPr="005E03AA">
        <w:rPr>
          <w:rFonts w:ascii="Arial Narrow" w:hAnsi="Arial Narrow" w:cs="Arial"/>
          <w:bCs/>
          <w:i/>
          <w:color w:val="000000"/>
          <w:sz w:val="20"/>
          <w:szCs w:val="20"/>
        </w:rPr>
        <w:t>minimis</w:t>
      </w:r>
      <w:proofErr w:type="spellEnd"/>
      <w:r w:rsidRPr="005E03AA">
        <w:rPr>
          <w:rFonts w:ascii="Arial Narrow" w:hAnsi="Arial Narrow" w:cs="Arial"/>
          <w:bCs/>
          <w:i/>
          <w:color w:val="000000"/>
          <w:sz w:val="20"/>
          <w:szCs w:val="20"/>
        </w:rPr>
        <w:t xml:space="preserve"> lub pomoc de </w:t>
      </w:r>
      <w:proofErr w:type="spellStart"/>
      <w:r w:rsidRPr="005E03AA">
        <w:rPr>
          <w:rFonts w:ascii="Arial Narrow" w:hAnsi="Arial Narrow" w:cs="Arial"/>
          <w:bCs/>
          <w:i/>
          <w:color w:val="000000"/>
          <w:sz w:val="20"/>
          <w:szCs w:val="20"/>
        </w:rPr>
        <w:t>minimis</w:t>
      </w:r>
      <w:proofErr w:type="spellEnd"/>
      <w:r w:rsidRPr="005E03AA">
        <w:rPr>
          <w:rFonts w:ascii="Arial Narrow" w:hAnsi="Arial Narrow" w:cs="Arial"/>
          <w:bCs/>
          <w:i/>
          <w:color w:val="000000"/>
          <w:sz w:val="20"/>
          <w:szCs w:val="20"/>
        </w:rPr>
        <w:t xml:space="preserve"> w rolnictwie lub rybołówstwie</w:t>
      </w:r>
      <w:r w:rsidRPr="005E03AA">
        <w:rPr>
          <w:rFonts w:ascii="Arial Narrow" w:hAnsi="Arial Narrow" w:cs="Arial"/>
          <w:bCs/>
          <w:color w:val="000000"/>
          <w:sz w:val="20"/>
          <w:szCs w:val="20"/>
        </w:rPr>
        <w:t xml:space="preserve"> (Dz. U. Nr 53, poz. 312, z </w:t>
      </w:r>
      <w:proofErr w:type="spellStart"/>
      <w:r w:rsidRPr="005E03AA">
        <w:rPr>
          <w:rFonts w:ascii="Arial Narrow" w:hAnsi="Arial Narrow" w:cs="Arial"/>
          <w:bCs/>
          <w:color w:val="000000"/>
          <w:sz w:val="20"/>
          <w:szCs w:val="20"/>
        </w:rPr>
        <w:t>późn</w:t>
      </w:r>
      <w:proofErr w:type="spellEnd"/>
      <w:r w:rsidRPr="005E03AA">
        <w:rPr>
          <w:rFonts w:ascii="Arial Narrow" w:hAnsi="Arial Narrow" w:cs="Arial"/>
          <w:bCs/>
          <w:color w:val="000000"/>
          <w:sz w:val="20"/>
          <w:szCs w:val="20"/>
        </w:rPr>
        <w:t>. zm.) (</w:t>
      </w:r>
      <w:r w:rsidRPr="005E03AA">
        <w:rPr>
          <w:rFonts w:ascii="Arial Narrow" w:hAnsi="Arial Narrow" w:cs="Arial"/>
          <w:sz w:val="20"/>
          <w:szCs w:val="20"/>
        </w:rPr>
        <w:t xml:space="preserve">edytowalna wersja załącznika w formacie Excel dostępna jest na stronie UOKiK </w:t>
      </w:r>
      <w:hyperlink r:id="rId19" w:history="1">
        <w:r w:rsidRPr="005E03AA">
          <w:rPr>
            <w:rFonts w:ascii="Arial Narrow" w:hAnsi="Arial Narrow" w:cs="Arial"/>
            <w:color w:val="0000FF"/>
            <w:sz w:val="20"/>
            <w:szCs w:val="20"/>
            <w:u w:val="single"/>
          </w:rPr>
          <w:t>https://uokik.gov.pl/wzor_formularza_inna_niz_pomoc_de_minimis.php</w:t>
        </w:r>
      </w:hyperlink>
      <w:r w:rsidRPr="005E03AA">
        <w:rPr>
          <w:rFonts w:ascii="Arial Narrow" w:hAnsi="Arial Narrow" w:cs="Arial"/>
          <w:sz w:val="20"/>
          <w:szCs w:val="20"/>
        </w:rPr>
        <w:t>)</w:t>
      </w:r>
      <w:r w:rsidRPr="005E03AA">
        <w:rPr>
          <w:rFonts w:ascii="Arial Narrow" w:hAnsi="Arial Narrow" w:cs="Arial"/>
          <w:bCs/>
          <w:color w:val="000000"/>
          <w:sz w:val="20"/>
          <w:szCs w:val="20"/>
        </w:rPr>
        <w:t>.</w:t>
      </w:r>
      <w:r w:rsidRPr="005E03AA">
        <w:rPr>
          <w:rFonts w:ascii="Arial Narrow" w:hAnsi="Arial Narrow" w:cs="Arial"/>
          <w:color w:val="000000"/>
          <w:sz w:val="20"/>
          <w:szCs w:val="20"/>
        </w:rPr>
        <w:t> </w:t>
      </w:r>
    </w:p>
    <w:p w14:paraId="7286027C"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5E03AA">
        <w:rPr>
          <w:rFonts w:ascii="Arial Narrow" w:hAnsi="Arial Narrow"/>
          <w:sz w:val="20"/>
          <w:szCs w:val="20"/>
        </w:rPr>
        <w:t xml:space="preserve"> udzielona pomoc publiczna”), gdyż kwestii sytuacji ekonomicznej Wnioskodawcy poświęcony jest odrębny załącznik we wniosku o dofinansowanie. </w:t>
      </w:r>
    </w:p>
    <w:p w14:paraId="1A1A406B"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7C25F59A" w14:textId="77777777" w:rsidR="00420807" w:rsidRPr="005E03AA" w:rsidRDefault="00420807" w:rsidP="00C73A9D">
      <w:pPr>
        <w:autoSpaceDE w:val="0"/>
        <w:autoSpaceDN w:val="0"/>
        <w:adjustRightInd w:val="0"/>
        <w:spacing w:after="200" w:line="276" w:lineRule="auto"/>
        <w:ind w:left="720"/>
        <w:jc w:val="both"/>
        <w:rPr>
          <w:rFonts w:ascii="Arial Narrow" w:hAnsi="Arial Narrow"/>
          <w:color w:val="000000"/>
          <w:sz w:val="20"/>
          <w:szCs w:val="20"/>
        </w:rPr>
      </w:pPr>
    </w:p>
    <w:p w14:paraId="574BFFA4" w14:textId="77777777"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71B480AF" w14:textId="77777777" w:rsidTr="00C73A9D">
        <w:trPr>
          <w:trHeight w:val="1268"/>
        </w:trPr>
        <w:tc>
          <w:tcPr>
            <w:tcW w:w="8953" w:type="dxa"/>
          </w:tcPr>
          <w:p w14:paraId="199B2999" w14:textId="34064B1D" w:rsidR="00420807" w:rsidRPr="005E03AA" w:rsidRDefault="00420807" w:rsidP="004054B5">
            <w:pPr>
              <w:autoSpaceDE w:val="0"/>
              <w:autoSpaceDN w:val="0"/>
              <w:adjustRightInd w:val="0"/>
              <w:jc w:val="both"/>
              <w:rPr>
                <w:rFonts w:ascii="Arial Narrow" w:hAnsi="Arial Narrow"/>
                <w:sz w:val="20"/>
                <w:szCs w:val="20"/>
                <w:lang w:eastAsia="en-US"/>
              </w:rPr>
            </w:pPr>
          </w:p>
          <w:p w14:paraId="70977F16" w14:textId="2AF36574"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5687D514" w14:textId="71330040"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7EF36B2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5B6269E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9854EFB" w14:textId="77777777"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3A33D664" w14:textId="54499494"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34B9A8EB" w14:textId="77777777" w:rsidR="00420807" w:rsidRPr="005E03AA" w:rsidRDefault="00420807">
      <w:pPr>
        <w:spacing w:line="276" w:lineRule="auto"/>
        <w:ind w:left="142"/>
        <w:jc w:val="both"/>
        <w:rPr>
          <w:rFonts w:ascii="Arial Narrow" w:hAnsi="Arial Narrow"/>
          <w:b/>
          <w:sz w:val="20"/>
          <w:szCs w:val="20"/>
        </w:rPr>
      </w:pPr>
    </w:p>
    <w:p w14:paraId="51921636" w14:textId="77777777"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14:paraId="6C6B0376" w14:textId="77777777"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0AAA5" w14:textId="77777777"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w:t>
      </w:r>
      <w:proofErr w:type="spellStart"/>
      <w:r w:rsidRPr="005E03AA">
        <w:rPr>
          <w:rFonts w:ascii="Arial Narrow" w:hAnsi="Arial Narrow"/>
          <w:sz w:val="20"/>
          <w:szCs w:val="20"/>
          <w:u w:val="single"/>
          <w:lang w:eastAsia="en-US"/>
        </w:rPr>
        <w:t>Altmark</w:t>
      </w:r>
      <w:proofErr w:type="spellEnd"/>
      <w:r w:rsidRPr="005E03AA">
        <w:rPr>
          <w:rFonts w:ascii="Arial Narrow" w:hAnsi="Arial Narrow"/>
          <w:sz w:val="20"/>
          <w:szCs w:val="20"/>
          <w:u w:val="single"/>
          <w:lang w:eastAsia="en-US"/>
        </w:rPr>
        <w:t xml:space="preserve"> (część II.2.3 ZAŁĄCZNIKA) lub unijnymi przepisami o pomocy publicznej. Dokumentacja ta i wymogi wobec niej określone są w </w:t>
      </w:r>
      <w:r w:rsidRPr="005E03AA">
        <w:rPr>
          <w:rFonts w:ascii="Arial Narrow" w:hAnsi="Arial Narrow"/>
          <w:i/>
          <w:sz w:val="20"/>
          <w:szCs w:val="20"/>
          <w:u w:val="single"/>
          <w:lang w:eastAsia="en-US"/>
        </w:rPr>
        <w:t xml:space="preserve">Wytycznych w zakresie reguł dofinansowania z programów operacyjnych podmiotów </w:t>
      </w:r>
      <w:r w:rsidRPr="005E03AA">
        <w:rPr>
          <w:rFonts w:ascii="Arial Narrow" w:hAnsi="Arial Narrow"/>
          <w:i/>
          <w:sz w:val="20"/>
          <w:szCs w:val="20"/>
          <w:u w:val="single"/>
          <w:lang w:eastAsia="en-US"/>
        </w:rPr>
        <w:lastRenderedPageBreak/>
        <w:t>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5D4F619E" w14:textId="77777777"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4960D6E5" w14:textId="77777777"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2320E9A2"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40AFA88B"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14:paraId="2DE1BB48"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7DA8A61" w14:textId="77777777" w:rsidR="00420807" w:rsidRPr="005E03AA" w:rsidRDefault="00420807" w:rsidP="00FC6494">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25FB812F" w14:textId="77777777" w:rsidR="00420807" w:rsidRPr="005E03AA" w:rsidRDefault="00420807" w:rsidP="00FC6494">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3C97A8AA" w14:textId="77777777" w:rsidR="00420807" w:rsidRPr="005E03AA" w:rsidRDefault="00420807">
      <w:pPr>
        <w:rPr>
          <w:rFonts w:ascii="Arial Narrow" w:hAnsi="Arial Narrow"/>
          <w:b/>
          <w:sz w:val="20"/>
          <w:szCs w:val="20"/>
          <w:lang w:eastAsia="en-US"/>
        </w:rPr>
      </w:pPr>
    </w:p>
    <w:p w14:paraId="212E4B44" w14:textId="77777777"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124AC6BF" w14:textId="77777777" w:rsidTr="00D95754">
        <w:trPr>
          <w:trHeight w:val="1268"/>
        </w:trPr>
        <w:tc>
          <w:tcPr>
            <w:tcW w:w="8953" w:type="dxa"/>
          </w:tcPr>
          <w:p w14:paraId="080A2A73" w14:textId="6D03696E" w:rsidR="00420807" w:rsidRPr="005E03AA" w:rsidRDefault="00420807" w:rsidP="00D95754">
            <w:pPr>
              <w:autoSpaceDE w:val="0"/>
              <w:autoSpaceDN w:val="0"/>
              <w:adjustRightInd w:val="0"/>
              <w:jc w:val="both"/>
              <w:rPr>
                <w:rFonts w:ascii="Arial Narrow" w:hAnsi="Arial Narrow"/>
                <w:sz w:val="20"/>
                <w:szCs w:val="20"/>
                <w:lang w:eastAsia="en-US"/>
              </w:rPr>
            </w:pPr>
          </w:p>
          <w:p w14:paraId="090B40D8" w14:textId="77B92E18"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162A3A18" w14:textId="489477BB"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FC34163"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50B03F2B"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1474240C"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697A884"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328A6B8" w14:textId="77777777" w:rsidR="00420807" w:rsidRPr="005E03AA" w:rsidRDefault="00420807" w:rsidP="00D95754">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0990C7B9" w14:textId="6C7884DD" w:rsidR="00420807" w:rsidRPr="005E03AA" w:rsidRDefault="00420807" w:rsidP="00D95754">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59B74C40" w14:textId="77777777"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14:paraId="67F51C4C" w14:textId="77777777" w:rsidR="00420807" w:rsidRPr="005E03AA" w:rsidRDefault="00420807" w:rsidP="00DD0F17">
      <w:pPr>
        <w:spacing w:line="276" w:lineRule="auto"/>
        <w:jc w:val="both"/>
        <w:rPr>
          <w:rFonts w:ascii="Arial Narrow" w:hAnsi="Arial Narrow"/>
          <w:sz w:val="20"/>
          <w:szCs w:val="20"/>
        </w:rPr>
      </w:pPr>
      <w:r w:rsidRPr="005E03AA">
        <w:rPr>
          <w:rFonts w:ascii="Arial Narrow" w:hAnsi="Arial Narrow"/>
          <w:b/>
          <w:sz w:val="20"/>
          <w:szCs w:val="20"/>
          <w:lang w:eastAsia="en-US"/>
        </w:rPr>
        <w:lastRenderedPageBreak/>
        <w:t xml:space="preserve">Ad. Załącznik nr 16 - </w:t>
      </w:r>
      <w:r w:rsidRPr="005E03AA">
        <w:rPr>
          <w:rFonts w:ascii="Arial Narrow" w:hAnsi="Arial Narrow"/>
          <w:sz w:val="20"/>
          <w:szCs w:val="20"/>
        </w:rPr>
        <w:t>Inne dokumenty wymagane prawem polskim lub kategorią projektu.</w:t>
      </w:r>
    </w:p>
    <w:p w14:paraId="2F930762" w14:textId="57E8DC62" w:rsidR="00420807" w:rsidRPr="005E03AA" w:rsidRDefault="0070559A" w:rsidP="0043140B">
      <w:pPr>
        <w:spacing w:line="276" w:lineRule="auto"/>
        <w:jc w:val="both"/>
        <w:rPr>
          <w:rFonts w:ascii="Arial Narrow" w:hAnsi="Arial Narrow"/>
          <w:sz w:val="20"/>
          <w:szCs w:val="20"/>
        </w:rPr>
      </w:pPr>
      <w:r w:rsidRPr="0070559A">
        <w:rPr>
          <w:rFonts w:ascii="Arial Narrow" w:hAnsi="Arial Narrow"/>
          <w:sz w:val="20"/>
          <w:szCs w:val="20"/>
        </w:rPr>
        <w:t xml:space="preserve">W ramach Załącznika należy przedstawić dokumenty </w:t>
      </w:r>
      <w:r>
        <w:rPr>
          <w:rFonts w:ascii="Arial Narrow" w:hAnsi="Arial Narrow"/>
          <w:sz w:val="20"/>
          <w:szCs w:val="20"/>
        </w:rPr>
        <w:t xml:space="preserve">oraz informacje, których nie uwzględniono w innym załączniku, a które mogą być </w:t>
      </w:r>
      <w:r w:rsidRPr="0070559A">
        <w:rPr>
          <w:rFonts w:ascii="Arial Narrow" w:hAnsi="Arial Narrow"/>
          <w:sz w:val="20"/>
          <w:szCs w:val="20"/>
        </w:rPr>
        <w:t>ważne dla prawidłowej oceny projektu</w:t>
      </w:r>
      <w:r>
        <w:rPr>
          <w:rFonts w:ascii="Arial Narrow" w:hAnsi="Arial Narrow"/>
          <w:sz w:val="20"/>
          <w:szCs w:val="20"/>
        </w:rPr>
        <w:t xml:space="preserve"> na podstawie kryteriów</w:t>
      </w:r>
      <w:r w:rsidR="003C6279">
        <w:rPr>
          <w:rFonts w:ascii="Arial Narrow" w:hAnsi="Arial Narrow"/>
          <w:sz w:val="20"/>
          <w:szCs w:val="20"/>
        </w:rPr>
        <w:t xml:space="preserve"> dla działania III.4 Transport kolejowy</w:t>
      </w:r>
      <w:r>
        <w:rPr>
          <w:rFonts w:ascii="Arial Narrow" w:hAnsi="Arial Narrow"/>
          <w:sz w:val="20"/>
          <w:szCs w:val="20"/>
        </w:rPr>
        <w:t>.</w:t>
      </w:r>
      <w:r w:rsidRPr="0070559A">
        <w:rPr>
          <w:rFonts w:ascii="Arial Narrow" w:hAnsi="Arial Narrow"/>
          <w:sz w:val="20"/>
          <w:szCs w:val="20"/>
        </w:rPr>
        <w:t xml:space="preserve"> </w:t>
      </w:r>
    </w:p>
    <w:p w14:paraId="368F054E" w14:textId="7116C3E7" w:rsidR="00420807" w:rsidRPr="005E03AA" w:rsidRDefault="00420807" w:rsidP="0043140B">
      <w:pPr>
        <w:spacing w:line="276" w:lineRule="auto"/>
        <w:jc w:val="both"/>
        <w:rPr>
          <w:rFonts w:ascii="Arial Narrow" w:hAnsi="Arial Narrow"/>
          <w:sz w:val="20"/>
          <w:szCs w:val="20"/>
        </w:rPr>
      </w:pPr>
      <w:r w:rsidRPr="005E03AA">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r w:rsidR="00DC6074" w:rsidRPr="00DC6074">
        <w:rPr>
          <w:rFonts w:ascii="Arial Narrow" w:hAnsi="Arial Narrow"/>
          <w:b/>
          <w:sz w:val="20"/>
          <w:szCs w:val="20"/>
        </w:rPr>
        <w:t xml:space="preserve"> Jeśli ww. dokument może zostać pozyskany </w:t>
      </w:r>
      <w:r w:rsidR="00DC6074">
        <w:rPr>
          <w:rFonts w:ascii="Arial Narrow" w:hAnsi="Arial Narrow"/>
          <w:b/>
          <w:sz w:val="20"/>
          <w:szCs w:val="20"/>
        </w:rPr>
        <w:t xml:space="preserve">przez IZ RPO WŁ </w:t>
      </w:r>
      <w:r w:rsidR="00DC6074" w:rsidRPr="00DC6074">
        <w:rPr>
          <w:rFonts w:ascii="Arial Narrow" w:hAnsi="Arial Narrow"/>
          <w:b/>
          <w:sz w:val="20"/>
          <w:szCs w:val="20"/>
        </w:rPr>
        <w:t>z rejestrów publicznie dostępnych zgodnie z art. 50a ustawy, należy przedłożyć oświadczenie wskazujące na ww. rejestr</w:t>
      </w:r>
      <w:r w:rsidR="00F94001" w:rsidRPr="00F94001">
        <w:rPr>
          <w:rFonts w:ascii="Arial Narrow" w:hAnsi="Arial Narrow"/>
          <w:b/>
          <w:sz w:val="20"/>
          <w:szCs w:val="20"/>
        </w:rPr>
        <w:t xml:space="preserve"> </w:t>
      </w:r>
      <w:r w:rsidR="00F94001">
        <w:rPr>
          <w:rFonts w:ascii="Arial Narrow" w:hAnsi="Arial Narrow"/>
          <w:b/>
          <w:sz w:val="20"/>
          <w:szCs w:val="20"/>
        </w:rPr>
        <w:t>i adres strony internetowej, gdzie jest dostępny</w:t>
      </w:r>
      <w:r w:rsidR="00F667D2">
        <w:rPr>
          <w:rFonts w:ascii="Arial Narrow" w:hAnsi="Arial Narrow"/>
          <w:b/>
          <w:sz w:val="20"/>
          <w:szCs w:val="20"/>
        </w:rPr>
        <w:t>.</w:t>
      </w:r>
    </w:p>
    <w:p w14:paraId="3BA35867" w14:textId="068DAFDD" w:rsidR="00420807" w:rsidRPr="005E03AA" w:rsidRDefault="00420807" w:rsidP="00DD0F17">
      <w:pPr>
        <w:spacing w:line="276" w:lineRule="auto"/>
        <w:jc w:val="both"/>
        <w:rPr>
          <w:rFonts w:ascii="Arial Narrow" w:hAnsi="Arial Narrow"/>
          <w:sz w:val="20"/>
          <w:szCs w:val="20"/>
        </w:rPr>
      </w:pPr>
    </w:p>
    <w:p w14:paraId="04833173" w14:textId="77777777" w:rsidR="00420807" w:rsidRPr="005E03AA" w:rsidRDefault="00420807" w:rsidP="00774AFB">
      <w:pPr>
        <w:tabs>
          <w:tab w:val="num" w:pos="1080"/>
        </w:tabs>
        <w:autoSpaceDE w:val="0"/>
        <w:autoSpaceDN w:val="0"/>
        <w:adjustRightInd w:val="0"/>
        <w:spacing w:after="80" w:line="276" w:lineRule="auto"/>
        <w:jc w:val="both"/>
        <w:rPr>
          <w:rFonts w:ascii="Arial Narrow" w:hAnsi="Arial Narrow"/>
          <w:sz w:val="20"/>
          <w:szCs w:val="20"/>
        </w:rPr>
      </w:pPr>
      <w:r w:rsidRPr="005E03AA">
        <w:rPr>
          <w:rFonts w:ascii="Arial Narrow" w:hAnsi="Arial Narrow"/>
          <w:b/>
          <w:sz w:val="20"/>
          <w:szCs w:val="20"/>
        </w:rPr>
        <w:t xml:space="preserve">Ad. Załącznik nr 17 - </w:t>
      </w:r>
      <w:r w:rsidRPr="005E03AA">
        <w:rPr>
          <w:rFonts w:ascii="Arial Narrow" w:hAnsi="Arial Narrow"/>
          <w:sz w:val="20"/>
          <w:szCs w:val="20"/>
        </w:rPr>
        <w:t xml:space="preserve"> Program rewitalizacji (jeżeli dotyczy).</w:t>
      </w:r>
    </w:p>
    <w:p w14:paraId="003120DF" w14:textId="77777777" w:rsidR="00B9143D" w:rsidRPr="00B9143D" w:rsidRDefault="00420807" w:rsidP="00B9143D">
      <w:pPr>
        <w:spacing w:before="60" w:after="60"/>
        <w:jc w:val="both"/>
        <w:rPr>
          <w:rFonts w:ascii="Arial Narrow" w:hAnsi="Arial Narrow" w:cs="Arial"/>
          <w:sz w:val="20"/>
          <w:szCs w:val="20"/>
        </w:rPr>
      </w:pPr>
      <w:r w:rsidRPr="005E03AA">
        <w:rPr>
          <w:rFonts w:ascii="Arial Narrow" w:hAnsi="Arial Narrow" w:cs="Arial"/>
          <w:sz w:val="20"/>
          <w:szCs w:val="20"/>
        </w:rPr>
        <w:t xml:space="preserve">W przypadku wskazania w pkt. 2.9 formularza wniosku, że przedmiotowy projekt jest projektem rewitalizacyjnym 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5E03AA">
        <w:rPr>
          <w:rFonts w:ascii="Arial Narrow" w:hAnsi="Arial Narrow" w:cs="Arial"/>
          <w:i/>
          <w:sz w:val="20"/>
          <w:szCs w:val="20"/>
        </w:rPr>
        <w:t>Wytycznych Ministra Rozwoju w zakresie rewitalizacji w programach operacyjnych na lata 2014-2020</w:t>
      </w:r>
      <w:r w:rsidRPr="005E03AA">
        <w:rPr>
          <w:rFonts w:ascii="Arial Narrow" w:hAnsi="Arial Narrow" w:cs="Arial"/>
          <w:sz w:val="20"/>
          <w:szCs w:val="20"/>
        </w:rPr>
        <w:t xml:space="preserve">. Dopuszcza się możliwość załączenia wyciągu z programu rewitalizacji zawierającego kopie: aktualnej uchwały rady gminy przyjmującej program, część programu, w której wymieniony jest projekt objęty wnioskiem o dofinansowanie oraz w której wskazane są granice obszaru rewitalizacji. </w:t>
      </w:r>
      <w:r w:rsidR="00B9143D" w:rsidRPr="00B9143D">
        <w:rPr>
          <w:rFonts w:ascii="Arial Narrow" w:hAnsi="Arial Narrow" w:cs="Arial"/>
          <w:sz w:val="20"/>
          <w:szCs w:val="20"/>
        </w:rPr>
        <w:t>W załączonym w  formie papierowej programie rewitalizacji należy w sposób jednoznaczny zaznaczyć zapisy dotyczące realizowanego projektu lub dołączyć oświadczenie ze wskazaniem zakresu stron.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i że Wnioskodawca złoży szczegółowe uzasadnienia na ten temat we wniosku np. w studium wykonalności lub w niniejszym załączniku.</w:t>
      </w:r>
    </w:p>
    <w:p w14:paraId="77C6C47B" w14:textId="77777777" w:rsidR="00B9143D" w:rsidRPr="00B9143D" w:rsidRDefault="00B9143D" w:rsidP="00B9143D">
      <w:pPr>
        <w:spacing w:before="60" w:after="60"/>
        <w:jc w:val="both"/>
        <w:rPr>
          <w:rFonts w:ascii="Arial Narrow" w:hAnsi="Arial Narrow" w:cs="Arial"/>
          <w:sz w:val="20"/>
          <w:szCs w:val="20"/>
        </w:rPr>
      </w:pPr>
      <w:r w:rsidRPr="00B9143D">
        <w:rPr>
          <w:rFonts w:ascii="Arial Narrow" w:hAnsi="Arial Narrow" w:cs="Arial"/>
          <w:sz w:val="20"/>
          <w:szCs w:val="20"/>
        </w:rPr>
        <w:t xml:space="preserve"> W przypadku, w którym program rewitalizacji umieszczony jest na ogólnodostępnej stronie internetowej, dopuszcza się złożenie poniższego oświadczenia wskazującego na adres strony internetowej zawierającej program, jak również zakres stron powiązany z niniejszym projektem.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143D" w:rsidRPr="00B9143D" w14:paraId="59A63138" w14:textId="77777777" w:rsidTr="007B7119">
        <w:trPr>
          <w:trHeight w:val="4913"/>
        </w:trPr>
        <w:tc>
          <w:tcPr>
            <w:tcW w:w="9060" w:type="dxa"/>
          </w:tcPr>
          <w:p w14:paraId="1F6C88BD" w14:textId="77777777" w:rsidR="00B9143D" w:rsidRPr="00B9143D" w:rsidRDefault="00B9143D" w:rsidP="00B9143D">
            <w:pPr>
              <w:spacing w:before="60" w:after="60"/>
              <w:jc w:val="both"/>
              <w:rPr>
                <w:rFonts w:ascii="Arial Narrow" w:hAnsi="Arial Narrow" w:cs="Arial"/>
                <w:sz w:val="20"/>
                <w:szCs w:val="20"/>
              </w:rPr>
            </w:pPr>
            <w:r w:rsidRPr="00B9143D">
              <w:rPr>
                <w:rFonts w:ascii="Arial Narrow" w:hAnsi="Arial Narrow" w:cs="Arial"/>
                <w:sz w:val="20"/>
                <w:szCs w:val="20"/>
              </w:rPr>
              <w:t>Nazwa i adres Wnioskodawcy</w:t>
            </w:r>
          </w:p>
          <w:p w14:paraId="21C68BA9" w14:textId="77777777" w:rsidR="00B9143D" w:rsidRPr="00B9143D" w:rsidRDefault="00B9143D" w:rsidP="00477614">
            <w:pPr>
              <w:spacing w:before="60" w:after="60"/>
              <w:jc w:val="right"/>
              <w:rPr>
                <w:rFonts w:ascii="Arial Narrow" w:hAnsi="Arial Narrow" w:cs="Arial"/>
                <w:sz w:val="20"/>
                <w:szCs w:val="20"/>
              </w:rPr>
            </w:pPr>
            <w:r w:rsidRPr="00B9143D">
              <w:rPr>
                <w:rFonts w:ascii="Arial Narrow" w:hAnsi="Arial Narrow" w:cs="Arial"/>
                <w:sz w:val="20"/>
                <w:szCs w:val="20"/>
              </w:rPr>
              <w:t>Miejscowość, data</w:t>
            </w:r>
          </w:p>
          <w:p w14:paraId="58E8936E" w14:textId="77777777" w:rsidR="00B9143D" w:rsidRPr="00B9143D" w:rsidRDefault="00B9143D" w:rsidP="00B9143D">
            <w:pPr>
              <w:spacing w:before="60" w:after="60"/>
              <w:jc w:val="both"/>
              <w:rPr>
                <w:rFonts w:ascii="Arial Narrow" w:hAnsi="Arial Narrow" w:cs="Arial"/>
                <w:sz w:val="20"/>
                <w:szCs w:val="20"/>
              </w:rPr>
            </w:pPr>
          </w:p>
          <w:p w14:paraId="6D6CD646" w14:textId="77777777" w:rsidR="00B9143D" w:rsidRPr="00B9143D" w:rsidRDefault="00B9143D" w:rsidP="00477614">
            <w:pPr>
              <w:spacing w:before="60" w:after="60"/>
              <w:jc w:val="center"/>
              <w:rPr>
                <w:rFonts w:ascii="Arial Narrow" w:hAnsi="Arial Narrow" w:cs="Arial"/>
                <w:sz w:val="20"/>
                <w:szCs w:val="20"/>
              </w:rPr>
            </w:pPr>
            <w:r w:rsidRPr="00B9143D">
              <w:rPr>
                <w:rFonts w:ascii="Arial Narrow" w:hAnsi="Arial Narrow" w:cs="Arial"/>
                <w:sz w:val="20"/>
                <w:szCs w:val="20"/>
              </w:rPr>
              <w:t>OŚWIADCZENIE</w:t>
            </w:r>
          </w:p>
          <w:p w14:paraId="03652A2E" w14:textId="77777777" w:rsidR="00B9143D" w:rsidRPr="00B9143D" w:rsidRDefault="00B9143D" w:rsidP="00B9143D">
            <w:pPr>
              <w:spacing w:before="60" w:after="60"/>
              <w:jc w:val="both"/>
              <w:rPr>
                <w:rFonts w:ascii="Arial Narrow" w:hAnsi="Arial Narrow" w:cs="Arial"/>
                <w:sz w:val="20"/>
                <w:szCs w:val="20"/>
              </w:rPr>
            </w:pPr>
          </w:p>
          <w:p w14:paraId="5B0FC5CE" w14:textId="77777777" w:rsidR="00B9143D" w:rsidRPr="00B9143D" w:rsidRDefault="00B9143D" w:rsidP="001F7E92">
            <w:pPr>
              <w:spacing w:before="60" w:after="60"/>
              <w:jc w:val="both"/>
              <w:rPr>
                <w:rFonts w:ascii="Arial Narrow" w:hAnsi="Arial Narrow" w:cs="Arial"/>
                <w:sz w:val="20"/>
                <w:szCs w:val="20"/>
              </w:rPr>
            </w:pPr>
            <w:r w:rsidRPr="00B9143D">
              <w:rPr>
                <w:rFonts w:ascii="Arial Narrow" w:hAnsi="Arial Narrow" w:cs="Arial"/>
                <w:sz w:val="20"/>
                <w:szCs w:val="20"/>
              </w:rPr>
              <w:t xml:space="preserve">W związku z ubieganiem się o przyznanie dofinansowania w ramach </w:t>
            </w:r>
            <w:r w:rsidRPr="00B9143D">
              <w:rPr>
                <w:rFonts w:ascii="Arial Narrow" w:hAnsi="Arial Narrow" w:cs="Arial"/>
                <w:i/>
                <w:sz w:val="20"/>
                <w:szCs w:val="20"/>
              </w:rPr>
              <w:t xml:space="preserve">Regionalnego Programu Operacyjnego Województwa Łódzkiego na lata 2014-2020 </w:t>
            </w:r>
            <w:r w:rsidRPr="00B9143D">
              <w:rPr>
                <w:rFonts w:ascii="Arial Narrow" w:hAnsi="Arial Narrow" w:cs="Arial"/>
                <w:sz w:val="20"/>
                <w:szCs w:val="20"/>
              </w:rPr>
              <w:t>na realizację projektu pod nazwą</w:t>
            </w:r>
          </w:p>
          <w:p w14:paraId="0724584A" w14:textId="77777777" w:rsidR="00B9143D" w:rsidRPr="00B9143D" w:rsidRDefault="00B9143D" w:rsidP="00B045F2">
            <w:pPr>
              <w:spacing w:before="60" w:after="60"/>
              <w:jc w:val="both"/>
              <w:rPr>
                <w:rFonts w:ascii="Arial Narrow" w:hAnsi="Arial Narrow" w:cs="Arial"/>
                <w:sz w:val="20"/>
                <w:szCs w:val="20"/>
              </w:rPr>
            </w:pPr>
            <w:r w:rsidRPr="00B9143D">
              <w:rPr>
                <w:rFonts w:ascii="Arial Narrow" w:hAnsi="Arial Narrow" w:cs="Arial"/>
                <w:sz w:val="20"/>
                <w:szCs w:val="20"/>
              </w:rPr>
              <w:t xml:space="preserve"> ……………………………………………………………………………………………………………………………….</w:t>
            </w:r>
          </w:p>
          <w:p w14:paraId="185BCA4E" w14:textId="77777777" w:rsidR="00B9143D" w:rsidRPr="00B9143D" w:rsidRDefault="00B9143D" w:rsidP="0070559A">
            <w:pPr>
              <w:spacing w:before="60" w:after="60"/>
              <w:jc w:val="both"/>
              <w:rPr>
                <w:rFonts w:ascii="Arial Narrow" w:hAnsi="Arial Narrow" w:cs="Arial"/>
                <w:sz w:val="20"/>
                <w:szCs w:val="20"/>
              </w:rPr>
            </w:pPr>
            <w:r w:rsidRPr="00B9143D">
              <w:rPr>
                <w:rFonts w:ascii="Arial Narrow" w:hAnsi="Arial Narrow" w:cs="Arial"/>
                <w:sz w:val="20"/>
                <w:szCs w:val="20"/>
              </w:rPr>
              <w:t>oświadczam, iż ww. projekt wynika z programu rewitalizacji o nazwie ………………………, przyjętym Uchwałą nr………………….…z………………..r. Ww. program rewitalizacji dostępny jest pod adresem strony internetowej ……………………………………………………….</w:t>
            </w:r>
          </w:p>
          <w:p w14:paraId="146CC763" w14:textId="77777777" w:rsidR="00B9143D" w:rsidRPr="00B9143D" w:rsidRDefault="00B9143D">
            <w:pPr>
              <w:spacing w:before="60" w:after="60"/>
              <w:jc w:val="both"/>
              <w:rPr>
                <w:rFonts w:ascii="Arial Narrow" w:hAnsi="Arial Narrow" w:cs="Arial"/>
                <w:sz w:val="20"/>
                <w:szCs w:val="20"/>
              </w:rPr>
            </w:pPr>
            <w:r w:rsidRPr="00B9143D">
              <w:rPr>
                <w:rFonts w:ascii="Arial Narrow" w:hAnsi="Arial Narrow" w:cs="Arial"/>
                <w:sz w:val="20"/>
                <w:szCs w:val="20"/>
              </w:rPr>
              <w:t xml:space="preserve">Informacje związane z niniejszym projektem znajdują się na następujących stronach programu rewitalizacji: ………………………………………………. </w:t>
            </w:r>
            <w:r w:rsidRPr="00B9143D">
              <w:rPr>
                <w:rFonts w:ascii="Arial Narrow" w:hAnsi="Arial Narrow" w:cs="Arial"/>
                <w:i/>
                <w:sz w:val="20"/>
                <w:szCs w:val="20"/>
              </w:rPr>
              <w:t>pod nazwą przedsięwzięcia: ……………… / jako jedno z ogólnych (zbiorczych) i uzupełniających rodzajów działań rewitalizacyjnych</w:t>
            </w:r>
            <w:r w:rsidRPr="00B9143D">
              <w:rPr>
                <w:rFonts w:ascii="Arial Narrow" w:hAnsi="Arial Narrow" w:cs="Arial"/>
                <w:sz w:val="20"/>
                <w:szCs w:val="20"/>
              </w:rPr>
              <w:t xml:space="preserve"> </w:t>
            </w:r>
            <w:r w:rsidRPr="00B9143D">
              <w:rPr>
                <w:rFonts w:ascii="Arial Narrow" w:hAnsi="Arial Narrow" w:cs="Arial"/>
                <w:i/>
                <w:sz w:val="20"/>
                <w:szCs w:val="20"/>
              </w:rPr>
              <w:t>(wybrać właściwe)</w:t>
            </w:r>
            <w:r w:rsidRPr="00B9143D">
              <w:rPr>
                <w:rFonts w:ascii="Arial Narrow" w:hAnsi="Arial Narrow" w:cs="Arial"/>
                <w:sz w:val="20"/>
                <w:szCs w:val="20"/>
              </w:rPr>
              <w:t>.</w:t>
            </w:r>
          </w:p>
          <w:p w14:paraId="2C29EB85" w14:textId="77777777" w:rsidR="00B9143D" w:rsidRPr="00B9143D" w:rsidRDefault="00B9143D">
            <w:pPr>
              <w:spacing w:before="60" w:after="60"/>
              <w:jc w:val="both"/>
              <w:rPr>
                <w:rFonts w:ascii="Arial Narrow" w:hAnsi="Arial Narrow" w:cs="Arial"/>
                <w:sz w:val="20"/>
                <w:szCs w:val="20"/>
              </w:rPr>
            </w:pPr>
            <w:r w:rsidRPr="00B9143D">
              <w:rPr>
                <w:rFonts w:ascii="Arial Narrow" w:hAnsi="Arial Narrow" w:cs="Arial"/>
                <w:i/>
                <w:sz w:val="20"/>
                <w:szCs w:val="20"/>
              </w:rPr>
              <w:t>Projekt realizowany jest na obszarze rewitalizacji określonym w programie rewitalizacji / Projekt zlokalizowany jest w całości lub części poza obszarem rewitalizacji, ale służy realizacji celów programu. co ma następujące uzasadnienie: ………………………..</w:t>
            </w:r>
            <w:r w:rsidRPr="00B9143D">
              <w:rPr>
                <w:rFonts w:ascii="Arial Narrow" w:hAnsi="Arial Narrow" w:cs="Arial"/>
                <w:sz w:val="20"/>
                <w:szCs w:val="20"/>
              </w:rPr>
              <w:t xml:space="preserve"> </w:t>
            </w:r>
            <w:r w:rsidRPr="00B9143D">
              <w:rPr>
                <w:rFonts w:ascii="Arial Narrow" w:hAnsi="Arial Narrow" w:cs="Arial"/>
                <w:i/>
                <w:sz w:val="20"/>
                <w:szCs w:val="20"/>
              </w:rPr>
              <w:t>(wybrać właściwą odpowiedź)</w:t>
            </w:r>
            <w:r w:rsidRPr="00B9143D">
              <w:rPr>
                <w:rFonts w:ascii="Arial Narrow" w:hAnsi="Arial Narrow" w:cs="Arial"/>
                <w:sz w:val="20"/>
                <w:szCs w:val="20"/>
              </w:rPr>
              <w:t xml:space="preserve">. </w:t>
            </w:r>
          </w:p>
          <w:p w14:paraId="5F3D1CE4" w14:textId="77777777" w:rsidR="00B9143D" w:rsidRPr="00B9143D" w:rsidRDefault="00B9143D" w:rsidP="00B9143D">
            <w:pPr>
              <w:spacing w:before="60" w:after="60"/>
              <w:jc w:val="both"/>
              <w:rPr>
                <w:rFonts w:ascii="Arial Narrow" w:hAnsi="Arial Narrow" w:cs="Arial"/>
                <w:sz w:val="20"/>
                <w:szCs w:val="20"/>
              </w:rPr>
            </w:pPr>
          </w:p>
          <w:p w14:paraId="468A2CEC" w14:textId="77777777" w:rsidR="00B9143D" w:rsidRPr="00B9143D" w:rsidRDefault="00B9143D" w:rsidP="00B9143D">
            <w:pPr>
              <w:spacing w:before="60" w:after="60"/>
              <w:jc w:val="both"/>
              <w:rPr>
                <w:rFonts w:ascii="Arial Narrow" w:hAnsi="Arial Narrow" w:cs="Arial"/>
                <w:sz w:val="20"/>
                <w:szCs w:val="20"/>
              </w:rPr>
            </w:pPr>
          </w:p>
          <w:p w14:paraId="3DEA2842" w14:textId="77777777" w:rsidR="00B9143D" w:rsidRPr="00B9143D" w:rsidRDefault="00B9143D" w:rsidP="00B9143D">
            <w:pPr>
              <w:spacing w:before="60" w:after="60"/>
              <w:jc w:val="both"/>
              <w:rPr>
                <w:rFonts w:ascii="Arial Narrow" w:hAnsi="Arial Narrow" w:cs="Arial"/>
                <w:sz w:val="20"/>
                <w:szCs w:val="20"/>
              </w:rPr>
            </w:pPr>
            <w:r w:rsidRPr="00B9143D">
              <w:rPr>
                <w:rFonts w:ascii="Arial Narrow" w:hAnsi="Arial Narrow" w:cs="Arial"/>
                <w:b/>
                <w:sz w:val="20"/>
                <w:szCs w:val="20"/>
              </w:rPr>
              <w:t>Jestem świadomy odpowiedzialności karnej za złożenie fałszywych oświadczeń.</w:t>
            </w:r>
          </w:p>
          <w:p w14:paraId="5B17539A" w14:textId="77777777" w:rsidR="00B9143D" w:rsidRPr="00B9143D" w:rsidRDefault="00B9143D" w:rsidP="00B9143D">
            <w:pPr>
              <w:spacing w:before="60" w:after="60"/>
              <w:jc w:val="both"/>
              <w:rPr>
                <w:rFonts w:ascii="Arial Narrow" w:hAnsi="Arial Narrow" w:cs="Arial"/>
                <w:sz w:val="20"/>
                <w:szCs w:val="20"/>
              </w:rPr>
            </w:pPr>
          </w:p>
          <w:p w14:paraId="28EF1CCE" w14:textId="77777777" w:rsidR="00B9143D" w:rsidRPr="00B9143D" w:rsidRDefault="00B9143D" w:rsidP="001F7E92">
            <w:pPr>
              <w:spacing w:before="60" w:after="60"/>
              <w:ind w:firstLine="6266"/>
              <w:jc w:val="both"/>
              <w:rPr>
                <w:rFonts w:ascii="Arial Narrow" w:hAnsi="Arial Narrow" w:cs="Arial"/>
                <w:sz w:val="20"/>
                <w:szCs w:val="20"/>
              </w:rPr>
            </w:pPr>
            <w:r w:rsidRPr="00B9143D">
              <w:rPr>
                <w:rFonts w:ascii="Arial Narrow" w:hAnsi="Arial Narrow" w:cs="Arial"/>
                <w:sz w:val="20"/>
                <w:szCs w:val="20"/>
              </w:rPr>
              <w:t>…………………………</w:t>
            </w:r>
          </w:p>
          <w:p w14:paraId="7830C6DA" w14:textId="77777777" w:rsidR="00B9143D" w:rsidRPr="00B9143D" w:rsidRDefault="00B9143D" w:rsidP="001F7E92">
            <w:pPr>
              <w:spacing w:before="60" w:after="60"/>
              <w:ind w:firstLine="6266"/>
              <w:jc w:val="both"/>
              <w:rPr>
                <w:rFonts w:ascii="Arial Narrow" w:hAnsi="Arial Narrow" w:cs="Arial"/>
                <w:sz w:val="20"/>
                <w:szCs w:val="20"/>
              </w:rPr>
            </w:pPr>
            <w:r w:rsidRPr="00B9143D">
              <w:rPr>
                <w:rFonts w:ascii="Arial Narrow" w:hAnsi="Arial Narrow" w:cs="Arial"/>
                <w:sz w:val="20"/>
                <w:szCs w:val="20"/>
              </w:rPr>
              <w:t>(podpis i pieczątka)</w:t>
            </w:r>
          </w:p>
          <w:p w14:paraId="024985FF" w14:textId="77777777" w:rsidR="00B9143D" w:rsidRPr="00B9143D" w:rsidRDefault="00B9143D" w:rsidP="00B9143D">
            <w:pPr>
              <w:spacing w:before="60" w:after="60"/>
              <w:jc w:val="both"/>
              <w:rPr>
                <w:rFonts w:ascii="Arial Narrow" w:hAnsi="Arial Narrow" w:cs="Arial"/>
                <w:sz w:val="20"/>
                <w:szCs w:val="20"/>
              </w:rPr>
            </w:pPr>
          </w:p>
        </w:tc>
      </w:tr>
    </w:tbl>
    <w:p w14:paraId="57BB2A47" w14:textId="77777777" w:rsidR="00B9143D" w:rsidRPr="00B9143D" w:rsidRDefault="00B9143D" w:rsidP="00B9143D">
      <w:pPr>
        <w:spacing w:before="60" w:after="60"/>
        <w:jc w:val="both"/>
        <w:rPr>
          <w:rFonts w:ascii="Arial Narrow" w:hAnsi="Arial Narrow" w:cs="Arial"/>
          <w:sz w:val="20"/>
          <w:szCs w:val="20"/>
        </w:rPr>
      </w:pPr>
    </w:p>
    <w:p w14:paraId="5E453CC3" w14:textId="77777777" w:rsidR="00420807" w:rsidRPr="005E03AA" w:rsidRDefault="00420807" w:rsidP="00FB09F1">
      <w:pPr>
        <w:spacing w:line="276" w:lineRule="auto"/>
        <w:jc w:val="both"/>
        <w:rPr>
          <w:rFonts w:ascii="Arial Narrow" w:hAnsi="Arial Narrow"/>
          <w:color w:val="00B050"/>
          <w:sz w:val="20"/>
          <w:szCs w:val="20"/>
        </w:rPr>
      </w:pPr>
    </w:p>
    <w:p w14:paraId="2138F71C" w14:textId="77777777"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14:paraId="216CA0BA" w14:textId="030A9576" w:rsidR="00420807" w:rsidRPr="005E03AA" w:rsidRDefault="00420807" w:rsidP="001D4842">
      <w:pPr>
        <w:spacing w:line="276" w:lineRule="auto"/>
        <w:jc w:val="both"/>
        <w:rPr>
          <w:rFonts w:ascii="Arial Narrow" w:hAnsi="Arial Narrow"/>
          <w:sz w:val="20"/>
          <w:szCs w:val="20"/>
        </w:rPr>
      </w:pPr>
      <w:r w:rsidRPr="005E03AA">
        <w:rPr>
          <w:rFonts w:ascii="Arial Narrow" w:hAnsi="Arial Narrow"/>
          <w:b/>
          <w:sz w:val="20"/>
          <w:szCs w:val="20"/>
        </w:rPr>
        <w:lastRenderedPageBreak/>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0E2ADB" w:rsidRPr="000E2ADB">
        <w:rPr>
          <w:rFonts w:ascii="Arial Narrow" w:hAnsi="Arial Narrow"/>
          <w:sz w:val="20"/>
          <w:szCs w:val="20"/>
        </w:rPr>
        <w:t>tj. Dz.U. z 2017 r., poz. 1496</w:t>
      </w:r>
      <w:r w:rsidR="00CF1900">
        <w:rPr>
          <w:rFonts w:ascii="Arial Narrow" w:hAnsi="Arial Narrow"/>
          <w:sz w:val="20"/>
          <w:szCs w:val="20"/>
        </w:rPr>
        <w:t xml:space="preserve"> z późn.zm.</w:t>
      </w:r>
      <w:r w:rsidRPr="005E03AA">
        <w:rPr>
          <w:rFonts w:ascii="Arial Narrow" w:hAnsi="Arial Narrow"/>
          <w:sz w:val="20"/>
          <w:szCs w:val="20"/>
        </w:rPr>
        <w:t>).</w:t>
      </w:r>
    </w:p>
    <w:p w14:paraId="5F5EB1D8" w14:textId="77777777" w:rsidR="00420807" w:rsidRPr="005E03AA" w:rsidRDefault="00420807" w:rsidP="006A5E23">
      <w:pPr>
        <w:pStyle w:val="Tekstkomentarza"/>
        <w:jc w:val="both"/>
        <w:rPr>
          <w:rFonts w:ascii="Arial Narrow" w:hAnsi="Arial Narrow"/>
        </w:rPr>
      </w:pPr>
      <w:r w:rsidRPr="005E03AA">
        <w:rPr>
          <w:rFonts w:ascii="Arial Narrow" w:hAnsi="Arial Narrow"/>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4ED9A71A" w14:textId="77777777" w:rsidR="00420807" w:rsidRPr="005E03AA" w:rsidRDefault="00420807" w:rsidP="00095B2F">
      <w:pPr>
        <w:pStyle w:val="Tekstkomentarza"/>
        <w:jc w:val="both"/>
        <w:rPr>
          <w:rFonts w:ascii="Arial Narrow" w:hAnsi="Arial Narrow" w:cs="Arial"/>
        </w:rPr>
      </w:pPr>
      <w:r w:rsidRPr="005E03AA">
        <w:rPr>
          <w:rFonts w:ascii="Arial Narrow" w:hAnsi="Arial Narrow"/>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sectPr w:rsidR="00420807" w:rsidRPr="005E03AA" w:rsidSect="005E03AA">
      <w:headerReference w:type="default" r:id="rId20"/>
      <w:footerReference w:type="default" r:id="rId21"/>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17F75" w14:textId="77777777" w:rsidR="006E4BFE" w:rsidRDefault="006E4BFE" w:rsidP="00512F18">
      <w:r>
        <w:separator/>
      </w:r>
    </w:p>
    <w:p w14:paraId="4D20A525" w14:textId="77777777" w:rsidR="006E4BFE" w:rsidRDefault="006E4BFE"/>
  </w:endnote>
  <w:endnote w:type="continuationSeparator" w:id="0">
    <w:p w14:paraId="79936754" w14:textId="77777777" w:rsidR="006E4BFE" w:rsidRDefault="006E4BFE" w:rsidP="00512F18">
      <w:r>
        <w:continuationSeparator/>
      </w:r>
    </w:p>
    <w:p w14:paraId="4F4D756F" w14:textId="77777777" w:rsidR="006E4BFE" w:rsidRDefault="006E4BFE"/>
  </w:endnote>
  <w:endnote w:type="continuationNotice" w:id="1">
    <w:p w14:paraId="618175F3" w14:textId="77777777" w:rsidR="006E4BFE" w:rsidRDefault="006E4BFE"/>
    <w:p w14:paraId="0C81D743" w14:textId="77777777" w:rsidR="006E4BFE" w:rsidRDefault="006E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094D" w14:textId="059A1A76" w:rsidR="006E4BFE" w:rsidRDefault="006E4BFE">
    <w:pPr>
      <w:pStyle w:val="Stopka"/>
      <w:jc w:val="right"/>
    </w:pPr>
    <w:r>
      <w:fldChar w:fldCharType="begin"/>
    </w:r>
    <w:r>
      <w:instrText>PAGE   \* MERGEFORMAT</w:instrText>
    </w:r>
    <w:r>
      <w:fldChar w:fldCharType="separate"/>
    </w:r>
    <w:r w:rsidR="00F32126">
      <w:rPr>
        <w:noProof/>
      </w:rPr>
      <w:t>57</w:t>
    </w:r>
    <w:r>
      <w:rPr>
        <w:noProof/>
      </w:rPr>
      <w:fldChar w:fldCharType="end"/>
    </w:r>
  </w:p>
  <w:p w14:paraId="0CF28406" w14:textId="77777777" w:rsidR="006E4BFE" w:rsidRDefault="006E4BFE">
    <w:pPr>
      <w:pStyle w:val="Tekstpodstawowy"/>
      <w:spacing w:line="14" w:lineRule="auto"/>
      <w:rPr>
        <w:b/>
        <w:i/>
        <w:sz w:val="20"/>
      </w:rPr>
    </w:pPr>
  </w:p>
  <w:p w14:paraId="10314831" w14:textId="77777777" w:rsidR="006E4BFE" w:rsidRDefault="006E4B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0213" w14:textId="77777777" w:rsidR="006E4BFE" w:rsidRDefault="006E4BFE" w:rsidP="00512F18">
      <w:r>
        <w:separator/>
      </w:r>
    </w:p>
    <w:p w14:paraId="1EE897A3" w14:textId="77777777" w:rsidR="006E4BFE" w:rsidRDefault="006E4BFE"/>
  </w:footnote>
  <w:footnote w:type="continuationSeparator" w:id="0">
    <w:p w14:paraId="51A5DEF0" w14:textId="77777777" w:rsidR="006E4BFE" w:rsidRDefault="006E4BFE" w:rsidP="00512F18">
      <w:r>
        <w:continuationSeparator/>
      </w:r>
    </w:p>
    <w:p w14:paraId="0F7D9C62" w14:textId="77777777" w:rsidR="006E4BFE" w:rsidRDefault="006E4BFE"/>
  </w:footnote>
  <w:footnote w:type="continuationNotice" w:id="1">
    <w:p w14:paraId="6D6CB3A7" w14:textId="77777777" w:rsidR="006E4BFE" w:rsidRDefault="006E4BFE"/>
    <w:p w14:paraId="339FB001" w14:textId="77777777" w:rsidR="006E4BFE" w:rsidRDefault="006E4BFE"/>
  </w:footnote>
  <w:footnote w:id="2">
    <w:p w14:paraId="1FDEBE56" w14:textId="77777777" w:rsidR="006E4BFE" w:rsidRPr="006B6FC2" w:rsidRDefault="006E4BFE"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3F38AA81" w14:textId="77777777" w:rsidR="006E4BFE" w:rsidRPr="006B6FC2" w:rsidRDefault="006E4BFE"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7BF1F8B7" w14:textId="0EC005F4" w:rsidR="006E4BFE" w:rsidRPr="006B6FC2" w:rsidRDefault="006E4BFE"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0CDF8D3A" w14:textId="77777777" w:rsidR="006E4BFE" w:rsidRPr="006B6FC2" w:rsidRDefault="006E4BFE"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7739B093" w14:textId="77777777" w:rsidR="006E4BFE" w:rsidRPr="006B6FC2" w:rsidRDefault="006E4BFE"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7B37F4AE" w14:textId="77777777" w:rsidR="006E4BFE" w:rsidRPr="006B6FC2" w:rsidRDefault="006E4BFE"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2CB2AC07" w14:textId="77777777" w:rsidR="006E4BFE" w:rsidRPr="006B6FC2" w:rsidRDefault="006E4BFE"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5D7E42E9" w14:textId="77777777" w:rsidR="006E4BFE" w:rsidRPr="006B6FC2" w:rsidRDefault="006E4BFE"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4FD9D197" w14:textId="77777777" w:rsidR="006E4BFE" w:rsidRPr="006B6FC2" w:rsidRDefault="006E4BFE"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724A6BBD" w14:textId="77777777" w:rsidR="006E4BFE" w:rsidRPr="006B6FC2" w:rsidRDefault="006E4BFE"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2C14225B" w14:textId="0D626B3F" w:rsidR="006E4BFE" w:rsidRPr="006B6FC2" w:rsidRDefault="006E4BFE"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14:paraId="1B76B7BB" w14:textId="77777777" w:rsidR="006E4BFE" w:rsidRPr="006B6FC2" w:rsidRDefault="006E4BFE"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34733D07" w14:textId="3F894C00" w:rsidR="006E4BFE" w:rsidRPr="006B6FC2" w:rsidRDefault="006E4BFE"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14:paraId="43F902F2" w14:textId="77777777" w:rsidR="006E4BFE" w:rsidRPr="006B6FC2" w:rsidRDefault="006E4BFE"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42F2C9BE" w14:textId="4E9FC324" w:rsidR="006E4BFE" w:rsidRPr="006B6FC2" w:rsidRDefault="006E4BFE"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14:paraId="773250F7" w14:textId="1807215C" w:rsidR="006E4BFE" w:rsidRPr="006B6FC2" w:rsidRDefault="006E4BFE"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w:t>
      </w:r>
      <w:proofErr w:type="spellStart"/>
      <w:r w:rsidRPr="006B6FC2">
        <w:rPr>
          <w:rFonts w:ascii="Arial Narrow" w:hAnsi="Arial Narrow" w:cs="Arial"/>
          <w:sz w:val="18"/>
          <w:szCs w:val="18"/>
        </w:rPr>
        <w:t>późn</w:t>
      </w:r>
      <w:proofErr w:type="spellEnd"/>
      <w:r w:rsidRPr="006B6FC2">
        <w:rPr>
          <w:rFonts w:ascii="Arial Narrow" w:hAnsi="Arial Narrow" w:cs="Arial"/>
          <w:sz w:val="18"/>
          <w:szCs w:val="18"/>
        </w:rPr>
        <w:t>. zm.).</w:t>
      </w:r>
      <w:r w:rsidRPr="006B6FC2">
        <w:rPr>
          <w:rFonts w:ascii="Arial Narrow" w:hAnsi="Arial Narrow"/>
          <w:sz w:val="18"/>
          <w:szCs w:val="18"/>
        </w:rPr>
        <w:t xml:space="preserve">  </w:t>
      </w:r>
    </w:p>
  </w:footnote>
  <w:footnote w:id="17">
    <w:p w14:paraId="605916DA" w14:textId="7F965F8A" w:rsidR="006E4BFE" w:rsidRPr="006B6FC2" w:rsidRDefault="006E4BFE"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14:paraId="54CEA49A" w14:textId="14CEE4AD" w:rsidR="006E4BFE" w:rsidRDefault="006E4BFE"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r>
        <w:rPr>
          <w:sz w:val="18"/>
          <w:szCs w:val="18"/>
        </w:rPr>
        <w:t xml:space="preserve"> </w:t>
      </w:r>
      <w:r>
        <w:t xml:space="preserve"> </w:t>
      </w:r>
    </w:p>
  </w:footnote>
  <w:footnote w:id="19">
    <w:p w14:paraId="168D8802" w14:textId="77777777" w:rsidR="006E4BFE" w:rsidRPr="006B6FC2" w:rsidRDefault="006E4BFE"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4EA762F5" w14:textId="77777777" w:rsidR="006E4BFE" w:rsidRPr="006B6FC2" w:rsidRDefault="006E4BFE"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w:t>
      </w:r>
      <w:proofErr w:type="spellStart"/>
      <w:r w:rsidRPr="006B6FC2">
        <w:rPr>
          <w:rFonts w:ascii="Arial Narrow" w:hAnsi="Arial Narrow" w:cs="Arial"/>
          <w:sz w:val="18"/>
          <w:szCs w:val="18"/>
        </w:rPr>
        <w:t>Emission</w:t>
      </w:r>
      <w:proofErr w:type="spellEnd"/>
      <w:r w:rsidRPr="006B6FC2">
        <w:rPr>
          <w:rFonts w:ascii="Arial Narrow" w:hAnsi="Arial Narrow" w:cs="Arial"/>
          <w:sz w:val="18"/>
          <w:szCs w:val="18"/>
        </w:rPr>
        <w:t xml:space="preserve"> Trading </w:t>
      </w:r>
      <w:proofErr w:type="spellStart"/>
      <w:r w:rsidRPr="006B6FC2">
        <w:rPr>
          <w:rFonts w:ascii="Arial Narrow" w:hAnsi="Arial Narrow" w:cs="Arial"/>
          <w:sz w:val="18"/>
          <w:szCs w:val="18"/>
        </w:rPr>
        <w:t>Scheme</w:t>
      </w:r>
      <w:proofErr w:type="spellEnd"/>
    </w:p>
  </w:footnote>
  <w:footnote w:id="21">
    <w:p w14:paraId="068C2D9E" w14:textId="77777777" w:rsidR="006E4BFE" w:rsidRPr="006B6FC2" w:rsidRDefault="006E4BFE"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4ABECD5B" w14:textId="77777777" w:rsidR="006E4BFE" w:rsidRDefault="00F32126" w:rsidP="00446013">
      <w:pPr>
        <w:pStyle w:val="Tekstprzypisudolnego"/>
        <w:jc w:val="both"/>
      </w:pPr>
      <w:hyperlink r:id="rId2" w:history="1">
        <w:r w:rsidR="006E4BFE" w:rsidRPr="006B6FC2">
          <w:rPr>
            <w:rStyle w:val="Hipercze"/>
            <w:rFonts w:ascii="Arial Narrow" w:hAnsi="Arial Narrow" w:cs="Arial"/>
            <w:sz w:val="18"/>
            <w:szCs w:val="18"/>
          </w:rPr>
          <w:t>http://ec.europa.eu/clima/policies/adaptation/what/docs/non_paper_guidelines_project_managers_en.pdf</w:t>
        </w:r>
      </w:hyperlink>
      <w:r w:rsidR="006E4BFE"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6E4BFE" w:rsidRPr="006B6FC2">
          <w:rPr>
            <w:rStyle w:val="Hipercze"/>
            <w:rFonts w:ascii="Arial Narrow" w:hAnsi="Arial Narrow" w:cs="Arial"/>
            <w:sz w:val="18"/>
            <w:szCs w:val="18"/>
          </w:rPr>
          <w:t>http://ec.europa.eu/environment/eia/home.htm</w:t>
        </w:r>
      </w:hyperlink>
      <w:r w:rsidR="006E4BFE" w:rsidRPr="00CA4D66">
        <w:rPr>
          <w:rFonts w:ascii="Arial" w:hAnsi="Arial" w:cs="Arial"/>
          <w:color w:val="000000"/>
          <w:sz w:val="18"/>
          <w:szCs w:val="18"/>
        </w:rPr>
        <w:t xml:space="preserve"> </w:t>
      </w:r>
      <w:r w:rsidR="006E4BFE" w:rsidRPr="00CA4D66">
        <w:rPr>
          <w:rFonts w:ascii="Arial" w:hAnsi="Arial" w:cs="Arial"/>
          <w:color w:val="000000"/>
          <w:sz w:val="24"/>
          <w:szCs w:val="24"/>
        </w:rPr>
        <w:t xml:space="preserve"> </w:t>
      </w:r>
    </w:p>
  </w:footnote>
  <w:footnote w:id="22">
    <w:p w14:paraId="14D8F66D" w14:textId="77777777" w:rsidR="006E4BFE" w:rsidRPr="006B6FC2" w:rsidRDefault="006E4BFE"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w:t>
      </w:r>
      <w:proofErr w:type="spellStart"/>
      <w:r w:rsidRPr="006B6FC2">
        <w:rPr>
          <w:rFonts w:ascii="Arial Narrow" w:hAnsi="Arial Narrow" w:cs="Arial"/>
          <w:sz w:val="18"/>
          <w:szCs w:val="18"/>
          <w:lang w:eastAsia="pl-PL"/>
        </w:rPr>
        <w:t>drainage</w:t>
      </w:r>
      <w:proofErr w:type="spellEnd"/>
      <w:r w:rsidRPr="006B6FC2">
        <w:rPr>
          <w:rFonts w:ascii="Arial Narrow" w:hAnsi="Arial Narrow" w:cs="Arial"/>
          <w:sz w:val="18"/>
          <w:szCs w:val="18"/>
          <w:lang w:eastAsia="pl-PL"/>
        </w:rPr>
        <w:t xml:space="preserve">”. W niniejszej instrukcji zaadoptowano interpretację, że skrót ten oznacza skutki złego drenażu wód opadowych, który nie zapobiega podtopieniom i </w:t>
      </w:r>
      <w:proofErr w:type="spellStart"/>
      <w:r w:rsidRPr="006B6FC2">
        <w:rPr>
          <w:rFonts w:ascii="Arial Narrow" w:hAnsi="Arial Narrow" w:cs="Arial"/>
          <w:sz w:val="18"/>
          <w:szCs w:val="18"/>
          <w:lang w:eastAsia="pl-PL"/>
        </w:rPr>
        <w:t>zalaniom</w:t>
      </w:r>
      <w:proofErr w:type="spellEnd"/>
      <w:r w:rsidRPr="006B6FC2">
        <w:rPr>
          <w:rFonts w:ascii="Arial Narrow" w:hAnsi="Arial Narrow" w:cs="Arial"/>
          <w:sz w:val="18"/>
          <w:szCs w:val="18"/>
          <w:lang w:eastAsia="pl-PL"/>
        </w:rPr>
        <w:t xml:space="preserve"> oraz skażeniu środowiska (porównaj: „</w:t>
      </w:r>
      <w:proofErr w:type="spellStart"/>
      <w:r w:rsidRPr="006B6FC2">
        <w:rPr>
          <w:rFonts w:ascii="Arial Narrow" w:hAnsi="Arial Narrow" w:cs="Arial"/>
          <w:i/>
          <w:iCs/>
          <w:sz w:val="18"/>
          <w:szCs w:val="18"/>
          <w:lang w:eastAsia="pl-PL"/>
        </w:rPr>
        <w:t>Commencement</w:t>
      </w:r>
      <w:proofErr w:type="spellEnd"/>
      <w:r w:rsidRPr="006B6FC2">
        <w:rPr>
          <w:rFonts w:ascii="Arial Narrow" w:hAnsi="Arial Narrow" w:cs="Arial"/>
          <w:i/>
          <w:iCs/>
          <w:sz w:val="18"/>
          <w:szCs w:val="18"/>
          <w:lang w:eastAsia="pl-PL"/>
        </w:rPr>
        <w:t xml:space="preserve"> of the </w:t>
      </w:r>
      <w:proofErr w:type="spellStart"/>
      <w:r w:rsidRPr="006B6FC2">
        <w:rPr>
          <w:rFonts w:ascii="Arial Narrow" w:hAnsi="Arial Narrow" w:cs="Arial"/>
          <w:i/>
          <w:iCs/>
          <w:sz w:val="18"/>
          <w:szCs w:val="18"/>
          <w:lang w:eastAsia="pl-PL"/>
        </w:rPr>
        <w:t>Flood</w:t>
      </w:r>
      <w:proofErr w:type="spellEnd"/>
      <w:r w:rsidRPr="006B6FC2">
        <w:rPr>
          <w:rFonts w:ascii="Arial Narrow" w:hAnsi="Arial Narrow" w:cs="Arial"/>
          <w:i/>
          <w:iCs/>
          <w:sz w:val="18"/>
          <w:szCs w:val="18"/>
          <w:lang w:eastAsia="pl-PL"/>
        </w:rPr>
        <w:t xml:space="preserve"> and </w:t>
      </w:r>
      <w:proofErr w:type="spellStart"/>
      <w:r w:rsidRPr="006B6FC2">
        <w:rPr>
          <w:rFonts w:ascii="Arial Narrow" w:hAnsi="Arial Narrow" w:cs="Arial"/>
          <w:i/>
          <w:iCs/>
          <w:sz w:val="18"/>
          <w:szCs w:val="18"/>
          <w:lang w:eastAsia="pl-PL"/>
        </w:rPr>
        <w:t>Water</w:t>
      </w:r>
      <w:proofErr w:type="spellEnd"/>
      <w:r w:rsidRPr="006B6FC2">
        <w:rPr>
          <w:rFonts w:ascii="Arial Narrow" w:hAnsi="Arial Narrow" w:cs="Arial"/>
          <w:i/>
          <w:iCs/>
          <w:sz w:val="18"/>
          <w:szCs w:val="18"/>
          <w:lang w:eastAsia="pl-PL"/>
        </w:rPr>
        <w:t xml:space="preserve"> Management </w:t>
      </w:r>
      <w:proofErr w:type="spellStart"/>
      <w:r w:rsidRPr="006B6FC2">
        <w:rPr>
          <w:rFonts w:ascii="Arial Narrow" w:hAnsi="Arial Narrow" w:cs="Arial"/>
          <w:i/>
          <w:iCs/>
          <w:sz w:val="18"/>
          <w:szCs w:val="18"/>
          <w:lang w:eastAsia="pl-PL"/>
        </w:rPr>
        <w:t>Act</w:t>
      </w:r>
      <w:proofErr w:type="spellEnd"/>
      <w:r w:rsidRPr="006B6FC2">
        <w:rPr>
          <w:rFonts w:ascii="Arial Narrow" w:hAnsi="Arial Narrow" w:cs="Arial"/>
          <w:i/>
          <w:iCs/>
          <w:sz w:val="18"/>
          <w:szCs w:val="18"/>
          <w:lang w:eastAsia="pl-PL"/>
        </w:rPr>
        <w:t xml:space="preserve"> 2010, Schedule 3 for </w:t>
      </w:r>
      <w:proofErr w:type="spellStart"/>
      <w:r w:rsidRPr="006B6FC2">
        <w:rPr>
          <w:rFonts w:ascii="Arial Narrow" w:hAnsi="Arial Narrow" w:cs="Arial"/>
          <w:i/>
          <w:iCs/>
          <w:sz w:val="18"/>
          <w:szCs w:val="18"/>
          <w:lang w:eastAsia="pl-PL"/>
        </w:rPr>
        <w:t>Sustainable</w:t>
      </w:r>
      <w:proofErr w:type="spellEnd"/>
      <w:r w:rsidRPr="006B6FC2">
        <w:rPr>
          <w:rFonts w:ascii="Arial Narrow" w:hAnsi="Arial Narrow" w:cs="Arial"/>
          <w:i/>
          <w:iCs/>
          <w:sz w:val="18"/>
          <w:szCs w:val="18"/>
          <w:lang w:eastAsia="pl-PL"/>
        </w:rPr>
        <w:t xml:space="preserve"> </w:t>
      </w:r>
      <w:proofErr w:type="spellStart"/>
      <w:r w:rsidRPr="006B6FC2">
        <w:rPr>
          <w:rFonts w:ascii="Arial Narrow" w:hAnsi="Arial Narrow" w:cs="Arial"/>
          <w:i/>
          <w:iCs/>
          <w:sz w:val="18"/>
          <w:szCs w:val="18"/>
          <w:lang w:eastAsia="pl-PL"/>
        </w:rPr>
        <w:t>Drainage</w:t>
      </w:r>
      <w:proofErr w:type="spellEnd"/>
      <w:r w:rsidRPr="006B6FC2">
        <w:rPr>
          <w:rFonts w:ascii="Arial Narrow" w:hAnsi="Arial Narrow" w:cs="Arial"/>
          <w:sz w:val="18"/>
          <w:szCs w:val="18"/>
          <w:lang w:eastAsia="pl-PL"/>
        </w:rPr>
        <w:t xml:space="preserve">”, </w:t>
      </w:r>
    </w:p>
    <w:p w14:paraId="62726952" w14:textId="77777777" w:rsidR="006E4BFE" w:rsidRDefault="006E4BFE"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5A3F51B1" w14:textId="77777777" w:rsidR="006E4BFE" w:rsidRDefault="006E4BFE"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4A2DEA83" w14:textId="77777777" w:rsidR="006E4BFE" w:rsidRDefault="006E4BFE"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r>
        <w:rPr>
          <w:rFonts w:ascii="Arial Narrow" w:hAnsi="Arial Narrow"/>
          <w:sz w:val="18"/>
          <w:szCs w:val="18"/>
        </w:rPr>
        <w:t xml:space="preserve"> </w:t>
      </w:r>
      <w:r w:rsidRPr="0002443D">
        <w:rPr>
          <w:rFonts w:ascii="Arial Narrow" w:hAnsi="Arial Narrow"/>
          <w:b/>
          <w:bCs/>
          <w:sz w:val="18"/>
          <w:szCs w:val="18"/>
        </w:rPr>
        <w:t xml:space="preserve">Załącznik nie dotyczy Wnioskodawcy/partnera, który jest jednostką samorządu terytorialnego lub państwową jednostką budżetową, jeśli nie ubiega się o pomoc publiczną (w tym de </w:t>
      </w:r>
      <w:proofErr w:type="spellStart"/>
      <w:r w:rsidRPr="0002443D">
        <w:rPr>
          <w:rFonts w:ascii="Arial Narrow" w:hAnsi="Arial Narrow"/>
          <w:b/>
          <w:bCs/>
          <w:sz w:val="18"/>
          <w:szCs w:val="18"/>
        </w:rPr>
        <w:t>minimis</w:t>
      </w:r>
      <w:proofErr w:type="spellEnd"/>
      <w:r w:rsidRPr="0002443D">
        <w:rPr>
          <w:rFonts w:ascii="Arial Narrow" w:hAnsi="Arial Narrow"/>
          <w:b/>
          <w:bCs/>
          <w:sz w:val="18"/>
          <w:szCs w:val="18"/>
        </w:rPr>
        <w:t>).</w:t>
      </w:r>
    </w:p>
  </w:footnote>
  <w:footnote w:id="25">
    <w:p w14:paraId="5E8A7D0D" w14:textId="77777777" w:rsidR="006E4BFE" w:rsidRDefault="006E4BFE"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01EC5749" w14:textId="77777777" w:rsidR="006E4BFE" w:rsidRDefault="006E4BFE"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62DD2CC9" w14:textId="77777777" w:rsidR="006E4BFE" w:rsidRDefault="006E4BFE"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5A0C0DBC" w14:textId="77777777" w:rsidR="006E4BFE" w:rsidRDefault="006E4BFE"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1B77D9AA" w14:textId="77777777" w:rsidR="006E4BFE" w:rsidRDefault="006E4BFE"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5FE6059B" w14:textId="77777777" w:rsidR="006E4BFE" w:rsidRDefault="006E4BFE" w:rsidP="00BA5E1A">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r>
        <w:rPr>
          <w:rFonts w:ascii="Arial Narrow" w:hAnsi="Arial Narrow"/>
          <w:color w:val="000000"/>
          <w:sz w:val="18"/>
          <w:szCs w:val="18"/>
        </w:rPr>
        <w:t xml:space="preserve"> </w:t>
      </w:r>
      <w:r w:rsidRPr="0002443D">
        <w:rPr>
          <w:rFonts w:ascii="Arial Narrow" w:hAnsi="Arial Narrow"/>
          <w:b/>
          <w:bCs/>
          <w:sz w:val="18"/>
          <w:szCs w:val="18"/>
        </w:rPr>
        <w:t xml:space="preserve">Załącznik nie dotyczy Wnioskodawcy/partnera, który jest jednostką samorządu terytorialnego lub państwową jednostką budżetową, jeśli nie ubiega się o pomoc publiczną (w tym de </w:t>
      </w:r>
      <w:proofErr w:type="spellStart"/>
      <w:r w:rsidRPr="0002443D">
        <w:rPr>
          <w:rFonts w:ascii="Arial Narrow" w:hAnsi="Arial Narrow"/>
          <w:b/>
          <w:bCs/>
          <w:sz w:val="18"/>
          <w:szCs w:val="18"/>
        </w:rPr>
        <w:t>minimis</w:t>
      </w:r>
      <w:proofErr w:type="spellEnd"/>
      <w:r w:rsidRPr="0002443D">
        <w:rPr>
          <w:rFonts w:ascii="Arial Narrow" w:hAnsi="Arial Narrow"/>
          <w:b/>
          <w:bCs/>
          <w:sz w:val="18"/>
          <w:szCs w:val="18"/>
        </w:rPr>
        <w:t>).</w:t>
      </w:r>
    </w:p>
  </w:footnote>
  <w:footnote w:id="31">
    <w:p w14:paraId="1671E3A7" w14:textId="77777777" w:rsidR="006E4BFE" w:rsidRDefault="006E4BFE"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2A373711" w14:textId="77777777" w:rsidR="006E4BFE" w:rsidRDefault="006E4BFE"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23483FE6" w14:textId="77777777" w:rsidR="006E4BFE" w:rsidRDefault="006E4BFE" w:rsidP="007A0EE7">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25C8214A" w14:textId="77777777" w:rsidR="006E4BFE" w:rsidRDefault="006E4BFE" w:rsidP="007A0EE7">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09B1D958" w14:textId="77777777" w:rsidR="006E4BFE" w:rsidRDefault="006E4BFE" w:rsidP="00040603">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06EBC70F" w14:textId="77777777" w:rsidR="006E4BFE" w:rsidRDefault="006E4BFE"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1E4045DF" w14:textId="77777777" w:rsidR="006E4BFE" w:rsidRDefault="006E4BFE" w:rsidP="00DF2C6F">
      <w:pPr>
        <w:pStyle w:val="Tekstprzypisudolnego"/>
        <w:spacing w:after="120"/>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22C53110"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01F7FD5F" w14:textId="77777777" w:rsidR="006E4BFE" w:rsidRPr="008D5991" w:rsidRDefault="006E4BFE"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1BFCEB9" w14:textId="77777777" w:rsidR="006E4BFE" w:rsidRDefault="006E4BFE"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66A654D" w14:textId="77777777" w:rsidR="006E4BFE" w:rsidRDefault="006E4BFE"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4ABD2080" w14:textId="77777777" w:rsidR="006E4BFE" w:rsidRDefault="006E4BFE"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5494AD0F" w14:textId="77777777" w:rsidR="006E4BFE" w:rsidRDefault="006E4BFE"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43">
    <w:p w14:paraId="66BFFB21"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6E12034B"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44153A13"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7D61BF0B"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9EB0887"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38B2DC84"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9">
    <w:p w14:paraId="40C273A4" w14:textId="77777777" w:rsidR="006E4BFE" w:rsidRPr="004054B5" w:rsidRDefault="006E4BFE"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7EDB438D" w14:textId="77777777" w:rsidR="006E4BFE" w:rsidRPr="004054B5" w:rsidRDefault="006E4BFE"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CBB646B" w14:textId="77777777" w:rsidR="006E4BFE" w:rsidRPr="004054B5" w:rsidRDefault="006E4BFE"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7C0841CC" w14:textId="77777777" w:rsidR="006E4BFE" w:rsidRPr="004054B5" w:rsidRDefault="006E4BFE"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3D122A6" w14:textId="77777777" w:rsidR="006E4BFE" w:rsidRPr="004054B5" w:rsidRDefault="006E4BFE"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692B17BD" w14:textId="77777777" w:rsidR="006E4BFE" w:rsidRDefault="006E4BFE"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353A9AE8" w14:textId="77777777" w:rsidR="006E4BFE" w:rsidRDefault="006E4BFE"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245589AE" w14:textId="77777777" w:rsidR="006E4BFE" w:rsidRPr="004054B5" w:rsidRDefault="006E4BFE"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008F920F" w14:textId="77777777" w:rsidR="006E4BFE" w:rsidRDefault="006E4BFE" w:rsidP="00DF2C6F">
      <w:pPr>
        <w:pStyle w:val="Tekstprzypisudolnego"/>
        <w:spacing w:after="1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A056" w14:textId="77777777" w:rsidR="006E4BFE" w:rsidRDefault="006E4BFE">
    <w:pPr>
      <w:pStyle w:val="Nagwek"/>
    </w:pPr>
  </w:p>
  <w:p w14:paraId="19E28E60" w14:textId="77777777" w:rsidR="006E4BFE" w:rsidRDefault="006E4B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8"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2"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1"/>
  </w:num>
  <w:num w:numId="3">
    <w:abstractNumId w:val="14"/>
  </w:num>
  <w:num w:numId="4">
    <w:abstractNumId w:val="25"/>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
  </w:num>
  <w:num w:numId="10">
    <w:abstractNumId w:val="42"/>
  </w:num>
  <w:num w:numId="11">
    <w:abstractNumId w:val="24"/>
  </w:num>
  <w:num w:numId="12">
    <w:abstractNumId w:val="7"/>
  </w:num>
  <w:num w:numId="13">
    <w:abstractNumId w:val="4"/>
  </w:num>
  <w:num w:numId="14">
    <w:abstractNumId w:val="15"/>
  </w:num>
  <w:num w:numId="15">
    <w:abstractNumId w:val="32"/>
  </w:num>
  <w:num w:numId="16">
    <w:abstractNumId w:val="27"/>
    <w:lvlOverride w:ilvl="0">
      <w:startOverride w:val="1"/>
    </w:lvlOverride>
  </w:num>
  <w:num w:numId="17">
    <w:abstractNumId w:val="27"/>
  </w:num>
  <w:num w:numId="18">
    <w:abstractNumId w:val="9"/>
  </w:num>
  <w:num w:numId="19">
    <w:abstractNumId w:val="23"/>
  </w:num>
  <w:num w:numId="20">
    <w:abstractNumId w:val="29"/>
  </w:num>
  <w:num w:numId="21">
    <w:abstractNumId w:val="22"/>
  </w:num>
  <w:num w:numId="22">
    <w:abstractNumId w:val="38"/>
  </w:num>
  <w:num w:numId="23">
    <w:abstractNumId w:val="28"/>
  </w:num>
  <w:num w:numId="24">
    <w:abstractNumId w:val="40"/>
  </w:num>
  <w:num w:numId="25">
    <w:abstractNumId w:val="1"/>
  </w:num>
  <w:num w:numId="26">
    <w:abstractNumId w:val="12"/>
  </w:num>
  <w:num w:numId="27">
    <w:abstractNumId w:val="20"/>
  </w:num>
  <w:num w:numId="28">
    <w:abstractNumId w:val="6"/>
  </w:num>
  <w:num w:numId="29">
    <w:abstractNumId w:val="21"/>
  </w:num>
  <w:num w:numId="30">
    <w:abstractNumId w:val="13"/>
  </w:num>
  <w:num w:numId="31">
    <w:abstractNumId w:val="11"/>
  </w:num>
  <w:num w:numId="32">
    <w:abstractNumId w:val="8"/>
  </w:num>
  <w:num w:numId="33">
    <w:abstractNumId w:val="17"/>
  </w:num>
  <w:num w:numId="34">
    <w:abstractNumId w:val="30"/>
  </w:num>
  <w:num w:numId="35">
    <w:abstractNumId w:val="34"/>
  </w:num>
  <w:num w:numId="36">
    <w:abstractNumId w:val="5"/>
  </w:num>
  <w:num w:numId="37">
    <w:abstractNumId w:val="33"/>
  </w:num>
  <w:num w:numId="38">
    <w:abstractNumId w:val="36"/>
  </w:num>
  <w:num w:numId="39">
    <w:abstractNumId w:val="37"/>
  </w:num>
  <w:num w:numId="40">
    <w:abstractNumId w:val="39"/>
  </w:num>
  <w:num w:numId="41">
    <w:abstractNumId w:val="3"/>
  </w:num>
  <w:num w:numId="42">
    <w:abstractNumId w:val="16"/>
  </w:num>
  <w:num w:numId="43">
    <w:abstractNumId w:val="26"/>
  </w:num>
  <w:num w:numId="44">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06C94"/>
    <w:rsid w:val="00007CED"/>
    <w:rsid w:val="000143E2"/>
    <w:rsid w:val="0001494C"/>
    <w:rsid w:val="00015758"/>
    <w:rsid w:val="00015F8C"/>
    <w:rsid w:val="000175A8"/>
    <w:rsid w:val="000179A3"/>
    <w:rsid w:val="00020B85"/>
    <w:rsid w:val="0002180A"/>
    <w:rsid w:val="00022318"/>
    <w:rsid w:val="00022861"/>
    <w:rsid w:val="00022897"/>
    <w:rsid w:val="00022AEA"/>
    <w:rsid w:val="0002359D"/>
    <w:rsid w:val="000239BA"/>
    <w:rsid w:val="00023BDC"/>
    <w:rsid w:val="00027096"/>
    <w:rsid w:val="00027DC0"/>
    <w:rsid w:val="000306F7"/>
    <w:rsid w:val="0003084D"/>
    <w:rsid w:val="00031D80"/>
    <w:rsid w:val="00033652"/>
    <w:rsid w:val="0003385B"/>
    <w:rsid w:val="00035231"/>
    <w:rsid w:val="000354BB"/>
    <w:rsid w:val="00035950"/>
    <w:rsid w:val="00036718"/>
    <w:rsid w:val="000374F5"/>
    <w:rsid w:val="000375C0"/>
    <w:rsid w:val="00037927"/>
    <w:rsid w:val="00040120"/>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3F8"/>
    <w:rsid w:val="00075074"/>
    <w:rsid w:val="00075255"/>
    <w:rsid w:val="000756BA"/>
    <w:rsid w:val="000757CF"/>
    <w:rsid w:val="00075B73"/>
    <w:rsid w:val="000808D0"/>
    <w:rsid w:val="00081025"/>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2E9A"/>
    <w:rsid w:val="000A592A"/>
    <w:rsid w:val="000A6077"/>
    <w:rsid w:val="000A68F7"/>
    <w:rsid w:val="000B0346"/>
    <w:rsid w:val="000B3471"/>
    <w:rsid w:val="000B43C4"/>
    <w:rsid w:val="000B602E"/>
    <w:rsid w:val="000B685C"/>
    <w:rsid w:val="000B6D15"/>
    <w:rsid w:val="000C1276"/>
    <w:rsid w:val="000C12CD"/>
    <w:rsid w:val="000C1DA1"/>
    <w:rsid w:val="000C4006"/>
    <w:rsid w:val="000C4A77"/>
    <w:rsid w:val="000C5D42"/>
    <w:rsid w:val="000C6058"/>
    <w:rsid w:val="000D08E8"/>
    <w:rsid w:val="000D106F"/>
    <w:rsid w:val="000D1C09"/>
    <w:rsid w:val="000D2E67"/>
    <w:rsid w:val="000D2FDE"/>
    <w:rsid w:val="000D3DA1"/>
    <w:rsid w:val="000D504F"/>
    <w:rsid w:val="000D5EAA"/>
    <w:rsid w:val="000D601E"/>
    <w:rsid w:val="000D6AA7"/>
    <w:rsid w:val="000D734C"/>
    <w:rsid w:val="000D788A"/>
    <w:rsid w:val="000E175F"/>
    <w:rsid w:val="000E1772"/>
    <w:rsid w:val="000E2ADB"/>
    <w:rsid w:val="000E2EF7"/>
    <w:rsid w:val="000E2FB8"/>
    <w:rsid w:val="000E43DA"/>
    <w:rsid w:val="000E713B"/>
    <w:rsid w:val="000E7769"/>
    <w:rsid w:val="000F295F"/>
    <w:rsid w:val="000F2BF1"/>
    <w:rsid w:val="000F41C9"/>
    <w:rsid w:val="000F43D8"/>
    <w:rsid w:val="000F512C"/>
    <w:rsid w:val="000F6CF4"/>
    <w:rsid w:val="000F6DBA"/>
    <w:rsid w:val="000F75A0"/>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3C07"/>
    <w:rsid w:val="0012578E"/>
    <w:rsid w:val="0012639D"/>
    <w:rsid w:val="00127ADC"/>
    <w:rsid w:val="00127B9C"/>
    <w:rsid w:val="00127BBC"/>
    <w:rsid w:val="001325F2"/>
    <w:rsid w:val="00132C1B"/>
    <w:rsid w:val="00132DBC"/>
    <w:rsid w:val="001359FB"/>
    <w:rsid w:val="0013642E"/>
    <w:rsid w:val="00137666"/>
    <w:rsid w:val="00137F47"/>
    <w:rsid w:val="0014131E"/>
    <w:rsid w:val="00141C4A"/>
    <w:rsid w:val="001425B7"/>
    <w:rsid w:val="0014447B"/>
    <w:rsid w:val="00144F42"/>
    <w:rsid w:val="0014518A"/>
    <w:rsid w:val="00146AA3"/>
    <w:rsid w:val="00146CBF"/>
    <w:rsid w:val="00147102"/>
    <w:rsid w:val="00147616"/>
    <w:rsid w:val="001515E5"/>
    <w:rsid w:val="00151802"/>
    <w:rsid w:val="00152311"/>
    <w:rsid w:val="00154A2C"/>
    <w:rsid w:val="001551CC"/>
    <w:rsid w:val="00156449"/>
    <w:rsid w:val="00156A8C"/>
    <w:rsid w:val="00161065"/>
    <w:rsid w:val="00161855"/>
    <w:rsid w:val="00163D0F"/>
    <w:rsid w:val="001643A6"/>
    <w:rsid w:val="001643E8"/>
    <w:rsid w:val="00165017"/>
    <w:rsid w:val="00166702"/>
    <w:rsid w:val="0017002F"/>
    <w:rsid w:val="001709DF"/>
    <w:rsid w:val="00172B38"/>
    <w:rsid w:val="001736A5"/>
    <w:rsid w:val="00174039"/>
    <w:rsid w:val="00176DCA"/>
    <w:rsid w:val="001779FE"/>
    <w:rsid w:val="00181398"/>
    <w:rsid w:val="0018489A"/>
    <w:rsid w:val="00184EA5"/>
    <w:rsid w:val="00186308"/>
    <w:rsid w:val="00186A89"/>
    <w:rsid w:val="0018783D"/>
    <w:rsid w:val="00187AAF"/>
    <w:rsid w:val="00191928"/>
    <w:rsid w:val="0019313D"/>
    <w:rsid w:val="001937B9"/>
    <w:rsid w:val="001943DA"/>
    <w:rsid w:val="001949A9"/>
    <w:rsid w:val="00194AF3"/>
    <w:rsid w:val="001953B2"/>
    <w:rsid w:val="00195E4A"/>
    <w:rsid w:val="0019679B"/>
    <w:rsid w:val="001A038A"/>
    <w:rsid w:val="001A0947"/>
    <w:rsid w:val="001A2972"/>
    <w:rsid w:val="001A31D0"/>
    <w:rsid w:val="001A3797"/>
    <w:rsid w:val="001A37B3"/>
    <w:rsid w:val="001A3EBD"/>
    <w:rsid w:val="001A4569"/>
    <w:rsid w:val="001A675F"/>
    <w:rsid w:val="001A7584"/>
    <w:rsid w:val="001A7D8B"/>
    <w:rsid w:val="001B09B6"/>
    <w:rsid w:val="001B133C"/>
    <w:rsid w:val="001B2E3A"/>
    <w:rsid w:val="001B3070"/>
    <w:rsid w:val="001B32B3"/>
    <w:rsid w:val="001B39DF"/>
    <w:rsid w:val="001B3E28"/>
    <w:rsid w:val="001B601F"/>
    <w:rsid w:val="001B7300"/>
    <w:rsid w:val="001C2710"/>
    <w:rsid w:val="001C373F"/>
    <w:rsid w:val="001C4D9C"/>
    <w:rsid w:val="001C5A26"/>
    <w:rsid w:val="001C5B58"/>
    <w:rsid w:val="001C6467"/>
    <w:rsid w:val="001C6BEC"/>
    <w:rsid w:val="001C7D0E"/>
    <w:rsid w:val="001D0526"/>
    <w:rsid w:val="001D0B1C"/>
    <w:rsid w:val="001D0F9D"/>
    <w:rsid w:val="001D1AAC"/>
    <w:rsid w:val="001D27BE"/>
    <w:rsid w:val="001D2E67"/>
    <w:rsid w:val="001D3F59"/>
    <w:rsid w:val="001D4842"/>
    <w:rsid w:val="001D6BBE"/>
    <w:rsid w:val="001D6FA6"/>
    <w:rsid w:val="001D7451"/>
    <w:rsid w:val="001D7C4B"/>
    <w:rsid w:val="001E0875"/>
    <w:rsid w:val="001E2CD5"/>
    <w:rsid w:val="001E2D5D"/>
    <w:rsid w:val="001E49CD"/>
    <w:rsid w:val="001E585F"/>
    <w:rsid w:val="001E58BE"/>
    <w:rsid w:val="001E5B2C"/>
    <w:rsid w:val="001E77A6"/>
    <w:rsid w:val="001F0595"/>
    <w:rsid w:val="001F2CEA"/>
    <w:rsid w:val="001F5D20"/>
    <w:rsid w:val="001F67DC"/>
    <w:rsid w:val="001F6952"/>
    <w:rsid w:val="001F7B4F"/>
    <w:rsid w:val="001F7E92"/>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3E0A"/>
    <w:rsid w:val="002262E8"/>
    <w:rsid w:val="0022672C"/>
    <w:rsid w:val="00226D7D"/>
    <w:rsid w:val="00227C60"/>
    <w:rsid w:val="00230D8F"/>
    <w:rsid w:val="002319B4"/>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38F6"/>
    <w:rsid w:val="002647CB"/>
    <w:rsid w:val="002668E1"/>
    <w:rsid w:val="00267871"/>
    <w:rsid w:val="00267DDA"/>
    <w:rsid w:val="00267F7D"/>
    <w:rsid w:val="00271A1B"/>
    <w:rsid w:val="00271D8F"/>
    <w:rsid w:val="0027267C"/>
    <w:rsid w:val="00275A13"/>
    <w:rsid w:val="002760D5"/>
    <w:rsid w:val="00277382"/>
    <w:rsid w:val="00281D20"/>
    <w:rsid w:val="002822DC"/>
    <w:rsid w:val="002833EB"/>
    <w:rsid w:val="002835B0"/>
    <w:rsid w:val="002841A4"/>
    <w:rsid w:val="00284E63"/>
    <w:rsid w:val="00285A4C"/>
    <w:rsid w:val="00286694"/>
    <w:rsid w:val="00287DCF"/>
    <w:rsid w:val="0029018E"/>
    <w:rsid w:val="0029073A"/>
    <w:rsid w:val="00291B6B"/>
    <w:rsid w:val="00291CD1"/>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555B"/>
    <w:rsid w:val="002B649F"/>
    <w:rsid w:val="002B6D1F"/>
    <w:rsid w:val="002C09E5"/>
    <w:rsid w:val="002C286E"/>
    <w:rsid w:val="002C3306"/>
    <w:rsid w:val="002C5A2E"/>
    <w:rsid w:val="002C6B98"/>
    <w:rsid w:val="002C7012"/>
    <w:rsid w:val="002D1BE1"/>
    <w:rsid w:val="002D5013"/>
    <w:rsid w:val="002D5596"/>
    <w:rsid w:val="002D6645"/>
    <w:rsid w:val="002D704B"/>
    <w:rsid w:val="002E0148"/>
    <w:rsid w:val="002E0A51"/>
    <w:rsid w:val="002E0FC3"/>
    <w:rsid w:val="002E2074"/>
    <w:rsid w:val="002E37B4"/>
    <w:rsid w:val="002E3A15"/>
    <w:rsid w:val="002E4830"/>
    <w:rsid w:val="002E49CD"/>
    <w:rsid w:val="002E507F"/>
    <w:rsid w:val="002E55D9"/>
    <w:rsid w:val="002E6007"/>
    <w:rsid w:val="002E6219"/>
    <w:rsid w:val="002F083C"/>
    <w:rsid w:val="002F1CCC"/>
    <w:rsid w:val="002F2F01"/>
    <w:rsid w:val="002F38A2"/>
    <w:rsid w:val="002F4841"/>
    <w:rsid w:val="002F4CC5"/>
    <w:rsid w:val="002F59FF"/>
    <w:rsid w:val="002F6BFE"/>
    <w:rsid w:val="002F7565"/>
    <w:rsid w:val="002F7F97"/>
    <w:rsid w:val="0030155A"/>
    <w:rsid w:val="0030201D"/>
    <w:rsid w:val="0030425E"/>
    <w:rsid w:val="00305785"/>
    <w:rsid w:val="00307D9D"/>
    <w:rsid w:val="003100D5"/>
    <w:rsid w:val="00311396"/>
    <w:rsid w:val="0031144E"/>
    <w:rsid w:val="00313829"/>
    <w:rsid w:val="00313AA0"/>
    <w:rsid w:val="0031492A"/>
    <w:rsid w:val="00317781"/>
    <w:rsid w:val="00317A7E"/>
    <w:rsid w:val="00317DC6"/>
    <w:rsid w:val="00317EF7"/>
    <w:rsid w:val="00320D2B"/>
    <w:rsid w:val="003214E7"/>
    <w:rsid w:val="003225E4"/>
    <w:rsid w:val="00322E10"/>
    <w:rsid w:val="00325311"/>
    <w:rsid w:val="0032549C"/>
    <w:rsid w:val="003261A8"/>
    <w:rsid w:val="003270DA"/>
    <w:rsid w:val="003274F1"/>
    <w:rsid w:val="00327B1A"/>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5E99"/>
    <w:rsid w:val="003462BF"/>
    <w:rsid w:val="003463E7"/>
    <w:rsid w:val="00347549"/>
    <w:rsid w:val="00347815"/>
    <w:rsid w:val="003512E4"/>
    <w:rsid w:val="00351E6A"/>
    <w:rsid w:val="003521F9"/>
    <w:rsid w:val="00352DD1"/>
    <w:rsid w:val="00355264"/>
    <w:rsid w:val="003557BF"/>
    <w:rsid w:val="00361496"/>
    <w:rsid w:val="00362420"/>
    <w:rsid w:val="0036377D"/>
    <w:rsid w:val="00364A46"/>
    <w:rsid w:val="00365539"/>
    <w:rsid w:val="0036561A"/>
    <w:rsid w:val="003670C7"/>
    <w:rsid w:val="00372CAC"/>
    <w:rsid w:val="00375699"/>
    <w:rsid w:val="00376D27"/>
    <w:rsid w:val="0037767B"/>
    <w:rsid w:val="003826BD"/>
    <w:rsid w:val="00383336"/>
    <w:rsid w:val="00384B66"/>
    <w:rsid w:val="00385567"/>
    <w:rsid w:val="003872AE"/>
    <w:rsid w:val="003907E0"/>
    <w:rsid w:val="00391326"/>
    <w:rsid w:val="0039251E"/>
    <w:rsid w:val="00392966"/>
    <w:rsid w:val="00392AC8"/>
    <w:rsid w:val="0039301F"/>
    <w:rsid w:val="00394D43"/>
    <w:rsid w:val="003950D9"/>
    <w:rsid w:val="00395558"/>
    <w:rsid w:val="003A1770"/>
    <w:rsid w:val="003A24F0"/>
    <w:rsid w:val="003A2B8B"/>
    <w:rsid w:val="003A5495"/>
    <w:rsid w:val="003A5994"/>
    <w:rsid w:val="003A663B"/>
    <w:rsid w:val="003A66D4"/>
    <w:rsid w:val="003A6914"/>
    <w:rsid w:val="003A6C9A"/>
    <w:rsid w:val="003A6D22"/>
    <w:rsid w:val="003B0EE5"/>
    <w:rsid w:val="003B1B8A"/>
    <w:rsid w:val="003B2FA5"/>
    <w:rsid w:val="003B526A"/>
    <w:rsid w:val="003B6B6D"/>
    <w:rsid w:val="003C042C"/>
    <w:rsid w:val="003C10BC"/>
    <w:rsid w:val="003C4234"/>
    <w:rsid w:val="003C4569"/>
    <w:rsid w:val="003C6279"/>
    <w:rsid w:val="003C6932"/>
    <w:rsid w:val="003C7A56"/>
    <w:rsid w:val="003D0349"/>
    <w:rsid w:val="003D0856"/>
    <w:rsid w:val="003D30B3"/>
    <w:rsid w:val="003D5805"/>
    <w:rsid w:val="003D6367"/>
    <w:rsid w:val="003D6826"/>
    <w:rsid w:val="003E08A6"/>
    <w:rsid w:val="003E1731"/>
    <w:rsid w:val="003E3DDF"/>
    <w:rsid w:val="003E5335"/>
    <w:rsid w:val="003E55BE"/>
    <w:rsid w:val="003E5A12"/>
    <w:rsid w:val="003E666E"/>
    <w:rsid w:val="003E680C"/>
    <w:rsid w:val="003F057C"/>
    <w:rsid w:val="003F377B"/>
    <w:rsid w:val="003F5D9F"/>
    <w:rsid w:val="00401A91"/>
    <w:rsid w:val="00402AB5"/>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4AEC"/>
    <w:rsid w:val="00446013"/>
    <w:rsid w:val="00446391"/>
    <w:rsid w:val="00447DCB"/>
    <w:rsid w:val="004517D5"/>
    <w:rsid w:val="00451AD9"/>
    <w:rsid w:val="004533F2"/>
    <w:rsid w:val="00454AA0"/>
    <w:rsid w:val="00457218"/>
    <w:rsid w:val="004602E6"/>
    <w:rsid w:val="00460788"/>
    <w:rsid w:val="00461135"/>
    <w:rsid w:val="00461EA8"/>
    <w:rsid w:val="00463C39"/>
    <w:rsid w:val="00463E7F"/>
    <w:rsid w:val="004642D5"/>
    <w:rsid w:val="00464430"/>
    <w:rsid w:val="00464BE3"/>
    <w:rsid w:val="0046510C"/>
    <w:rsid w:val="004661CB"/>
    <w:rsid w:val="00466365"/>
    <w:rsid w:val="0046674D"/>
    <w:rsid w:val="00466BBC"/>
    <w:rsid w:val="004714CB"/>
    <w:rsid w:val="004720D4"/>
    <w:rsid w:val="00473CC7"/>
    <w:rsid w:val="004752BF"/>
    <w:rsid w:val="00475985"/>
    <w:rsid w:val="00475A19"/>
    <w:rsid w:val="00475B5E"/>
    <w:rsid w:val="004764FE"/>
    <w:rsid w:val="00476B64"/>
    <w:rsid w:val="00477614"/>
    <w:rsid w:val="004813FB"/>
    <w:rsid w:val="00484039"/>
    <w:rsid w:val="004846EE"/>
    <w:rsid w:val="00484947"/>
    <w:rsid w:val="00485870"/>
    <w:rsid w:val="00486E1A"/>
    <w:rsid w:val="00486E41"/>
    <w:rsid w:val="00487862"/>
    <w:rsid w:val="004906FD"/>
    <w:rsid w:val="00490B9D"/>
    <w:rsid w:val="004913E7"/>
    <w:rsid w:val="00492D2F"/>
    <w:rsid w:val="00493BF9"/>
    <w:rsid w:val="00493EA0"/>
    <w:rsid w:val="00493F18"/>
    <w:rsid w:val="004940B1"/>
    <w:rsid w:val="004949ED"/>
    <w:rsid w:val="004A3CC4"/>
    <w:rsid w:val="004A3D98"/>
    <w:rsid w:val="004A56BA"/>
    <w:rsid w:val="004A59F2"/>
    <w:rsid w:val="004A715B"/>
    <w:rsid w:val="004A7288"/>
    <w:rsid w:val="004A75EF"/>
    <w:rsid w:val="004B18E6"/>
    <w:rsid w:val="004B1D34"/>
    <w:rsid w:val="004B26D1"/>
    <w:rsid w:val="004B370A"/>
    <w:rsid w:val="004B3817"/>
    <w:rsid w:val="004B3C11"/>
    <w:rsid w:val="004B3F9F"/>
    <w:rsid w:val="004B4BBC"/>
    <w:rsid w:val="004B5030"/>
    <w:rsid w:val="004B56CF"/>
    <w:rsid w:val="004B67D1"/>
    <w:rsid w:val="004B6E77"/>
    <w:rsid w:val="004C0112"/>
    <w:rsid w:val="004C06CE"/>
    <w:rsid w:val="004C1885"/>
    <w:rsid w:val="004C1A5A"/>
    <w:rsid w:val="004C1E9E"/>
    <w:rsid w:val="004C20AF"/>
    <w:rsid w:val="004C3006"/>
    <w:rsid w:val="004C389D"/>
    <w:rsid w:val="004C4301"/>
    <w:rsid w:val="004C4559"/>
    <w:rsid w:val="004C6131"/>
    <w:rsid w:val="004C63AB"/>
    <w:rsid w:val="004D119A"/>
    <w:rsid w:val="004D1A43"/>
    <w:rsid w:val="004D2281"/>
    <w:rsid w:val="004D251F"/>
    <w:rsid w:val="004D567D"/>
    <w:rsid w:val="004D5872"/>
    <w:rsid w:val="004E3C6D"/>
    <w:rsid w:val="004E47D5"/>
    <w:rsid w:val="004E53AE"/>
    <w:rsid w:val="004E780C"/>
    <w:rsid w:val="004E7D36"/>
    <w:rsid w:val="004E7D53"/>
    <w:rsid w:val="004F33F2"/>
    <w:rsid w:val="004F59E9"/>
    <w:rsid w:val="00503527"/>
    <w:rsid w:val="00503B9E"/>
    <w:rsid w:val="00503F1C"/>
    <w:rsid w:val="00505F97"/>
    <w:rsid w:val="00506246"/>
    <w:rsid w:val="0050654B"/>
    <w:rsid w:val="00507AEA"/>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0DE1"/>
    <w:rsid w:val="00522E6B"/>
    <w:rsid w:val="00523613"/>
    <w:rsid w:val="005244DD"/>
    <w:rsid w:val="00524BE1"/>
    <w:rsid w:val="005252CA"/>
    <w:rsid w:val="0052543D"/>
    <w:rsid w:val="005264EA"/>
    <w:rsid w:val="00526554"/>
    <w:rsid w:val="00526C6B"/>
    <w:rsid w:val="0052706D"/>
    <w:rsid w:val="00530168"/>
    <w:rsid w:val="00530C60"/>
    <w:rsid w:val="00532BAB"/>
    <w:rsid w:val="00533147"/>
    <w:rsid w:val="005335BF"/>
    <w:rsid w:val="00533CBA"/>
    <w:rsid w:val="00533F35"/>
    <w:rsid w:val="00534B13"/>
    <w:rsid w:val="00534E06"/>
    <w:rsid w:val="005353D7"/>
    <w:rsid w:val="005355CF"/>
    <w:rsid w:val="00535BB9"/>
    <w:rsid w:val="00541022"/>
    <w:rsid w:val="0054168A"/>
    <w:rsid w:val="00542D7E"/>
    <w:rsid w:val="005439A5"/>
    <w:rsid w:val="00543A07"/>
    <w:rsid w:val="00543CA7"/>
    <w:rsid w:val="005443C1"/>
    <w:rsid w:val="00544B8B"/>
    <w:rsid w:val="00544C0C"/>
    <w:rsid w:val="00544EEC"/>
    <w:rsid w:val="00545E53"/>
    <w:rsid w:val="00550768"/>
    <w:rsid w:val="00550A0F"/>
    <w:rsid w:val="00550CB4"/>
    <w:rsid w:val="00552ECA"/>
    <w:rsid w:val="005545BA"/>
    <w:rsid w:val="005613C5"/>
    <w:rsid w:val="0056214E"/>
    <w:rsid w:val="005623DD"/>
    <w:rsid w:val="005634F0"/>
    <w:rsid w:val="005637DF"/>
    <w:rsid w:val="005649E6"/>
    <w:rsid w:val="00564C56"/>
    <w:rsid w:val="005715C4"/>
    <w:rsid w:val="00571EAC"/>
    <w:rsid w:val="005722E5"/>
    <w:rsid w:val="005725E7"/>
    <w:rsid w:val="00572B08"/>
    <w:rsid w:val="00572E36"/>
    <w:rsid w:val="0057458B"/>
    <w:rsid w:val="00575A65"/>
    <w:rsid w:val="00576F3B"/>
    <w:rsid w:val="005806A2"/>
    <w:rsid w:val="00580CD4"/>
    <w:rsid w:val="00581D85"/>
    <w:rsid w:val="00583CDB"/>
    <w:rsid w:val="005854C9"/>
    <w:rsid w:val="00587508"/>
    <w:rsid w:val="00590EAC"/>
    <w:rsid w:val="00591347"/>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7CA"/>
    <w:rsid w:val="005C76CB"/>
    <w:rsid w:val="005C7A65"/>
    <w:rsid w:val="005D1CC9"/>
    <w:rsid w:val="005D268C"/>
    <w:rsid w:val="005D344C"/>
    <w:rsid w:val="005D45BD"/>
    <w:rsid w:val="005D534A"/>
    <w:rsid w:val="005D771F"/>
    <w:rsid w:val="005D7891"/>
    <w:rsid w:val="005E03AA"/>
    <w:rsid w:val="005E35D3"/>
    <w:rsid w:val="005E43A2"/>
    <w:rsid w:val="005E6418"/>
    <w:rsid w:val="005F0EAF"/>
    <w:rsid w:val="005F156E"/>
    <w:rsid w:val="005F47FD"/>
    <w:rsid w:val="005F4B88"/>
    <w:rsid w:val="005F5350"/>
    <w:rsid w:val="005F6723"/>
    <w:rsid w:val="005F6BC6"/>
    <w:rsid w:val="005F725D"/>
    <w:rsid w:val="005F7D24"/>
    <w:rsid w:val="00600045"/>
    <w:rsid w:val="00600381"/>
    <w:rsid w:val="00603949"/>
    <w:rsid w:val="00603C85"/>
    <w:rsid w:val="006049CC"/>
    <w:rsid w:val="00606595"/>
    <w:rsid w:val="00606987"/>
    <w:rsid w:val="00611B4E"/>
    <w:rsid w:val="00614510"/>
    <w:rsid w:val="006157C2"/>
    <w:rsid w:val="00615A48"/>
    <w:rsid w:val="00616E8F"/>
    <w:rsid w:val="00617A27"/>
    <w:rsid w:val="00624B15"/>
    <w:rsid w:val="006257BF"/>
    <w:rsid w:val="0062584E"/>
    <w:rsid w:val="006270D7"/>
    <w:rsid w:val="006270FA"/>
    <w:rsid w:val="00627A80"/>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652"/>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2C18"/>
    <w:rsid w:val="006945F5"/>
    <w:rsid w:val="006961C2"/>
    <w:rsid w:val="00696A14"/>
    <w:rsid w:val="0069731C"/>
    <w:rsid w:val="00697C82"/>
    <w:rsid w:val="006A196D"/>
    <w:rsid w:val="006A3DDB"/>
    <w:rsid w:val="006A3E3F"/>
    <w:rsid w:val="006A40D9"/>
    <w:rsid w:val="006A5E23"/>
    <w:rsid w:val="006B1115"/>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51DD"/>
    <w:rsid w:val="006D6390"/>
    <w:rsid w:val="006D6DB4"/>
    <w:rsid w:val="006D7A90"/>
    <w:rsid w:val="006E0220"/>
    <w:rsid w:val="006E0977"/>
    <w:rsid w:val="006E097C"/>
    <w:rsid w:val="006E1911"/>
    <w:rsid w:val="006E2755"/>
    <w:rsid w:val="006E4BFE"/>
    <w:rsid w:val="006E6221"/>
    <w:rsid w:val="006E6289"/>
    <w:rsid w:val="006E70C2"/>
    <w:rsid w:val="006F0653"/>
    <w:rsid w:val="006F07A9"/>
    <w:rsid w:val="006F08FF"/>
    <w:rsid w:val="006F3A06"/>
    <w:rsid w:val="006F5335"/>
    <w:rsid w:val="006F7637"/>
    <w:rsid w:val="006F7F6D"/>
    <w:rsid w:val="0070160B"/>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636C"/>
    <w:rsid w:val="007417EE"/>
    <w:rsid w:val="00742A07"/>
    <w:rsid w:val="00742A93"/>
    <w:rsid w:val="007467D2"/>
    <w:rsid w:val="00746E68"/>
    <w:rsid w:val="007503EE"/>
    <w:rsid w:val="0075161C"/>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19F9"/>
    <w:rsid w:val="007725B9"/>
    <w:rsid w:val="0077272E"/>
    <w:rsid w:val="00773821"/>
    <w:rsid w:val="00773B87"/>
    <w:rsid w:val="00773E05"/>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29D"/>
    <w:rsid w:val="007B2E86"/>
    <w:rsid w:val="007B3632"/>
    <w:rsid w:val="007B5DEE"/>
    <w:rsid w:val="007B6E63"/>
    <w:rsid w:val="007B7119"/>
    <w:rsid w:val="007C0299"/>
    <w:rsid w:val="007C0D8A"/>
    <w:rsid w:val="007C51F7"/>
    <w:rsid w:val="007C6BA0"/>
    <w:rsid w:val="007C7525"/>
    <w:rsid w:val="007D1421"/>
    <w:rsid w:val="007D3B6C"/>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F95"/>
    <w:rsid w:val="0083047E"/>
    <w:rsid w:val="00830F7B"/>
    <w:rsid w:val="0083248D"/>
    <w:rsid w:val="00834815"/>
    <w:rsid w:val="00837B7F"/>
    <w:rsid w:val="00837CF5"/>
    <w:rsid w:val="008424FC"/>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4F5C"/>
    <w:rsid w:val="008656BE"/>
    <w:rsid w:val="00867C11"/>
    <w:rsid w:val="00867E80"/>
    <w:rsid w:val="0087025D"/>
    <w:rsid w:val="00872506"/>
    <w:rsid w:val="00872540"/>
    <w:rsid w:val="00874FB9"/>
    <w:rsid w:val="0087578B"/>
    <w:rsid w:val="0087760C"/>
    <w:rsid w:val="00880D2E"/>
    <w:rsid w:val="00883441"/>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44CB"/>
    <w:rsid w:val="008E484A"/>
    <w:rsid w:val="008E4E22"/>
    <w:rsid w:val="008E5767"/>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2FA5"/>
    <w:rsid w:val="00904BF1"/>
    <w:rsid w:val="00906705"/>
    <w:rsid w:val="0091138A"/>
    <w:rsid w:val="00911AC3"/>
    <w:rsid w:val="0091219E"/>
    <w:rsid w:val="0091235B"/>
    <w:rsid w:val="00912A36"/>
    <w:rsid w:val="009147D9"/>
    <w:rsid w:val="009178A1"/>
    <w:rsid w:val="00924637"/>
    <w:rsid w:val="00924F40"/>
    <w:rsid w:val="00926041"/>
    <w:rsid w:val="0093193D"/>
    <w:rsid w:val="00933CFB"/>
    <w:rsid w:val="0093702F"/>
    <w:rsid w:val="0094040E"/>
    <w:rsid w:val="009409D1"/>
    <w:rsid w:val="00940C23"/>
    <w:rsid w:val="0094137B"/>
    <w:rsid w:val="00941A7F"/>
    <w:rsid w:val="00941BC3"/>
    <w:rsid w:val="0094233A"/>
    <w:rsid w:val="00945E13"/>
    <w:rsid w:val="009479E5"/>
    <w:rsid w:val="00950795"/>
    <w:rsid w:val="00950BD4"/>
    <w:rsid w:val="00951625"/>
    <w:rsid w:val="00951A50"/>
    <w:rsid w:val="00951A68"/>
    <w:rsid w:val="0095337C"/>
    <w:rsid w:val="0095362D"/>
    <w:rsid w:val="009540E9"/>
    <w:rsid w:val="00955670"/>
    <w:rsid w:val="00955F48"/>
    <w:rsid w:val="00957C03"/>
    <w:rsid w:val="009611AD"/>
    <w:rsid w:val="00961277"/>
    <w:rsid w:val="00961D94"/>
    <w:rsid w:val="00961F8B"/>
    <w:rsid w:val="00962182"/>
    <w:rsid w:val="00963CDC"/>
    <w:rsid w:val="00964FCE"/>
    <w:rsid w:val="00965B18"/>
    <w:rsid w:val="009679FE"/>
    <w:rsid w:val="00971141"/>
    <w:rsid w:val="0097212A"/>
    <w:rsid w:val="00972325"/>
    <w:rsid w:val="0097298B"/>
    <w:rsid w:val="00972FCB"/>
    <w:rsid w:val="00976B79"/>
    <w:rsid w:val="009779EF"/>
    <w:rsid w:val="00977A8C"/>
    <w:rsid w:val="00982AC1"/>
    <w:rsid w:val="00983358"/>
    <w:rsid w:val="00983E5C"/>
    <w:rsid w:val="0098414E"/>
    <w:rsid w:val="00984F40"/>
    <w:rsid w:val="009858BB"/>
    <w:rsid w:val="00986070"/>
    <w:rsid w:val="00990D87"/>
    <w:rsid w:val="0099174A"/>
    <w:rsid w:val="00993194"/>
    <w:rsid w:val="0099361D"/>
    <w:rsid w:val="00993A9C"/>
    <w:rsid w:val="0099734B"/>
    <w:rsid w:val="00997431"/>
    <w:rsid w:val="00997522"/>
    <w:rsid w:val="00997632"/>
    <w:rsid w:val="009A440C"/>
    <w:rsid w:val="009A6538"/>
    <w:rsid w:val="009A67EE"/>
    <w:rsid w:val="009A6F20"/>
    <w:rsid w:val="009B0D6C"/>
    <w:rsid w:val="009B110E"/>
    <w:rsid w:val="009B1D46"/>
    <w:rsid w:val="009B25CB"/>
    <w:rsid w:val="009B272D"/>
    <w:rsid w:val="009B2A94"/>
    <w:rsid w:val="009B3FF1"/>
    <w:rsid w:val="009B490F"/>
    <w:rsid w:val="009B4B7F"/>
    <w:rsid w:val="009B54D7"/>
    <w:rsid w:val="009B5D3E"/>
    <w:rsid w:val="009B6408"/>
    <w:rsid w:val="009B6C0D"/>
    <w:rsid w:val="009B786B"/>
    <w:rsid w:val="009B7B45"/>
    <w:rsid w:val="009C2026"/>
    <w:rsid w:val="009C291D"/>
    <w:rsid w:val="009C2D8A"/>
    <w:rsid w:val="009C3ECB"/>
    <w:rsid w:val="009C412E"/>
    <w:rsid w:val="009C4743"/>
    <w:rsid w:val="009C535A"/>
    <w:rsid w:val="009C5508"/>
    <w:rsid w:val="009C65DB"/>
    <w:rsid w:val="009C6B03"/>
    <w:rsid w:val="009C78DA"/>
    <w:rsid w:val="009D0F7F"/>
    <w:rsid w:val="009D3A86"/>
    <w:rsid w:val="009D40F6"/>
    <w:rsid w:val="009D47BB"/>
    <w:rsid w:val="009D73C7"/>
    <w:rsid w:val="009E034E"/>
    <w:rsid w:val="009E16EA"/>
    <w:rsid w:val="009E1979"/>
    <w:rsid w:val="009E1B4C"/>
    <w:rsid w:val="009E2174"/>
    <w:rsid w:val="009E27D6"/>
    <w:rsid w:val="009E49A0"/>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592C"/>
    <w:rsid w:val="00A166E4"/>
    <w:rsid w:val="00A17AB1"/>
    <w:rsid w:val="00A25692"/>
    <w:rsid w:val="00A265DE"/>
    <w:rsid w:val="00A27CBF"/>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661D2"/>
    <w:rsid w:val="00A7284B"/>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0AF5"/>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F46"/>
    <w:rsid w:val="00AE4F91"/>
    <w:rsid w:val="00AE5E07"/>
    <w:rsid w:val="00AE6D62"/>
    <w:rsid w:val="00AE774A"/>
    <w:rsid w:val="00AF0222"/>
    <w:rsid w:val="00AF0882"/>
    <w:rsid w:val="00AF1168"/>
    <w:rsid w:val="00AF23D5"/>
    <w:rsid w:val="00AF3574"/>
    <w:rsid w:val="00AF3678"/>
    <w:rsid w:val="00AF49EB"/>
    <w:rsid w:val="00AF4D57"/>
    <w:rsid w:val="00AF5454"/>
    <w:rsid w:val="00AF5D22"/>
    <w:rsid w:val="00AF69FC"/>
    <w:rsid w:val="00B00EA0"/>
    <w:rsid w:val="00B01287"/>
    <w:rsid w:val="00B01D7A"/>
    <w:rsid w:val="00B04315"/>
    <w:rsid w:val="00B045D6"/>
    <w:rsid w:val="00B045F2"/>
    <w:rsid w:val="00B0606D"/>
    <w:rsid w:val="00B11C1E"/>
    <w:rsid w:val="00B11E56"/>
    <w:rsid w:val="00B129EB"/>
    <w:rsid w:val="00B136B8"/>
    <w:rsid w:val="00B13700"/>
    <w:rsid w:val="00B13772"/>
    <w:rsid w:val="00B13FFF"/>
    <w:rsid w:val="00B1493A"/>
    <w:rsid w:val="00B15865"/>
    <w:rsid w:val="00B166C7"/>
    <w:rsid w:val="00B16AB9"/>
    <w:rsid w:val="00B16F20"/>
    <w:rsid w:val="00B17320"/>
    <w:rsid w:val="00B17A0E"/>
    <w:rsid w:val="00B17C53"/>
    <w:rsid w:val="00B23605"/>
    <w:rsid w:val="00B25466"/>
    <w:rsid w:val="00B2596A"/>
    <w:rsid w:val="00B25A6D"/>
    <w:rsid w:val="00B25D7D"/>
    <w:rsid w:val="00B25F37"/>
    <w:rsid w:val="00B270A4"/>
    <w:rsid w:val="00B31384"/>
    <w:rsid w:val="00B31B1A"/>
    <w:rsid w:val="00B3292A"/>
    <w:rsid w:val="00B33FAE"/>
    <w:rsid w:val="00B3495B"/>
    <w:rsid w:val="00B34DCC"/>
    <w:rsid w:val="00B36069"/>
    <w:rsid w:val="00B36093"/>
    <w:rsid w:val="00B40054"/>
    <w:rsid w:val="00B41823"/>
    <w:rsid w:val="00B42C5B"/>
    <w:rsid w:val="00B44EA3"/>
    <w:rsid w:val="00B450A1"/>
    <w:rsid w:val="00B45A90"/>
    <w:rsid w:val="00B51088"/>
    <w:rsid w:val="00B51E97"/>
    <w:rsid w:val="00B56B15"/>
    <w:rsid w:val="00B5713A"/>
    <w:rsid w:val="00B5737E"/>
    <w:rsid w:val="00B60569"/>
    <w:rsid w:val="00B60BDE"/>
    <w:rsid w:val="00B63961"/>
    <w:rsid w:val="00B63A6D"/>
    <w:rsid w:val="00B65D46"/>
    <w:rsid w:val="00B668D6"/>
    <w:rsid w:val="00B71E71"/>
    <w:rsid w:val="00B71F68"/>
    <w:rsid w:val="00B72A90"/>
    <w:rsid w:val="00B73485"/>
    <w:rsid w:val="00B742A5"/>
    <w:rsid w:val="00B74EBF"/>
    <w:rsid w:val="00B77D78"/>
    <w:rsid w:val="00B80277"/>
    <w:rsid w:val="00B806FA"/>
    <w:rsid w:val="00B8122F"/>
    <w:rsid w:val="00B82736"/>
    <w:rsid w:val="00B83C44"/>
    <w:rsid w:val="00B840A7"/>
    <w:rsid w:val="00B841F4"/>
    <w:rsid w:val="00B84C01"/>
    <w:rsid w:val="00B906DF"/>
    <w:rsid w:val="00B9070F"/>
    <w:rsid w:val="00B9122E"/>
    <w:rsid w:val="00B9143D"/>
    <w:rsid w:val="00B9181A"/>
    <w:rsid w:val="00B922D4"/>
    <w:rsid w:val="00B94BE5"/>
    <w:rsid w:val="00B956CC"/>
    <w:rsid w:val="00B95B12"/>
    <w:rsid w:val="00B96FD4"/>
    <w:rsid w:val="00B97037"/>
    <w:rsid w:val="00BA06FD"/>
    <w:rsid w:val="00BA1443"/>
    <w:rsid w:val="00BA1573"/>
    <w:rsid w:val="00BA335F"/>
    <w:rsid w:val="00BA5E1A"/>
    <w:rsid w:val="00BA6EF3"/>
    <w:rsid w:val="00BA7E20"/>
    <w:rsid w:val="00BB0379"/>
    <w:rsid w:val="00BB0391"/>
    <w:rsid w:val="00BB1EA4"/>
    <w:rsid w:val="00BB224F"/>
    <w:rsid w:val="00BB3128"/>
    <w:rsid w:val="00BB35F2"/>
    <w:rsid w:val="00BB4269"/>
    <w:rsid w:val="00BB47A7"/>
    <w:rsid w:val="00BB4D3A"/>
    <w:rsid w:val="00BB63C7"/>
    <w:rsid w:val="00BB6966"/>
    <w:rsid w:val="00BB7B9A"/>
    <w:rsid w:val="00BC039A"/>
    <w:rsid w:val="00BC06CE"/>
    <w:rsid w:val="00BC120B"/>
    <w:rsid w:val="00BC201E"/>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4761"/>
    <w:rsid w:val="00BE4794"/>
    <w:rsid w:val="00BE5CB1"/>
    <w:rsid w:val="00BE6267"/>
    <w:rsid w:val="00BE6B21"/>
    <w:rsid w:val="00BE6F83"/>
    <w:rsid w:val="00BE78A0"/>
    <w:rsid w:val="00BF13A0"/>
    <w:rsid w:val="00BF1B21"/>
    <w:rsid w:val="00BF2807"/>
    <w:rsid w:val="00BF2A79"/>
    <w:rsid w:val="00BF4309"/>
    <w:rsid w:val="00BF5390"/>
    <w:rsid w:val="00BF5E94"/>
    <w:rsid w:val="00BF6FCA"/>
    <w:rsid w:val="00C001A5"/>
    <w:rsid w:val="00C0188F"/>
    <w:rsid w:val="00C01A76"/>
    <w:rsid w:val="00C01B32"/>
    <w:rsid w:val="00C05076"/>
    <w:rsid w:val="00C059F7"/>
    <w:rsid w:val="00C05DA7"/>
    <w:rsid w:val="00C11194"/>
    <w:rsid w:val="00C11561"/>
    <w:rsid w:val="00C1156C"/>
    <w:rsid w:val="00C11CFF"/>
    <w:rsid w:val="00C1240C"/>
    <w:rsid w:val="00C1251C"/>
    <w:rsid w:val="00C1257B"/>
    <w:rsid w:val="00C135F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501AB"/>
    <w:rsid w:val="00C50FB2"/>
    <w:rsid w:val="00C52378"/>
    <w:rsid w:val="00C52A04"/>
    <w:rsid w:val="00C53292"/>
    <w:rsid w:val="00C54384"/>
    <w:rsid w:val="00C54777"/>
    <w:rsid w:val="00C54D96"/>
    <w:rsid w:val="00C56EAA"/>
    <w:rsid w:val="00C57C2C"/>
    <w:rsid w:val="00C57F52"/>
    <w:rsid w:val="00C61A67"/>
    <w:rsid w:val="00C62C8D"/>
    <w:rsid w:val="00C63831"/>
    <w:rsid w:val="00C64440"/>
    <w:rsid w:val="00C64CA6"/>
    <w:rsid w:val="00C64D3C"/>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49EE"/>
    <w:rsid w:val="00C84DB7"/>
    <w:rsid w:val="00C85BC5"/>
    <w:rsid w:val="00C87D6E"/>
    <w:rsid w:val="00C906A6"/>
    <w:rsid w:val="00C90BEA"/>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C10"/>
    <w:rsid w:val="00CC7E85"/>
    <w:rsid w:val="00CD099E"/>
    <w:rsid w:val="00CD15B3"/>
    <w:rsid w:val="00CD2639"/>
    <w:rsid w:val="00CD3BF0"/>
    <w:rsid w:val="00CD5331"/>
    <w:rsid w:val="00CD5834"/>
    <w:rsid w:val="00CD58BB"/>
    <w:rsid w:val="00CD6019"/>
    <w:rsid w:val="00CD61C7"/>
    <w:rsid w:val="00CD63AD"/>
    <w:rsid w:val="00CD69C8"/>
    <w:rsid w:val="00CE0296"/>
    <w:rsid w:val="00CE0FEE"/>
    <w:rsid w:val="00CE151C"/>
    <w:rsid w:val="00CE15D8"/>
    <w:rsid w:val="00CE1932"/>
    <w:rsid w:val="00CE2652"/>
    <w:rsid w:val="00CE2C63"/>
    <w:rsid w:val="00CE2CED"/>
    <w:rsid w:val="00CE3185"/>
    <w:rsid w:val="00CE3C0F"/>
    <w:rsid w:val="00CE5439"/>
    <w:rsid w:val="00CE68B5"/>
    <w:rsid w:val="00CE7552"/>
    <w:rsid w:val="00CF064E"/>
    <w:rsid w:val="00CF1900"/>
    <w:rsid w:val="00CF264A"/>
    <w:rsid w:val="00CF3585"/>
    <w:rsid w:val="00CF4A5C"/>
    <w:rsid w:val="00CF6244"/>
    <w:rsid w:val="00CF69BA"/>
    <w:rsid w:val="00D009E8"/>
    <w:rsid w:val="00D0220A"/>
    <w:rsid w:val="00D02A2F"/>
    <w:rsid w:val="00D05467"/>
    <w:rsid w:val="00D05942"/>
    <w:rsid w:val="00D07C52"/>
    <w:rsid w:val="00D10784"/>
    <w:rsid w:val="00D1121E"/>
    <w:rsid w:val="00D11943"/>
    <w:rsid w:val="00D12606"/>
    <w:rsid w:val="00D12C30"/>
    <w:rsid w:val="00D14346"/>
    <w:rsid w:val="00D17B87"/>
    <w:rsid w:val="00D2198C"/>
    <w:rsid w:val="00D239F7"/>
    <w:rsid w:val="00D24DE9"/>
    <w:rsid w:val="00D25696"/>
    <w:rsid w:val="00D30CC1"/>
    <w:rsid w:val="00D31382"/>
    <w:rsid w:val="00D31469"/>
    <w:rsid w:val="00D317FE"/>
    <w:rsid w:val="00D328E4"/>
    <w:rsid w:val="00D358FC"/>
    <w:rsid w:val="00D37D6A"/>
    <w:rsid w:val="00D37D9B"/>
    <w:rsid w:val="00D42D21"/>
    <w:rsid w:val="00D431A4"/>
    <w:rsid w:val="00D4360C"/>
    <w:rsid w:val="00D50296"/>
    <w:rsid w:val="00D52584"/>
    <w:rsid w:val="00D53082"/>
    <w:rsid w:val="00D5328A"/>
    <w:rsid w:val="00D55794"/>
    <w:rsid w:val="00D55AEE"/>
    <w:rsid w:val="00D57409"/>
    <w:rsid w:val="00D6392B"/>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89"/>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3EF"/>
    <w:rsid w:val="00DB7F3F"/>
    <w:rsid w:val="00DC1924"/>
    <w:rsid w:val="00DC261D"/>
    <w:rsid w:val="00DC3AF0"/>
    <w:rsid w:val="00DC508B"/>
    <w:rsid w:val="00DC6074"/>
    <w:rsid w:val="00DC66B3"/>
    <w:rsid w:val="00DC6D5F"/>
    <w:rsid w:val="00DC7949"/>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54E7"/>
    <w:rsid w:val="00DF7CA7"/>
    <w:rsid w:val="00E025FE"/>
    <w:rsid w:val="00E02F79"/>
    <w:rsid w:val="00E06D26"/>
    <w:rsid w:val="00E10296"/>
    <w:rsid w:val="00E10DA6"/>
    <w:rsid w:val="00E12FE5"/>
    <w:rsid w:val="00E13CEA"/>
    <w:rsid w:val="00E14014"/>
    <w:rsid w:val="00E155D8"/>
    <w:rsid w:val="00E15DD1"/>
    <w:rsid w:val="00E172EF"/>
    <w:rsid w:val="00E17575"/>
    <w:rsid w:val="00E20D2B"/>
    <w:rsid w:val="00E228A6"/>
    <w:rsid w:val="00E22B6A"/>
    <w:rsid w:val="00E23D53"/>
    <w:rsid w:val="00E24D44"/>
    <w:rsid w:val="00E26775"/>
    <w:rsid w:val="00E26889"/>
    <w:rsid w:val="00E27364"/>
    <w:rsid w:val="00E27DEC"/>
    <w:rsid w:val="00E3132C"/>
    <w:rsid w:val="00E326F1"/>
    <w:rsid w:val="00E33BB1"/>
    <w:rsid w:val="00E3477F"/>
    <w:rsid w:val="00E35F84"/>
    <w:rsid w:val="00E42152"/>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97E4A"/>
    <w:rsid w:val="00E97FE6"/>
    <w:rsid w:val="00EA52E5"/>
    <w:rsid w:val="00EA6A9D"/>
    <w:rsid w:val="00EB18AF"/>
    <w:rsid w:val="00EB2189"/>
    <w:rsid w:val="00EB328D"/>
    <w:rsid w:val="00EB352C"/>
    <w:rsid w:val="00EB427D"/>
    <w:rsid w:val="00EB5351"/>
    <w:rsid w:val="00EB7FE8"/>
    <w:rsid w:val="00EC0FE9"/>
    <w:rsid w:val="00EC152B"/>
    <w:rsid w:val="00EC21C4"/>
    <w:rsid w:val="00EC24FE"/>
    <w:rsid w:val="00EC2EED"/>
    <w:rsid w:val="00EC34C3"/>
    <w:rsid w:val="00EC5104"/>
    <w:rsid w:val="00EC6D3B"/>
    <w:rsid w:val="00ED05C3"/>
    <w:rsid w:val="00ED22ED"/>
    <w:rsid w:val="00ED2AB8"/>
    <w:rsid w:val="00ED2AC6"/>
    <w:rsid w:val="00ED2D55"/>
    <w:rsid w:val="00ED528F"/>
    <w:rsid w:val="00ED5464"/>
    <w:rsid w:val="00ED569A"/>
    <w:rsid w:val="00EE25A1"/>
    <w:rsid w:val="00EE2707"/>
    <w:rsid w:val="00EE30DF"/>
    <w:rsid w:val="00EE31F5"/>
    <w:rsid w:val="00EE45A9"/>
    <w:rsid w:val="00EE4C56"/>
    <w:rsid w:val="00EE5231"/>
    <w:rsid w:val="00EE5690"/>
    <w:rsid w:val="00EE6CAD"/>
    <w:rsid w:val="00EE7FDE"/>
    <w:rsid w:val="00EF0539"/>
    <w:rsid w:val="00EF1C07"/>
    <w:rsid w:val="00EF393E"/>
    <w:rsid w:val="00EF3AF4"/>
    <w:rsid w:val="00EF44C3"/>
    <w:rsid w:val="00EF60B2"/>
    <w:rsid w:val="00EF7CF0"/>
    <w:rsid w:val="00F018BC"/>
    <w:rsid w:val="00F01A4A"/>
    <w:rsid w:val="00F01B4F"/>
    <w:rsid w:val="00F0223B"/>
    <w:rsid w:val="00F0362F"/>
    <w:rsid w:val="00F037A5"/>
    <w:rsid w:val="00F0427D"/>
    <w:rsid w:val="00F04F1D"/>
    <w:rsid w:val="00F0725E"/>
    <w:rsid w:val="00F119AF"/>
    <w:rsid w:val="00F11B8C"/>
    <w:rsid w:val="00F1246F"/>
    <w:rsid w:val="00F14475"/>
    <w:rsid w:val="00F15932"/>
    <w:rsid w:val="00F1759F"/>
    <w:rsid w:val="00F17D61"/>
    <w:rsid w:val="00F2213D"/>
    <w:rsid w:val="00F22ACA"/>
    <w:rsid w:val="00F230AA"/>
    <w:rsid w:val="00F247EB"/>
    <w:rsid w:val="00F2619E"/>
    <w:rsid w:val="00F26BB8"/>
    <w:rsid w:val="00F303B4"/>
    <w:rsid w:val="00F32126"/>
    <w:rsid w:val="00F3353D"/>
    <w:rsid w:val="00F33C10"/>
    <w:rsid w:val="00F34077"/>
    <w:rsid w:val="00F35144"/>
    <w:rsid w:val="00F35C38"/>
    <w:rsid w:val="00F360C5"/>
    <w:rsid w:val="00F36FAB"/>
    <w:rsid w:val="00F3795D"/>
    <w:rsid w:val="00F37DC7"/>
    <w:rsid w:val="00F40BAF"/>
    <w:rsid w:val="00F4110B"/>
    <w:rsid w:val="00F417A7"/>
    <w:rsid w:val="00F44634"/>
    <w:rsid w:val="00F4552E"/>
    <w:rsid w:val="00F45951"/>
    <w:rsid w:val="00F45BB8"/>
    <w:rsid w:val="00F47580"/>
    <w:rsid w:val="00F47FD2"/>
    <w:rsid w:val="00F5082B"/>
    <w:rsid w:val="00F513A1"/>
    <w:rsid w:val="00F6055A"/>
    <w:rsid w:val="00F619E0"/>
    <w:rsid w:val="00F61B59"/>
    <w:rsid w:val="00F62567"/>
    <w:rsid w:val="00F636CF"/>
    <w:rsid w:val="00F63C0C"/>
    <w:rsid w:val="00F63F46"/>
    <w:rsid w:val="00F650CC"/>
    <w:rsid w:val="00F65E79"/>
    <w:rsid w:val="00F667D2"/>
    <w:rsid w:val="00F672E9"/>
    <w:rsid w:val="00F67EB4"/>
    <w:rsid w:val="00F7004C"/>
    <w:rsid w:val="00F714D1"/>
    <w:rsid w:val="00F722BE"/>
    <w:rsid w:val="00F72E29"/>
    <w:rsid w:val="00F73801"/>
    <w:rsid w:val="00F7643B"/>
    <w:rsid w:val="00F779D2"/>
    <w:rsid w:val="00F80960"/>
    <w:rsid w:val="00F82ACF"/>
    <w:rsid w:val="00F83555"/>
    <w:rsid w:val="00F85743"/>
    <w:rsid w:val="00F877B1"/>
    <w:rsid w:val="00F87ACF"/>
    <w:rsid w:val="00F902A1"/>
    <w:rsid w:val="00F92B28"/>
    <w:rsid w:val="00F92FF5"/>
    <w:rsid w:val="00F93BE8"/>
    <w:rsid w:val="00F93FDE"/>
    <w:rsid w:val="00F94001"/>
    <w:rsid w:val="00F9437A"/>
    <w:rsid w:val="00F94D36"/>
    <w:rsid w:val="00F95577"/>
    <w:rsid w:val="00FA0384"/>
    <w:rsid w:val="00FA0CE7"/>
    <w:rsid w:val="00FA1394"/>
    <w:rsid w:val="00FA699D"/>
    <w:rsid w:val="00FB09F1"/>
    <w:rsid w:val="00FB0E4C"/>
    <w:rsid w:val="00FB1279"/>
    <w:rsid w:val="00FB27A3"/>
    <w:rsid w:val="00FB4080"/>
    <w:rsid w:val="00FB65EB"/>
    <w:rsid w:val="00FB6BC9"/>
    <w:rsid w:val="00FC04EF"/>
    <w:rsid w:val="00FC266B"/>
    <w:rsid w:val="00FC2703"/>
    <w:rsid w:val="00FC2C0A"/>
    <w:rsid w:val="00FC31C7"/>
    <w:rsid w:val="00FC33DD"/>
    <w:rsid w:val="00FC43B6"/>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3A19"/>
    <w:rsid w:val="00FE520D"/>
    <w:rsid w:val="00FE52BF"/>
    <w:rsid w:val="00FE542B"/>
    <w:rsid w:val="00FE560F"/>
    <w:rsid w:val="00FF1462"/>
    <w:rsid w:val="00FF14B5"/>
    <w:rsid w:val="00FF1C21"/>
    <w:rsid w:val="00FF1DB3"/>
    <w:rsid w:val="00FF396C"/>
    <w:rsid w:val="00FF55E9"/>
    <w:rsid w:val="00FF5B06"/>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322C5"/>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23"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15DB-9A5D-4079-BD49-F566E3C5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60</Pages>
  <Words>27429</Words>
  <Characters>187193</Characters>
  <Application>Microsoft Office Word</Application>
  <DocSecurity>0</DocSecurity>
  <Lines>1559</Lines>
  <Paragraphs>428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Magdalena Krupińska</cp:lastModifiedBy>
  <cp:revision>30</cp:revision>
  <cp:lastPrinted>2017-01-09T12:30:00Z</cp:lastPrinted>
  <dcterms:created xsi:type="dcterms:W3CDTF">2017-12-19T11:35:00Z</dcterms:created>
  <dcterms:modified xsi:type="dcterms:W3CDTF">2018-03-26T06:40:00Z</dcterms:modified>
</cp:coreProperties>
</file>