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bookmarkStart w:id="0" w:name="_GoBack"/>
      <w:bookmarkEnd w:id="0"/>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lastRenderedPageBreak/>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lastRenderedPageBreak/>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12.75pt" o:ole="">
                  <v:imagedata r:id="rId17" o:title=""/>
                </v:shape>
                <o:OLEObject Type="Embed" ProgID="PBrush" ShapeID="_x0000_i1025" DrawAspect="Content" ObjectID="_1584359489"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lastRenderedPageBreak/>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lastRenderedPageBreak/>
        <w:t>WALIDOWANIE I PRZESŁANIE WNIOSKU DO IOK</w:t>
      </w:r>
      <w:bookmarkEnd w:id="3"/>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t>
      </w:r>
      <w:r w:rsidRPr="00010E86">
        <w:rPr>
          <w:rFonts w:ascii="Arial Narrow" w:hAnsi="Arial Narrow"/>
          <w:szCs w:val="20"/>
        </w:rPr>
        <w:lastRenderedPageBreak/>
        <w:t xml:space="preserve">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lastRenderedPageBreak/>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t>
      </w:r>
      <w:r w:rsidRPr="001D76E3">
        <w:rPr>
          <w:rFonts w:ascii="Arial Narrow" w:hAnsi="Arial Narrow" w:cs="Arial"/>
          <w:sz w:val="20"/>
          <w:szCs w:val="20"/>
        </w:rPr>
        <w:lastRenderedPageBreak/>
        <w:t xml:space="preserve">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w:t>
      </w:r>
      <w:r w:rsidRPr="001D76E3">
        <w:rPr>
          <w:rFonts w:ascii="Arial Narrow" w:hAnsi="Arial Narrow" w:cs="Arial"/>
          <w:sz w:val="20"/>
          <w:szCs w:val="20"/>
        </w:rPr>
        <w:lastRenderedPageBreak/>
        <w:t>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2D2D36" w:rsidRPr="002D2D36" w:rsidRDefault="002D2D36" w:rsidP="002D2D36">
      <w:pPr>
        <w:pStyle w:val="Akapitzlist"/>
        <w:numPr>
          <w:ilvl w:val="0"/>
          <w:numId w:val="58"/>
        </w:numPr>
        <w:spacing w:after="60" w:line="276" w:lineRule="auto"/>
        <w:ind w:left="709" w:hanging="283"/>
        <w:jc w:val="both"/>
        <w:rPr>
          <w:rFonts w:ascii="Arial Narrow" w:hAnsi="Arial Narrow" w:cs="Arial"/>
          <w:sz w:val="18"/>
          <w:szCs w:val="20"/>
        </w:rPr>
      </w:pPr>
      <w:r w:rsidRPr="002D2D36">
        <w:rPr>
          <w:rFonts w:ascii="Arial Narrow" w:hAnsi="Arial Narrow" w:cs="Arial"/>
          <w:sz w:val="20"/>
          <w:szCs w:val="22"/>
        </w:rPr>
        <w:t xml:space="preserve">Decyzja Komisji z 20 grudnia 2011 r. w sprawie stosowania art. 106 ust. 2 Traktatu </w:t>
      </w:r>
      <w:r w:rsidRPr="002D2D36">
        <w:rPr>
          <w:rFonts w:ascii="Arial Narrow" w:hAnsi="Arial Narrow" w:cs="Arial"/>
          <w:sz w:val="20"/>
          <w:szCs w:val="22"/>
        </w:rPr>
        <w:br/>
        <w:t>o funkcjonowaniu Unii Europejskiej do pomocy państwa w formie rekompensaty z tytułu świadczenia usług publicznych, przyznawanej przedsiębiorstwom zobowiązanym do wykonywania usług świadczonych w ogólnym interesie gospodarczym;</w:t>
      </w:r>
    </w:p>
    <w:p w:rsidR="002D2D36" w:rsidRPr="002D2D36" w:rsidRDefault="002D2D36" w:rsidP="002D2D36">
      <w:pPr>
        <w:pStyle w:val="Akapitzlist"/>
        <w:numPr>
          <w:ilvl w:val="0"/>
          <w:numId w:val="58"/>
        </w:numPr>
        <w:spacing w:after="60" w:line="276" w:lineRule="auto"/>
        <w:ind w:left="709" w:hanging="283"/>
        <w:jc w:val="both"/>
        <w:rPr>
          <w:rFonts w:ascii="Arial Narrow" w:hAnsi="Arial Narrow" w:cs="Arial"/>
          <w:sz w:val="18"/>
          <w:szCs w:val="20"/>
        </w:rPr>
      </w:pPr>
      <w:r w:rsidRPr="002D2D36">
        <w:rPr>
          <w:rFonts w:ascii="Arial Narrow" w:hAnsi="Arial Narrow" w:cs="Arial"/>
          <w:sz w:val="20"/>
          <w:szCs w:val="22"/>
        </w:rPr>
        <w:t xml:space="preserve">Zasady ramowe Unii Europejskiej dotyczące pomocy państwa w formie rekompensaty z tytułu świadczenia usług publicznych (2011) lub rozporządzenie Komisji (UE) NR 360/2012 </w:t>
      </w:r>
      <w:r w:rsidRPr="002D2D36">
        <w:rPr>
          <w:rFonts w:ascii="Arial Narrow" w:hAnsi="Arial Narrow" w:cs="Arial"/>
          <w:sz w:val="20"/>
          <w:szCs w:val="22"/>
        </w:rPr>
        <w:br/>
      </w:r>
      <w:r w:rsidRPr="002D2D36">
        <w:rPr>
          <w:rFonts w:ascii="Arial Narrow" w:hAnsi="Arial Narrow" w:cs="Arial"/>
          <w:sz w:val="20"/>
          <w:szCs w:val="22"/>
        </w:rPr>
        <w:lastRenderedPageBreak/>
        <w:t xml:space="preserve">z 25 kwietnia 2012 r. w sprawie stosowania art. 107 i 108 Traktatu o funkcjonowaniu Unii Europejskiej do pomocy de minimis przyznawanej przedsiębiorstwom wykonującym usługi świadczone w ogólnym interesie gospodarczym wraz ze sprostowaniem. </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5" w:name="_Hlk498971782"/>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lata 2014-2020, z dnia 18 maja 2017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zagadnień związanych z przygotowaniem projektów inwestycyjnych, w tym projektów generujących dochód i projektów hybrydowych na lata 2014-2020, z dnia 17 lutego 2017 r. </w:t>
      </w:r>
    </w:p>
    <w:p w:rsidR="002D2D36" w:rsidRPr="002D2D36" w:rsidRDefault="002D2D36" w:rsidP="00B85617">
      <w:pPr>
        <w:pStyle w:val="Akapitzlist"/>
        <w:numPr>
          <w:ilvl w:val="0"/>
          <w:numId w:val="3"/>
        </w:numPr>
        <w:spacing w:after="60" w:line="276" w:lineRule="auto"/>
        <w:ind w:left="426" w:hanging="357"/>
        <w:contextualSpacing w:val="0"/>
        <w:jc w:val="both"/>
        <w:rPr>
          <w:rFonts w:ascii="Arial Narrow" w:hAnsi="Arial Narrow" w:cs="Arial"/>
          <w:sz w:val="18"/>
          <w:szCs w:val="20"/>
        </w:rPr>
      </w:pPr>
      <w:r w:rsidRPr="002D2D36">
        <w:rPr>
          <w:rFonts w:ascii="Arial Narrow" w:hAnsi="Arial Narrow" w:cs="Arial"/>
          <w:bCs/>
          <w:sz w:val="20"/>
          <w:szCs w:val="23"/>
        </w:rPr>
        <w:lastRenderedPageBreak/>
        <w:t>Wytyczne w zakresie reguł dofinansowania z programów operacyjnych podmiotów realizujących obowiązek świadczenia usług w ogólnym interesie gospodarczym w ramach zadań własnych samorządu gminy w gospodarce odpadami komunalnymi</w:t>
      </w:r>
    </w:p>
    <w:p w:rsidR="00E37AC6" w:rsidRPr="00E37AC6" w:rsidRDefault="00E37AC6" w:rsidP="00E37AC6">
      <w:pPr>
        <w:pStyle w:val="Akapitzlist"/>
        <w:numPr>
          <w:ilvl w:val="0"/>
          <w:numId w:val="56"/>
        </w:numPr>
        <w:ind w:left="426" w:hanging="284"/>
        <w:jc w:val="both"/>
        <w:rPr>
          <w:rFonts w:ascii="Arial Narrow" w:hAnsi="Arial Narrow" w:cs="Arial"/>
          <w:sz w:val="20"/>
          <w:szCs w:val="20"/>
        </w:rPr>
      </w:pPr>
      <w:r w:rsidRPr="00E37AC6">
        <w:rPr>
          <w:rFonts w:ascii="Arial Narrow" w:hAnsi="Arial Narrow" w:cs="Arial"/>
          <w:sz w:val="20"/>
          <w:szCs w:val="20"/>
        </w:rPr>
        <w:t>rozporządzenia Ministra Infrastruktury i Rozwoju z dnia 19 marca 2015 r. w sprawie udzielania pomocy de minimis w ramach regionalnych programów operacyjnych na lata 2014 - 2020,</w:t>
      </w:r>
    </w:p>
    <w:p w:rsidR="00E37AC6" w:rsidRPr="00E37AC6" w:rsidRDefault="00E37AC6" w:rsidP="00E37AC6">
      <w:pPr>
        <w:pStyle w:val="Akapitzlist"/>
        <w:numPr>
          <w:ilvl w:val="0"/>
          <w:numId w:val="56"/>
        </w:numPr>
        <w:ind w:left="426" w:hanging="284"/>
        <w:jc w:val="both"/>
        <w:rPr>
          <w:rFonts w:ascii="Arial Narrow" w:hAnsi="Arial Narrow" w:cs="Arial"/>
          <w:sz w:val="20"/>
          <w:szCs w:val="20"/>
        </w:rPr>
      </w:pPr>
      <w:r w:rsidRPr="00E37AC6">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2014 - 2020.</w:t>
      </w:r>
    </w:p>
    <w:p w:rsidR="00E37AC6" w:rsidRPr="00E37AC6" w:rsidRDefault="00E37AC6" w:rsidP="00E37AC6">
      <w:pPr>
        <w:spacing w:after="60" w:line="276" w:lineRule="auto"/>
        <w:jc w:val="both"/>
        <w:rPr>
          <w:rFonts w:ascii="Arial Narrow" w:hAnsi="Arial Narrow" w:cs="Arial"/>
          <w:sz w:val="20"/>
          <w:szCs w:val="20"/>
        </w:rPr>
      </w:pPr>
    </w:p>
    <w:bookmarkEnd w:id="5"/>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lastRenderedPageBreak/>
        <w:t>rozdziałem 13 Wytycznych w zakresie zagadnień związanych z przygotowaniem projektów inwestycyjnych, w tym projektów generujących dochód i projektów hybrydowych na lata 2014-2020.</w:t>
      </w: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Pr="007D40D5"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lastRenderedPageBreak/>
        <w:t xml:space="preserve">XIII. </w:t>
      </w:r>
      <w:r>
        <w:rPr>
          <w:rFonts w:ascii="Arial Narrow" w:hAnsi="Arial Narrow" w:cs="Arial"/>
          <w:sz w:val="20"/>
          <w:szCs w:val="20"/>
        </w:rPr>
        <w:tab/>
        <w:t>Promocja projektu</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w:t>
      </w:r>
      <w:r w:rsidR="001969BF" w:rsidRPr="001969BF">
        <w:rPr>
          <w:rFonts w:ascii="Arial Narrow" w:hAnsi="Arial Narrow" w:cs="Arial"/>
          <w:sz w:val="20"/>
          <w:szCs w:val="20"/>
        </w:rPr>
        <w:t>V Ochrona środowiska</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wpisać</w:t>
      </w:r>
      <w:r w:rsidR="00673598">
        <w:rPr>
          <w:rFonts w:ascii="Arial Narrow" w:hAnsi="Arial Narrow" w:cs="Arial"/>
          <w:sz w:val="20"/>
          <w:szCs w:val="20"/>
        </w:rPr>
        <w:t xml:space="preserve"> </w:t>
      </w:r>
      <w:r w:rsidRPr="001D76E3">
        <w:rPr>
          <w:rFonts w:ascii="Arial Narrow" w:hAnsi="Arial Narrow" w:cs="Arial"/>
          <w:sz w:val="20"/>
          <w:szCs w:val="20"/>
        </w:rPr>
        <w:t xml:space="preserve"> </w:t>
      </w:r>
      <w:r w:rsidR="00AA138F" w:rsidRPr="001D76E3">
        <w:rPr>
          <w:rFonts w:ascii="Arial Narrow" w:hAnsi="Arial Narrow" w:cs="Arial"/>
          <w:sz w:val="20"/>
          <w:szCs w:val="20"/>
        </w:rPr>
        <w:t>„</w:t>
      </w:r>
      <w:r w:rsidR="00673598">
        <w:rPr>
          <w:rFonts w:ascii="Arial Narrow" w:hAnsi="Arial Narrow" w:cs="Arial"/>
          <w:sz w:val="20"/>
          <w:szCs w:val="20"/>
        </w:rPr>
        <w:t>V.</w:t>
      </w:r>
      <w:r w:rsidR="00B83B2E">
        <w:rPr>
          <w:rFonts w:ascii="Arial Narrow" w:hAnsi="Arial Narrow" w:cs="Arial"/>
          <w:sz w:val="20"/>
          <w:szCs w:val="20"/>
        </w:rPr>
        <w:t>2</w:t>
      </w:r>
      <w:r w:rsidR="001969BF" w:rsidRPr="001969BF">
        <w:rPr>
          <w:rFonts w:ascii="Arial Narrow" w:hAnsi="Arial Narrow" w:cs="Arial"/>
          <w:sz w:val="20"/>
          <w:szCs w:val="20"/>
        </w:rPr>
        <w:t xml:space="preserve"> </w:t>
      </w:r>
      <w:r w:rsidR="00B83B2E">
        <w:rPr>
          <w:rFonts w:ascii="Arial Narrow" w:hAnsi="Arial Narrow" w:cs="Arial"/>
          <w:sz w:val="20"/>
          <w:szCs w:val="20"/>
        </w:rPr>
        <w:t>„Gospodarka odpadami</w:t>
      </w:r>
      <w:r w:rsidR="00AA138F" w:rsidRPr="001D76E3">
        <w:rPr>
          <w:rFonts w:ascii="Arial Narrow" w:hAnsi="Arial Narrow" w:cs="Arial"/>
          <w:sz w:val="20"/>
          <w:szCs w:val="20"/>
        </w:rPr>
        <w:t xml:space="preserve">” </w:t>
      </w:r>
    </w:p>
    <w:p w:rsidR="005A0F26" w:rsidRPr="005852E3" w:rsidRDefault="00197F39" w:rsidP="001D76E3">
      <w:pPr>
        <w:spacing w:before="120" w:line="276" w:lineRule="auto"/>
        <w:jc w:val="both"/>
        <w:rPr>
          <w:rFonts w:ascii="Arial Narrow" w:hAnsi="Arial Narrow" w:cs="Arial"/>
          <w:b/>
          <w:sz w:val="20"/>
          <w:szCs w:val="20"/>
        </w:rPr>
      </w:pPr>
      <w:r w:rsidRPr="005852E3">
        <w:rPr>
          <w:rFonts w:ascii="Arial Narrow" w:hAnsi="Arial Narrow" w:cs="Arial"/>
          <w:b/>
          <w:sz w:val="20"/>
          <w:szCs w:val="20"/>
        </w:rPr>
        <w:t>2.4. NUMER I NAZWA PODDZIAŁANIA</w:t>
      </w:r>
    </w:p>
    <w:p w:rsidR="005A0F26" w:rsidRPr="001D76E3" w:rsidRDefault="005852E3" w:rsidP="001D76E3">
      <w:pPr>
        <w:spacing w:line="276" w:lineRule="auto"/>
        <w:jc w:val="both"/>
        <w:rPr>
          <w:rFonts w:ascii="Arial Narrow" w:hAnsi="Arial Narrow" w:cs="Arial"/>
          <w:b/>
          <w:sz w:val="20"/>
          <w:szCs w:val="20"/>
          <w:u w:val="single"/>
        </w:rPr>
      </w:pPr>
      <w:r>
        <w:rPr>
          <w:rFonts w:ascii="Arial Narrow" w:hAnsi="Arial Narrow" w:cs="Arial"/>
          <w:sz w:val="20"/>
          <w:szCs w:val="20"/>
        </w:rPr>
        <w:t xml:space="preserve">Jeżeli to konieczne należy wpisać „Nie dotyczy” </w:t>
      </w:r>
      <w:r w:rsidR="006445F6" w:rsidRPr="001D76E3">
        <w:rPr>
          <w:rFonts w:ascii="Arial Narrow" w:hAnsi="Arial Narrow" w:cs="Arial"/>
          <w:sz w:val="20"/>
          <w:szCs w:val="20"/>
        </w:rPr>
        <w:t xml:space="preserve"> </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lastRenderedPageBreak/>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czy projekt, dla którego składany jest wniosek o dofinansowanie, jest projektem partnerskim poprzez wpisanie </w:t>
      </w:r>
      <w:r w:rsidRPr="001D76E3">
        <w:rPr>
          <w:rFonts w:ascii="Arial Narrow" w:hAnsi="Arial Narrow" w:cs="Arial"/>
          <w:sz w:val="20"/>
          <w:szCs w:val="20"/>
          <w:lang w:eastAsia="en-US"/>
        </w:rPr>
        <w:t>„</w:t>
      </w:r>
      <w:r w:rsidR="006445F6"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00696B59"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 xml:space="preserve">realizowany w formule partnerstwa </w:t>
      </w:r>
      <w:r w:rsidRPr="001D76E3">
        <w:rPr>
          <w:rFonts w:ascii="Arial Narrow" w:hAnsi="Arial Narrow" w:cs="Arial"/>
          <w:sz w:val="20"/>
          <w:szCs w:val="20"/>
          <w:lang w:eastAsia="en-US"/>
        </w:rPr>
        <w:lastRenderedPageBreak/>
        <w:t>przez Partnera Wiodącego oraz przynajmniej jednego partnera, na zasadach ścisłej współprac</w:t>
      </w:r>
      <w:r w:rsidR="006445F6" w:rsidRPr="001D76E3">
        <w:rPr>
          <w:rFonts w:ascii="Arial Narrow" w:hAnsi="Arial Narrow" w:cs="Arial"/>
          <w:sz w:val="20"/>
          <w:szCs w:val="20"/>
          <w:lang w:eastAsia="en-US"/>
        </w:rPr>
        <w:t>y określonych w art. 33 Ustawy.</w:t>
      </w:r>
    </w:p>
    <w:p w:rsidR="00EF2B5E" w:rsidRPr="001D76E3" w:rsidRDefault="00EF2B5E" w:rsidP="001D76E3">
      <w:pPr>
        <w:spacing w:line="276" w:lineRule="auto"/>
        <w:jc w:val="both"/>
        <w:rPr>
          <w:rFonts w:ascii="Arial Narrow" w:hAnsi="Arial Narrow" w:cs="Arial"/>
          <w:sz w:val="20"/>
          <w:szCs w:val="20"/>
        </w:rPr>
      </w:pPr>
      <w:r w:rsidRPr="001D76E3">
        <w:rPr>
          <w:rFonts w:ascii="Arial Narrow" w:hAnsi="Arial Narrow" w:cs="Arial"/>
          <w:sz w:val="20"/>
          <w:szCs w:val="20"/>
          <w:lang w:eastAsia="en-US"/>
        </w:rPr>
        <w:t xml:space="preserve">Jeśli </w:t>
      </w:r>
      <w:r w:rsidRPr="001D76E3">
        <w:rPr>
          <w:rFonts w:ascii="Arial Narrow" w:hAnsi="Arial Narrow" w:cs="Arial"/>
          <w:sz w:val="20"/>
          <w:szCs w:val="20"/>
        </w:rPr>
        <w:t xml:space="preserve">projekt, dla którego składany </w:t>
      </w:r>
      <w:r w:rsidR="00696B59" w:rsidRPr="001D76E3">
        <w:rPr>
          <w:rFonts w:ascii="Arial Narrow" w:hAnsi="Arial Narrow" w:cs="Arial"/>
          <w:sz w:val="20"/>
          <w:szCs w:val="20"/>
        </w:rPr>
        <w:t xml:space="preserve">jest </w:t>
      </w:r>
      <w:r w:rsidRPr="001D76E3">
        <w:rPr>
          <w:rFonts w:ascii="Arial Narrow" w:hAnsi="Arial Narrow" w:cs="Arial"/>
          <w:sz w:val="20"/>
          <w:szCs w:val="20"/>
        </w:rPr>
        <w:t>wniosek o dofinansowanie, nie jest projektem partnerskim należy wpisać „</w:t>
      </w:r>
      <w:r w:rsidR="006445F6" w:rsidRPr="001D76E3">
        <w:rPr>
          <w:rFonts w:ascii="Arial Narrow" w:hAnsi="Arial Narrow" w:cs="Arial"/>
          <w:sz w:val="20"/>
          <w:szCs w:val="20"/>
          <w:lang w:eastAsia="en-US"/>
        </w:rPr>
        <w:t>NIE DOTYCZY</w:t>
      </w:r>
      <w:r w:rsidRPr="001D76E3">
        <w:rPr>
          <w:rFonts w:ascii="Arial Narrow" w:hAnsi="Arial Narrow" w:cs="Arial"/>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lastRenderedPageBreak/>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rsidR="000B43C4" w:rsidRPr="001D76E3" w:rsidRDefault="000B43C4" w:rsidP="001D76E3">
      <w:pPr>
        <w:spacing w:line="276" w:lineRule="auto"/>
        <w:jc w:val="both"/>
        <w:rPr>
          <w:rFonts w:ascii="Arial Narrow" w:hAnsi="Arial Narrow" w:cs="Arial"/>
          <w:bCs/>
          <w:sz w:val="20"/>
          <w:szCs w:val="20"/>
          <w:lang w:eastAsia="en-US"/>
        </w:rPr>
      </w:pPr>
    </w:p>
    <w:p w:rsidR="004E099A" w:rsidRPr="00245147" w:rsidRDefault="004E099A" w:rsidP="004E099A">
      <w:pPr>
        <w:spacing w:line="276" w:lineRule="auto"/>
        <w:jc w:val="both"/>
        <w:rPr>
          <w:rFonts w:ascii="Arial Narrow" w:hAnsi="Arial Narrow" w:cs="Arial"/>
          <w:bCs/>
          <w:sz w:val="20"/>
          <w:szCs w:val="20"/>
          <w:lang w:eastAsia="en-US"/>
        </w:rPr>
      </w:pPr>
      <w:r w:rsidRPr="00245147">
        <w:rPr>
          <w:rFonts w:ascii="Arial Narrow" w:hAnsi="Arial Narrow" w:cs="Arial"/>
          <w:bCs/>
          <w:sz w:val="20"/>
          <w:szCs w:val="20"/>
          <w:lang w:eastAsia="en-US"/>
        </w:rPr>
        <w:t>Kod zakresu interwencji należy wybrać dla projektu  z Tabeli 1 będącej załącznikiem I do Rozporządzenia Komisji (UE) nr 215/2014. W zakresie</w:t>
      </w:r>
      <w:r w:rsidR="00245147" w:rsidRPr="00245147">
        <w:rPr>
          <w:rFonts w:ascii="Arial Narrow" w:hAnsi="Arial Narrow" w:cs="Arial"/>
          <w:bCs/>
          <w:sz w:val="20"/>
          <w:szCs w:val="20"/>
          <w:lang w:eastAsia="en-US"/>
        </w:rPr>
        <w:t xml:space="preserve"> Działania</w:t>
      </w:r>
      <w:r w:rsidRPr="00245147">
        <w:rPr>
          <w:rFonts w:ascii="Arial Narrow" w:hAnsi="Arial Narrow" w:cs="Arial"/>
          <w:bCs/>
          <w:sz w:val="20"/>
          <w:szCs w:val="20"/>
          <w:lang w:eastAsia="en-US"/>
        </w:rPr>
        <w:t xml:space="preserve"> V.</w:t>
      </w:r>
      <w:r w:rsidR="00B474AF" w:rsidRPr="00245147">
        <w:rPr>
          <w:rFonts w:ascii="Arial Narrow" w:hAnsi="Arial Narrow" w:cs="Arial"/>
          <w:bCs/>
          <w:sz w:val="20"/>
          <w:szCs w:val="20"/>
          <w:lang w:eastAsia="en-US"/>
        </w:rPr>
        <w:t>2.</w:t>
      </w:r>
      <w:r w:rsidRPr="00245147">
        <w:rPr>
          <w:rFonts w:ascii="Arial Narrow" w:hAnsi="Arial Narrow" w:cs="Arial"/>
          <w:bCs/>
          <w:sz w:val="20"/>
          <w:szCs w:val="20"/>
          <w:lang w:eastAsia="en-US"/>
        </w:rPr>
        <w:t xml:space="preserve"> są możliwe do wyboru następujące kody:</w:t>
      </w:r>
    </w:p>
    <w:p w:rsidR="00B474AF" w:rsidRPr="00245147" w:rsidRDefault="00B474AF" w:rsidP="00B474AF">
      <w:pPr>
        <w:spacing w:line="276" w:lineRule="auto"/>
        <w:jc w:val="both"/>
        <w:rPr>
          <w:rFonts w:ascii="Arial Narrow" w:hAnsi="Arial Narrow"/>
          <w:sz w:val="20"/>
          <w:szCs w:val="20"/>
        </w:rPr>
      </w:pPr>
      <w:r w:rsidRPr="00245147">
        <w:rPr>
          <w:rFonts w:ascii="Arial Narrow" w:hAnsi="Arial Narrow"/>
          <w:sz w:val="20"/>
          <w:szCs w:val="20"/>
        </w:rPr>
        <w:t>017 - Gospodarowanie odpadami z gospodarstw domowych (w tym działania w zakresie: minimalizacji, segregacji, recyklingu)</w:t>
      </w:r>
    </w:p>
    <w:p w:rsidR="00B474AF" w:rsidRPr="00245147" w:rsidRDefault="00B474AF" w:rsidP="00B474AF">
      <w:pPr>
        <w:spacing w:line="276" w:lineRule="auto"/>
        <w:jc w:val="both"/>
        <w:rPr>
          <w:rFonts w:ascii="Arial Narrow" w:hAnsi="Arial Narrow"/>
          <w:sz w:val="20"/>
          <w:szCs w:val="20"/>
        </w:rPr>
      </w:pPr>
      <w:r w:rsidRPr="00245147">
        <w:rPr>
          <w:rFonts w:ascii="Arial Narrow" w:hAnsi="Arial Narrow"/>
          <w:sz w:val="20"/>
          <w:szCs w:val="20"/>
        </w:rPr>
        <w:t>018 - Gospodarowanie odpadami z gospodarstw domowych (w tym działania w zakresie: mechaniczno-biologicznego przetwarzania odpadów, przetwarzania termicznego, przekształcania termicznego i składowania na składowiskach)</w:t>
      </w:r>
    </w:p>
    <w:p w:rsidR="00A906C8" w:rsidRPr="00245147" w:rsidRDefault="00B474AF" w:rsidP="00B474AF">
      <w:pPr>
        <w:spacing w:line="276" w:lineRule="auto"/>
        <w:jc w:val="both"/>
        <w:rPr>
          <w:rFonts w:ascii="Arial Narrow" w:hAnsi="Arial Narrow"/>
          <w:sz w:val="20"/>
          <w:szCs w:val="20"/>
        </w:rPr>
      </w:pPr>
      <w:r w:rsidRPr="00245147">
        <w:rPr>
          <w:rFonts w:ascii="Arial Narrow" w:hAnsi="Arial Narrow"/>
          <w:sz w:val="20"/>
          <w:szCs w:val="20"/>
        </w:rPr>
        <w:t>089 - Waloryzacja obszarów przemysłowych i rekultywacja skażonych gruntów</w:t>
      </w:r>
    </w:p>
    <w:p w:rsidR="00245147" w:rsidRPr="00245147" w:rsidRDefault="00245147" w:rsidP="00B474AF">
      <w:pPr>
        <w:spacing w:line="276" w:lineRule="auto"/>
        <w:jc w:val="both"/>
        <w:rPr>
          <w:rFonts w:ascii="Arial Narrow" w:hAnsi="Arial Narrow" w:cs="Arial"/>
          <w:sz w:val="20"/>
          <w:szCs w:val="20"/>
        </w:rPr>
      </w:pPr>
    </w:p>
    <w:p w:rsidR="005A0F26" w:rsidRPr="00245147" w:rsidRDefault="00275A13" w:rsidP="001D76E3">
      <w:pPr>
        <w:spacing w:line="276" w:lineRule="auto"/>
        <w:jc w:val="both"/>
        <w:rPr>
          <w:rFonts w:ascii="Arial Narrow" w:hAnsi="Arial Narrow" w:cs="Arial"/>
          <w:sz w:val="20"/>
          <w:szCs w:val="20"/>
        </w:rPr>
      </w:pPr>
      <w:r w:rsidRPr="00245147">
        <w:rPr>
          <w:rFonts w:ascii="Arial Narrow" w:hAnsi="Arial Narrow" w:cs="Arial"/>
          <w:sz w:val="20"/>
          <w:szCs w:val="20"/>
          <w:u w:val="single"/>
        </w:rPr>
        <w:t>Kod</w:t>
      </w:r>
      <w:r w:rsidR="005A0F26" w:rsidRPr="00245147">
        <w:rPr>
          <w:rFonts w:ascii="Arial Narrow" w:hAnsi="Arial Narrow" w:cs="Arial"/>
          <w:sz w:val="20"/>
          <w:szCs w:val="20"/>
          <w:u w:val="single"/>
        </w:rPr>
        <w:t xml:space="preserve"> formy finansowania</w:t>
      </w:r>
      <w:r w:rsidR="005A0F26" w:rsidRPr="00245147">
        <w:rPr>
          <w:rFonts w:ascii="Arial Narrow" w:hAnsi="Arial Narrow" w:cs="Arial"/>
          <w:sz w:val="20"/>
          <w:szCs w:val="20"/>
        </w:rPr>
        <w:t xml:space="preserve"> </w:t>
      </w:r>
      <w:r w:rsidRPr="00245147">
        <w:rPr>
          <w:rFonts w:ascii="Arial Narrow" w:hAnsi="Arial Narrow" w:cs="Arial"/>
          <w:sz w:val="20"/>
          <w:szCs w:val="20"/>
        </w:rPr>
        <w:t>należy uzupełnić zgodnie z Tabelą 2</w:t>
      </w:r>
      <w:r w:rsidR="00466365" w:rsidRPr="00245147">
        <w:rPr>
          <w:rFonts w:ascii="Arial Narrow" w:hAnsi="Arial Narrow" w:cs="Arial"/>
          <w:sz w:val="20"/>
          <w:szCs w:val="20"/>
        </w:rPr>
        <w:t xml:space="preserve"> załącznika I Rozporządzenia Komisji (UE)</w:t>
      </w:r>
      <w:r w:rsidR="00A565B3" w:rsidRPr="00245147">
        <w:rPr>
          <w:rFonts w:ascii="Arial Narrow" w:hAnsi="Arial Narrow" w:cs="Arial"/>
          <w:sz w:val="20"/>
          <w:szCs w:val="20"/>
        </w:rPr>
        <w:t xml:space="preserve"> nr 215/2014, tj. </w:t>
      </w:r>
      <w:r w:rsidR="006445F6" w:rsidRPr="00245147">
        <w:rPr>
          <w:rFonts w:ascii="Arial Narrow" w:hAnsi="Arial Narrow" w:cs="Arial"/>
          <w:sz w:val="20"/>
          <w:szCs w:val="20"/>
        </w:rPr>
        <w:t>poprzez wpisanie „</w:t>
      </w:r>
      <w:r w:rsidR="005A0F26" w:rsidRPr="00245147">
        <w:rPr>
          <w:rFonts w:ascii="Arial Narrow" w:hAnsi="Arial Narrow" w:cs="Arial"/>
          <w:sz w:val="20"/>
          <w:szCs w:val="20"/>
        </w:rPr>
        <w:t>kod 01 – dotacja bezzwrotna</w:t>
      </w:r>
      <w:r w:rsidR="006445F6" w:rsidRPr="00245147">
        <w:rPr>
          <w:rFonts w:ascii="Arial Narrow" w:hAnsi="Arial Narrow" w:cs="Arial"/>
          <w:sz w:val="20"/>
          <w:szCs w:val="20"/>
        </w:rPr>
        <w:t>”</w:t>
      </w:r>
      <w:r w:rsidR="005A0F26" w:rsidRPr="00245147">
        <w:rPr>
          <w:rFonts w:ascii="Arial Narrow" w:hAnsi="Arial Narrow" w:cs="Arial"/>
          <w:sz w:val="20"/>
          <w:szCs w:val="20"/>
        </w:rPr>
        <w:t xml:space="preserve"> </w:t>
      </w:r>
    </w:p>
    <w:p w:rsidR="00EF2B5E" w:rsidRPr="00245147" w:rsidRDefault="00EF2B5E" w:rsidP="001D76E3">
      <w:pPr>
        <w:tabs>
          <w:tab w:val="left" w:pos="360"/>
        </w:tabs>
        <w:spacing w:line="276" w:lineRule="auto"/>
        <w:jc w:val="both"/>
        <w:rPr>
          <w:rFonts w:ascii="Arial Narrow" w:hAnsi="Arial Narrow" w:cs="Arial"/>
          <w:b/>
          <w:sz w:val="20"/>
          <w:szCs w:val="20"/>
        </w:rPr>
      </w:pPr>
    </w:p>
    <w:p w:rsidR="00466365" w:rsidRPr="00245147" w:rsidRDefault="00466365" w:rsidP="001D76E3">
      <w:pPr>
        <w:spacing w:line="276" w:lineRule="auto"/>
        <w:jc w:val="both"/>
        <w:rPr>
          <w:rFonts w:ascii="Arial Narrow" w:hAnsi="Arial Narrow" w:cs="Arial"/>
          <w:sz w:val="20"/>
          <w:szCs w:val="20"/>
        </w:rPr>
      </w:pPr>
      <w:r w:rsidRPr="00245147">
        <w:rPr>
          <w:rFonts w:ascii="Arial Narrow" w:hAnsi="Arial Narrow" w:cs="Arial"/>
          <w:sz w:val="20"/>
          <w:szCs w:val="20"/>
        </w:rPr>
        <w:t xml:space="preserve">W </w:t>
      </w:r>
      <w:r w:rsidR="005A0F26" w:rsidRPr="00245147">
        <w:rPr>
          <w:rFonts w:ascii="Arial Narrow" w:hAnsi="Arial Narrow" w:cs="Arial"/>
          <w:sz w:val="20"/>
          <w:szCs w:val="20"/>
        </w:rPr>
        <w:t xml:space="preserve">odniesieniu </w:t>
      </w:r>
      <w:r w:rsidR="00EF393E" w:rsidRPr="00245147">
        <w:rPr>
          <w:rFonts w:ascii="Arial Narrow" w:hAnsi="Arial Narrow" w:cs="Arial"/>
          <w:sz w:val="20"/>
          <w:szCs w:val="20"/>
        </w:rPr>
        <w:t xml:space="preserve">do </w:t>
      </w:r>
      <w:r w:rsidR="00EF393E" w:rsidRPr="00245147">
        <w:rPr>
          <w:rFonts w:ascii="Arial Narrow" w:hAnsi="Arial Narrow" w:cs="Arial"/>
          <w:sz w:val="20"/>
          <w:szCs w:val="20"/>
          <w:u w:val="single"/>
        </w:rPr>
        <w:t>rodzaju</w:t>
      </w:r>
      <w:r w:rsidR="005A0F26" w:rsidRPr="00245147">
        <w:rPr>
          <w:rFonts w:ascii="Arial Narrow" w:hAnsi="Arial Narrow" w:cs="Arial"/>
          <w:sz w:val="20"/>
          <w:szCs w:val="20"/>
          <w:u w:val="single"/>
        </w:rPr>
        <w:t xml:space="preserve"> działalności gospodarczej</w:t>
      </w:r>
      <w:r w:rsidR="005A0F26" w:rsidRPr="00245147">
        <w:rPr>
          <w:rFonts w:ascii="Arial Narrow" w:hAnsi="Arial Narrow" w:cs="Arial"/>
          <w:sz w:val="20"/>
          <w:szCs w:val="20"/>
        </w:rPr>
        <w:t xml:space="preserve"> </w:t>
      </w:r>
      <w:r w:rsidRPr="00245147">
        <w:rPr>
          <w:rFonts w:ascii="Arial Narrow" w:hAnsi="Arial Narrow" w:cs="Arial"/>
          <w:sz w:val="20"/>
          <w:szCs w:val="20"/>
        </w:rPr>
        <w:t>kod należy uzupełnić zgodnie z tabelą 7 załącznika I Rozporządzenia Komisji (UE) nr 215/2014.</w:t>
      </w:r>
    </w:p>
    <w:p w:rsidR="005A0F26" w:rsidRPr="00245147" w:rsidRDefault="005A0F26" w:rsidP="001D76E3">
      <w:pPr>
        <w:tabs>
          <w:tab w:val="left" w:pos="360"/>
        </w:tabs>
        <w:spacing w:line="276" w:lineRule="auto"/>
        <w:jc w:val="both"/>
        <w:rPr>
          <w:rFonts w:ascii="Arial Narrow" w:hAnsi="Arial Narrow" w:cs="Arial"/>
          <w:sz w:val="20"/>
          <w:szCs w:val="20"/>
        </w:rPr>
      </w:pPr>
    </w:p>
    <w:p w:rsidR="00466365" w:rsidRPr="00245147" w:rsidRDefault="00466365" w:rsidP="001D76E3">
      <w:pPr>
        <w:spacing w:line="276" w:lineRule="auto"/>
        <w:jc w:val="both"/>
        <w:rPr>
          <w:rFonts w:ascii="Arial Narrow" w:hAnsi="Arial Narrow" w:cs="Arial"/>
          <w:sz w:val="20"/>
          <w:szCs w:val="20"/>
        </w:rPr>
      </w:pPr>
      <w:r w:rsidRPr="00245147">
        <w:rPr>
          <w:rFonts w:ascii="Arial Narrow" w:hAnsi="Arial Narrow" w:cs="Arial"/>
          <w:sz w:val="20"/>
          <w:szCs w:val="20"/>
        </w:rPr>
        <w:lastRenderedPageBreak/>
        <w:t xml:space="preserve">W </w:t>
      </w:r>
      <w:r w:rsidR="005A0F26" w:rsidRPr="00245147">
        <w:rPr>
          <w:rFonts w:ascii="Arial Narrow" w:hAnsi="Arial Narrow" w:cs="Arial"/>
          <w:sz w:val="20"/>
          <w:szCs w:val="20"/>
        </w:rPr>
        <w:t xml:space="preserve">odniesieniu do </w:t>
      </w:r>
      <w:r w:rsidR="005A0F26" w:rsidRPr="00245147">
        <w:rPr>
          <w:rFonts w:ascii="Arial Narrow" w:hAnsi="Arial Narrow" w:cs="Arial"/>
          <w:sz w:val="20"/>
          <w:szCs w:val="20"/>
          <w:u w:val="single"/>
        </w:rPr>
        <w:t xml:space="preserve">typu obszaru </w:t>
      </w:r>
      <w:r w:rsidRPr="00245147">
        <w:rPr>
          <w:rFonts w:ascii="Arial Narrow" w:hAnsi="Arial Narrow" w:cs="Arial"/>
          <w:sz w:val="20"/>
          <w:szCs w:val="20"/>
          <w:u w:val="single"/>
        </w:rPr>
        <w:t>realizacji</w:t>
      </w:r>
      <w:r w:rsidRPr="00245147">
        <w:rPr>
          <w:rFonts w:ascii="Arial Narrow" w:hAnsi="Arial Narrow" w:cs="Arial"/>
          <w:sz w:val="20"/>
          <w:szCs w:val="20"/>
        </w:rPr>
        <w:t xml:space="preserve"> kod należy uzupełnić zgodnie z tabelą 3 załącznika I Rozporządzenia Komisji (UE) nr 215/2014:</w:t>
      </w:r>
    </w:p>
    <w:p w:rsidR="005A0F26" w:rsidRPr="00245147" w:rsidRDefault="005A0F26" w:rsidP="001D76E3">
      <w:pPr>
        <w:tabs>
          <w:tab w:val="left" w:pos="360"/>
        </w:tabs>
        <w:spacing w:line="276" w:lineRule="auto"/>
        <w:jc w:val="both"/>
        <w:rPr>
          <w:rFonts w:ascii="Arial Narrow" w:hAnsi="Arial Narrow" w:cs="Arial"/>
          <w:sz w:val="20"/>
          <w:szCs w:val="20"/>
        </w:rPr>
      </w:pPr>
      <w:r w:rsidRPr="00245147">
        <w:rPr>
          <w:rFonts w:ascii="Arial Narrow" w:hAnsi="Arial Narrow" w:cs="Arial"/>
          <w:sz w:val="20"/>
          <w:szCs w:val="20"/>
        </w:rPr>
        <w:t>kod 01 –</w:t>
      </w:r>
      <w:r w:rsidR="00C7446E" w:rsidRPr="00245147">
        <w:rPr>
          <w:rFonts w:ascii="Arial Narrow" w:hAnsi="Arial Narrow" w:cs="Arial"/>
          <w:sz w:val="20"/>
          <w:szCs w:val="20"/>
        </w:rPr>
        <w:t xml:space="preserve"> </w:t>
      </w:r>
      <w:r w:rsidRPr="00245147">
        <w:rPr>
          <w:rFonts w:ascii="Arial Narrow" w:hAnsi="Arial Narrow" w:cs="Arial"/>
          <w:sz w:val="20"/>
          <w:szCs w:val="20"/>
        </w:rPr>
        <w:t>duże obszary miejskie (o ludności &gt; 50</w:t>
      </w:r>
      <w:r w:rsidR="00466365" w:rsidRPr="00245147">
        <w:rPr>
          <w:rFonts w:ascii="Arial Narrow" w:hAnsi="Arial Narrow" w:cs="Arial"/>
          <w:sz w:val="20"/>
          <w:szCs w:val="20"/>
        </w:rPr>
        <w:t xml:space="preserve"> </w:t>
      </w:r>
      <w:r w:rsidRPr="00245147">
        <w:rPr>
          <w:rFonts w:ascii="Arial Narrow" w:hAnsi="Arial Narrow" w:cs="Arial"/>
          <w:sz w:val="20"/>
          <w:szCs w:val="20"/>
        </w:rPr>
        <w:t>000 i dużej gęstości zaludnienia)</w:t>
      </w:r>
    </w:p>
    <w:p w:rsidR="005A0F26" w:rsidRPr="00245147" w:rsidRDefault="005A0F26" w:rsidP="001D76E3">
      <w:pPr>
        <w:spacing w:line="276" w:lineRule="auto"/>
        <w:jc w:val="both"/>
        <w:rPr>
          <w:rFonts w:ascii="Arial Narrow" w:hAnsi="Arial Narrow" w:cs="Arial"/>
          <w:sz w:val="20"/>
          <w:szCs w:val="20"/>
        </w:rPr>
      </w:pPr>
      <w:r w:rsidRPr="00245147">
        <w:rPr>
          <w:rFonts w:ascii="Arial Narrow" w:hAnsi="Arial Narrow" w:cs="Arial"/>
          <w:sz w:val="20"/>
          <w:szCs w:val="20"/>
        </w:rPr>
        <w:t>kod 02 –</w:t>
      </w:r>
      <w:r w:rsidR="00C7446E" w:rsidRPr="00245147">
        <w:rPr>
          <w:rFonts w:ascii="Arial Narrow" w:hAnsi="Arial Narrow" w:cs="Arial"/>
          <w:sz w:val="20"/>
          <w:szCs w:val="20"/>
        </w:rPr>
        <w:t xml:space="preserve"> </w:t>
      </w:r>
      <w:r w:rsidRPr="00245147">
        <w:rPr>
          <w:rFonts w:ascii="Arial Narrow" w:hAnsi="Arial Narrow" w:cs="Arial"/>
          <w:sz w:val="20"/>
          <w:szCs w:val="20"/>
        </w:rPr>
        <w:t>małe obszary miejskie (o ludności &gt; 5</w:t>
      </w:r>
      <w:r w:rsidR="00466365" w:rsidRPr="00245147">
        <w:rPr>
          <w:rFonts w:ascii="Arial Narrow" w:hAnsi="Arial Narrow" w:cs="Arial"/>
          <w:sz w:val="20"/>
          <w:szCs w:val="20"/>
        </w:rPr>
        <w:t xml:space="preserve"> </w:t>
      </w:r>
      <w:r w:rsidRPr="00245147">
        <w:rPr>
          <w:rFonts w:ascii="Arial Narrow" w:hAnsi="Arial Narrow" w:cs="Arial"/>
          <w:sz w:val="20"/>
          <w:szCs w:val="20"/>
        </w:rPr>
        <w:t>000 i średniej gęstości zaludnienia)</w:t>
      </w:r>
    </w:p>
    <w:p w:rsidR="00C7446E" w:rsidRPr="00245147" w:rsidRDefault="005A0F26" w:rsidP="001D76E3">
      <w:pPr>
        <w:spacing w:line="276" w:lineRule="auto"/>
        <w:jc w:val="both"/>
        <w:rPr>
          <w:rFonts w:ascii="Arial Narrow" w:hAnsi="Arial Narrow" w:cs="Arial"/>
          <w:sz w:val="20"/>
          <w:szCs w:val="20"/>
        </w:rPr>
      </w:pPr>
      <w:r w:rsidRPr="00245147">
        <w:rPr>
          <w:rFonts w:ascii="Arial Narrow" w:hAnsi="Arial Narrow" w:cs="Arial"/>
          <w:sz w:val="20"/>
          <w:szCs w:val="20"/>
        </w:rPr>
        <w:t>kod 03</w:t>
      </w:r>
      <w:r w:rsidR="00C7446E" w:rsidRPr="00245147">
        <w:rPr>
          <w:rFonts w:ascii="Arial Narrow" w:hAnsi="Arial Narrow" w:cs="Arial"/>
          <w:sz w:val="20"/>
          <w:szCs w:val="20"/>
        </w:rPr>
        <w:t xml:space="preserve"> - </w:t>
      </w:r>
      <w:r w:rsidRPr="00245147">
        <w:rPr>
          <w:rFonts w:ascii="Arial Narrow" w:hAnsi="Arial Narrow" w:cs="Arial"/>
          <w:sz w:val="20"/>
          <w:szCs w:val="20"/>
        </w:rPr>
        <w:t>obszary wiejskie (o małej gęstości zaludnienia)</w:t>
      </w:r>
    </w:p>
    <w:p w:rsidR="00EF2B5E" w:rsidRDefault="00EF2B5E" w:rsidP="001D76E3">
      <w:pPr>
        <w:spacing w:line="276" w:lineRule="auto"/>
        <w:jc w:val="both"/>
        <w:rPr>
          <w:rFonts w:ascii="Arial Narrow" w:hAnsi="Arial Narrow" w:cs="Arial"/>
          <w:sz w:val="20"/>
          <w:szCs w:val="20"/>
        </w:rPr>
      </w:pPr>
    </w:p>
    <w:p w:rsidR="00245147" w:rsidRPr="001D76E3" w:rsidRDefault="00245147"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w:t>
      </w:r>
      <w:r w:rsidR="00B51088" w:rsidRPr="001D76E3">
        <w:rPr>
          <w:rFonts w:ascii="Arial Narrow" w:hAnsi="Arial Narrow" w:cs="Arial"/>
          <w:bCs/>
          <w:sz w:val="20"/>
          <w:szCs w:val="20"/>
        </w:rPr>
        <w:lastRenderedPageBreak/>
        <w:t xml:space="preserve">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5C4DF5" w:rsidRPr="005C4DF5" w:rsidRDefault="005C4DF5" w:rsidP="005C4DF5">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5C4DF5" w:rsidRDefault="005C4DF5" w:rsidP="005C4DF5">
      <w:pPr>
        <w:autoSpaceDE w:val="0"/>
        <w:autoSpaceDN w:val="0"/>
        <w:adjustRightInd w:val="0"/>
        <w:rPr>
          <w:rFonts w:ascii="Arial Narrow" w:hAnsi="Arial Narrow"/>
          <w:sz w:val="22"/>
          <w:szCs w:val="22"/>
        </w:rPr>
      </w:pPr>
      <w:r w:rsidRPr="005C4DF5">
        <w:rPr>
          <w:rFonts w:ascii="Arial Narrow" w:hAnsi="Arial Narrow"/>
          <w:sz w:val="22"/>
          <w:szCs w:val="22"/>
        </w:rPr>
        <w:t>Należy wpisać: „Nie dotyczy”.</w:t>
      </w:r>
    </w:p>
    <w:p w:rsidR="005C4DF5" w:rsidRPr="005C4DF5" w:rsidRDefault="005C4DF5" w:rsidP="005C4DF5">
      <w:pPr>
        <w:autoSpaceDE w:val="0"/>
        <w:autoSpaceDN w:val="0"/>
        <w:adjustRightInd w:val="0"/>
        <w:rPr>
          <w:rFonts w:ascii="Arial Narrow" w:hAnsi="Arial Narrow"/>
          <w:b/>
          <w:sz w:val="22"/>
          <w:szCs w:val="22"/>
          <w:u w:val="single"/>
        </w:rPr>
      </w:pP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t>
      </w:r>
      <w:r w:rsidRPr="001D76E3">
        <w:rPr>
          <w:rFonts w:ascii="Arial Narrow" w:hAnsi="Arial Narrow" w:cs="Arial"/>
          <w:sz w:val="20"/>
          <w:szCs w:val="20"/>
        </w:rPr>
        <w:lastRenderedPageBreak/>
        <w:t xml:space="preserve">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855E11" w:rsidRPr="001D76E3" w:rsidRDefault="00855E11" w:rsidP="001D76E3">
      <w:pPr>
        <w:spacing w:line="276" w:lineRule="auto"/>
        <w:jc w:val="both"/>
        <w:rPr>
          <w:rFonts w:ascii="Arial Narrow" w:hAnsi="Arial Narrow" w:cs="Arial"/>
          <w:sz w:val="20"/>
          <w:szCs w:val="20"/>
        </w:rPr>
      </w:pPr>
    </w:p>
    <w:p w:rsidR="00855E11"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5C4DF5" w:rsidRPr="001D76E3" w:rsidRDefault="005C4DF5" w:rsidP="001D76E3">
      <w:pPr>
        <w:spacing w:line="276" w:lineRule="auto"/>
        <w:jc w:val="both"/>
        <w:rPr>
          <w:rFonts w:ascii="Arial Narrow" w:hAnsi="Arial Narrow" w:cs="Arial"/>
          <w:sz w:val="20"/>
          <w:szCs w:val="20"/>
        </w:rPr>
      </w:pP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855E11"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5C4DF5" w:rsidRPr="001D76E3" w:rsidRDefault="005C4DF5" w:rsidP="001D76E3">
      <w:pPr>
        <w:spacing w:line="276" w:lineRule="auto"/>
        <w:jc w:val="both"/>
        <w:rPr>
          <w:rFonts w:ascii="Arial Narrow" w:hAnsi="Arial Narrow" w:cs="Arial"/>
          <w:sz w:val="20"/>
          <w:szCs w:val="20"/>
        </w:rPr>
      </w:pPr>
    </w:p>
    <w:p w:rsidR="00197F39"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lastRenderedPageBreak/>
        <w:t>W wierszu dotyczącym możliwości odzyskania VAT, należy zaznaczyć odpowiedź „TAK”, która oznacza, że VAT jest niekwalifikowalny, jednocześnie w uzasadnieniu dla kwalifikowalności VAT należy wskazać „Nie dotyczy”.</w:t>
      </w:r>
    </w:p>
    <w:p w:rsidR="005C4DF5" w:rsidRPr="001D76E3" w:rsidRDefault="005C4DF5" w:rsidP="001D76E3">
      <w:pPr>
        <w:spacing w:line="276" w:lineRule="auto"/>
        <w:jc w:val="both"/>
        <w:rPr>
          <w:rFonts w:ascii="Arial Narrow" w:hAnsi="Arial Narrow" w:cs="Arial"/>
          <w:sz w:val="20"/>
          <w:szCs w:val="20"/>
        </w:rPr>
      </w:pPr>
    </w:p>
    <w:p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rsidR="00075C16" w:rsidRDefault="00075C16" w:rsidP="001D76E3">
      <w:pPr>
        <w:spacing w:line="276" w:lineRule="auto"/>
        <w:jc w:val="both"/>
        <w:rPr>
          <w:rFonts w:ascii="Arial Narrow" w:hAnsi="Arial Narrow" w:cs="Arial"/>
          <w:sz w:val="20"/>
          <w:szCs w:val="20"/>
        </w:rPr>
      </w:pPr>
    </w:p>
    <w:p w:rsidR="00075C16" w:rsidRPr="001D76E3" w:rsidRDefault="00075C16"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5A0F26" w:rsidRPr="001D76E3" w:rsidRDefault="005A0F26" w:rsidP="001D76E3">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A260D1">
        <w:rPr>
          <w:rFonts w:ascii="Arial Narrow" w:hAnsi="Arial Narrow" w:cs="Arial"/>
          <w:b w:val="0"/>
          <w:color w:val="auto"/>
          <w:sz w:val="20"/>
          <w:szCs w:val="20"/>
        </w:rPr>
        <w:t>Działania V.2 Gospodarka odpadami</w:t>
      </w:r>
      <w:r w:rsidR="00467294" w:rsidRPr="00467294">
        <w:rPr>
          <w:rFonts w:ascii="Arial Narrow" w:hAnsi="Arial Narrow" w:cs="Arial"/>
          <w:b w:val="0"/>
          <w:color w:val="auto"/>
          <w:sz w:val="20"/>
          <w:szCs w:val="20"/>
        </w:rPr>
        <w:t xml:space="preserve"> </w:t>
      </w:r>
      <w:r w:rsidRPr="001D76E3">
        <w:rPr>
          <w:rFonts w:ascii="Arial Narrow" w:hAnsi="Arial Narrow" w:cs="Arial"/>
          <w:b w:val="0"/>
          <w:color w:val="auto"/>
          <w:sz w:val="20"/>
          <w:szCs w:val="20"/>
        </w:rPr>
        <w:t xml:space="preserve">Szczegółowego Opisu Osi Priorytetowych Regionalnego Programu Operacyjnego </w:t>
      </w:r>
      <w:bookmarkStart w:id="19" w:name="_Toc416444998"/>
      <w:r w:rsidRPr="001D76E3">
        <w:rPr>
          <w:rFonts w:ascii="Arial Narrow" w:hAnsi="Arial Narrow" w:cs="Arial"/>
          <w:b w:val="0"/>
          <w:color w:val="auto"/>
          <w:sz w:val="20"/>
          <w:szCs w:val="20"/>
        </w:rPr>
        <w:t>Województwa Łódzkiego na lata 2014-2020</w:t>
      </w:r>
      <w:bookmarkEnd w:id="19"/>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w:t>
      </w:r>
      <w:r w:rsidRPr="001D76E3">
        <w:rPr>
          <w:rFonts w:ascii="Arial Narrow" w:hAnsi="Arial Narrow" w:cs="Arial"/>
          <w:sz w:val="20"/>
          <w:szCs w:val="20"/>
        </w:rPr>
        <w:lastRenderedPageBreak/>
        <w:t xml:space="preserve">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603D0">
      <w:pPr>
        <w:spacing w:line="360"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w:t>
      </w:r>
      <w:r w:rsidRPr="001D76E3">
        <w:rPr>
          <w:rFonts w:ascii="Arial Narrow" w:hAnsi="Arial Narrow" w:cs="Arial"/>
          <w:sz w:val="20"/>
          <w:szCs w:val="20"/>
        </w:rPr>
        <w:lastRenderedPageBreak/>
        <w:t xml:space="preserve">może wybrać pozytywny lub neutralny charakter projektu pod względem równych szans kobiet i mężczyzn, bądź negatywny pod względem równych szans kobiet i mężczyzn oraz podaje uzasadnienie swojego wyboru. </w:t>
      </w:r>
    </w:p>
    <w:p w:rsidR="005A0F26" w:rsidRPr="001D76E3"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lastRenderedPageBreak/>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5.5. UWZGLĘDNIENIE ZMIAN KLIMATU, ICH ŁAGODZENIA I PRZYSTOSOWANIA DO TYCH ZMIAN ORAZ ODPORNOŚĆ NA KLĘSKI ŻYWIOŁOWE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rsidR="00462FF4" w:rsidRPr="001D76E3" w:rsidRDefault="00462FF4"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wskazać sposób, w jaki projekt przyczynia się do realizacji celów </w:t>
      </w:r>
      <w:r w:rsidR="00513450">
        <w:rPr>
          <w:rFonts w:ascii="Arial Narrow" w:hAnsi="Arial Narrow" w:cs="Arial"/>
          <w:sz w:val="20"/>
          <w:szCs w:val="20"/>
        </w:rPr>
        <w:t>Działania V.2 Gospodarka odpadami</w:t>
      </w:r>
    </w:p>
    <w:p w:rsidR="00513450" w:rsidRDefault="00621CEB"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 xml:space="preserve">wykazać, iż przedmiotowy projekt wpisuje się w typy projektów wskazane w pkt. 9 SzOOP dla </w:t>
      </w:r>
      <w:r w:rsidR="00513450">
        <w:rPr>
          <w:rFonts w:ascii="Arial Narrow" w:hAnsi="Arial Narrow" w:cs="Arial"/>
          <w:sz w:val="20"/>
          <w:szCs w:val="20"/>
        </w:rPr>
        <w:t>Działania V.2 Gospodarka odpadami</w:t>
      </w:r>
      <w:r w:rsidR="00513450" w:rsidRPr="00513450">
        <w:rPr>
          <w:rFonts w:ascii="Arial Narrow" w:hAnsi="Arial Narrow" w:cs="Arial"/>
          <w:sz w:val="20"/>
          <w:szCs w:val="20"/>
        </w:rPr>
        <w:t xml:space="preserve"> </w:t>
      </w:r>
    </w:p>
    <w:p w:rsidR="00621CEB" w:rsidRPr="00513450" w:rsidRDefault="009A440C"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E725B8" w:rsidRDefault="00E725B8"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Należy mieć na uwadze, że zgodnie z „Podręcznikiem wnioskodawcy i beneficjenta programów polityki spójności 2014-2020 w zakresie informacji i promo</w:t>
      </w:r>
      <w:r w:rsidRPr="001D76E3">
        <w:rPr>
          <w:rFonts w:ascii="Arial Narrow" w:hAnsi="Arial Narrow" w:cs="Arial"/>
          <w:b/>
          <w:sz w:val="20"/>
          <w:szCs w:val="20"/>
        </w:rPr>
        <w:lastRenderedPageBreak/>
        <w:t xml:space="preserve">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7D40D5" w:rsidRPr="00E023A0" w:rsidRDefault="005A0F26" w:rsidP="00E023A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lastRenderedPageBreak/>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w:t>
      </w:r>
      <w:r w:rsidRPr="001D76E3">
        <w:rPr>
          <w:rFonts w:ascii="Arial Narrow" w:hAnsi="Arial Narrow" w:cs="Arial"/>
          <w:sz w:val="20"/>
          <w:szCs w:val="20"/>
        </w:rPr>
        <w:lastRenderedPageBreak/>
        <w:t xml:space="preserve">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w:t>
      </w:r>
      <w:r w:rsidRPr="001D76E3">
        <w:rPr>
          <w:rFonts w:ascii="Arial Narrow" w:hAnsi="Arial Narrow" w:cs="Arial"/>
          <w:sz w:val="20"/>
          <w:szCs w:val="20"/>
        </w:rPr>
        <w:lastRenderedPageBreak/>
        <w:t xml:space="preserve">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rsidR="005A0F26" w:rsidRPr="0008472F" w:rsidRDefault="005A0F26" w:rsidP="001D76E3">
      <w:pPr>
        <w:spacing w:line="276" w:lineRule="auto"/>
        <w:jc w:val="both"/>
        <w:rPr>
          <w:rFonts w:ascii="Arial Narrow" w:hAnsi="Arial Narrow" w:cs="Arial"/>
          <w:sz w:val="20"/>
          <w:szCs w:val="20"/>
        </w:rPr>
      </w:pP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rsidR="005A0F26" w:rsidRPr="001D76E3"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lastRenderedPageBreak/>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w:t>
      </w:r>
      <w:r w:rsidRPr="001D76E3">
        <w:rPr>
          <w:rFonts w:ascii="Arial Narrow" w:hAnsi="Arial Narrow" w:cs="Arial"/>
          <w:sz w:val="20"/>
          <w:szCs w:val="20"/>
        </w:rPr>
        <w:lastRenderedPageBreak/>
        <w:t xml:space="preserve">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w:t>
      </w:r>
      <w:r w:rsidR="0030430E">
        <w:rPr>
          <w:rFonts w:ascii="Arial Narrow" w:hAnsi="Arial Narrow" w:cs="Arial"/>
          <w:sz w:val="20"/>
          <w:szCs w:val="20"/>
        </w:rPr>
        <w:lastRenderedPageBreak/>
        <w:t xml:space="preserve">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756AC7" w:rsidRPr="00756AC7">
        <w:rPr>
          <w:rFonts w:ascii="Arial Narrow" w:hAnsi="Arial Narrow"/>
          <w:sz w:val="20"/>
          <w:szCs w:val="20"/>
        </w:rPr>
        <w:t>V</w:t>
      </w:r>
      <w:r w:rsidR="00110355">
        <w:rPr>
          <w:rFonts w:ascii="Arial Narrow" w:hAnsi="Arial Narrow"/>
          <w:sz w:val="20"/>
          <w:szCs w:val="20"/>
        </w:rPr>
        <w:t>.2</w:t>
      </w:r>
      <w:r w:rsidRPr="00756AC7">
        <w:rPr>
          <w:rFonts w:ascii="Arial Narrow" w:hAnsi="Arial Narrow"/>
          <w:sz w:val="20"/>
          <w:szCs w:val="20"/>
        </w:rPr>
        <w:t xml:space="preserve"> wartość kosztów pośrednich rozliczanych ryczałtem wynosi </w:t>
      </w:r>
      <w:r w:rsidR="00756AC7" w:rsidRPr="00756AC7">
        <w:rPr>
          <w:rFonts w:ascii="Arial Narrow" w:hAnsi="Arial Narrow"/>
          <w:sz w:val="20"/>
          <w:szCs w:val="20"/>
        </w:rPr>
        <w:t>3</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 xml:space="preserve">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w:t>
      </w:r>
      <w:r w:rsidRPr="00AD2AB7">
        <w:rPr>
          <w:rFonts w:ascii="Arial Narrow" w:hAnsi="Arial Narrow"/>
          <w:sz w:val="20"/>
          <w:szCs w:val="20"/>
        </w:rPr>
        <w:lastRenderedPageBreak/>
        <w:t>od dnia złożenia wniosku o dofinansowanie projektu do dnia rzeczowego zakończenia projektu.</w:t>
      </w:r>
    </w:p>
    <w:p w:rsidR="001A265A" w:rsidRDefault="001A265A" w:rsidP="001D76E3">
      <w:pPr>
        <w:autoSpaceDE w:val="0"/>
        <w:autoSpaceDN w:val="0"/>
        <w:adjustRightInd w:val="0"/>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lastRenderedPageBreak/>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lastRenderedPageBreak/>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2214F2"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 xml:space="preserve">Przygotowania projektu </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rzeczywiście ponoszonych </w:t>
      </w:r>
      <w:r w:rsidRPr="002214F2">
        <w:rPr>
          <w:rFonts w:ascii="Arial Narrow" w:hAnsi="Arial Narrow"/>
          <w:sz w:val="20"/>
          <w:szCs w:val="20"/>
        </w:rPr>
        <w:t>– limit ten wykorzystywany jest wyłącznie, gdy wydatki związane z zarządzaniem projektem i jego obsługą są rozliczane jako wydatki rzeczywiście ponoszone,</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rozliczanych stawką ryczałtową - </w:t>
      </w:r>
      <w:r w:rsidRPr="002214F2">
        <w:rPr>
          <w:rFonts w:ascii="Arial Narrow" w:hAnsi="Arial Narrow"/>
          <w:sz w:val="20"/>
          <w:szCs w:val="20"/>
        </w:rPr>
        <w:t>limit ten wykorzystywany jest wyłącznie, gdy wydatki związane z zarządzaniem projektem i jego obsługą są rozliczane stawką ryczałtową;</w:t>
      </w:r>
    </w:p>
    <w:p w:rsidR="005E6AF2" w:rsidRPr="002214F2"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Wkładu niepieniężnego</w:t>
      </w:r>
    </w:p>
    <w:p w:rsidR="00666F74" w:rsidRPr="002214F2" w:rsidRDefault="00666F74" w:rsidP="00666F74">
      <w:pPr>
        <w:numPr>
          <w:ilvl w:val="0"/>
          <w:numId w:val="7"/>
        </w:numPr>
        <w:contextualSpacing/>
        <w:rPr>
          <w:rFonts w:ascii="Arial Narrow" w:hAnsi="Arial Narrow"/>
          <w:sz w:val="20"/>
          <w:szCs w:val="20"/>
        </w:rPr>
      </w:pPr>
      <w:r w:rsidRPr="002214F2">
        <w:rPr>
          <w:rFonts w:ascii="Arial Narrow" w:hAnsi="Arial Narrow"/>
          <w:sz w:val="20"/>
          <w:szCs w:val="20"/>
        </w:rPr>
        <w:lastRenderedPageBreak/>
        <w:t>Zakupu nieruchomości niezabudowanej lub zabudowanej</w:t>
      </w:r>
    </w:p>
    <w:p w:rsidR="00666F74" w:rsidRPr="002214F2" w:rsidRDefault="00666F74" w:rsidP="00666F74">
      <w:pPr>
        <w:numPr>
          <w:ilvl w:val="0"/>
          <w:numId w:val="7"/>
        </w:numPr>
        <w:contextualSpacing/>
        <w:rPr>
          <w:rFonts w:ascii="Arial Narrow" w:hAnsi="Arial Narrow"/>
          <w:sz w:val="20"/>
          <w:szCs w:val="20"/>
        </w:rPr>
      </w:pPr>
      <w:r w:rsidRPr="002214F2">
        <w:rPr>
          <w:rFonts w:ascii="Arial Narrow" w:hAnsi="Arial Narrow"/>
          <w:sz w:val="20"/>
          <w:szCs w:val="20"/>
        </w:rPr>
        <w:t>Cross-financingu</w:t>
      </w: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E6AF2" w:rsidRDefault="005E6AF2" w:rsidP="001D76E3">
      <w:pPr>
        <w:spacing w:before="120" w:line="276" w:lineRule="auto"/>
        <w:jc w:val="both"/>
        <w:rPr>
          <w:rFonts w:ascii="Arial Narrow" w:hAnsi="Arial Narrow" w:cs="Arial"/>
          <w:b/>
          <w:sz w:val="20"/>
          <w:szCs w:val="20"/>
        </w:rPr>
      </w:pPr>
    </w:p>
    <w:p w:rsidR="00075C16" w:rsidRDefault="00075C16" w:rsidP="001D76E3">
      <w:pPr>
        <w:spacing w:before="120" w:line="276" w:lineRule="auto"/>
        <w:jc w:val="both"/>
        <w:rPr>
          <w:rFonts w:ascii="Arial Narrow" w:hAnsi="Arial Narrow" w:cs="Arial"/>
          <w:b/>
          <w:sz w:val="20"/>
          <w:szCs w:val="20"/>
        </w:rPr>
      </w:pPr>
    </w:p>
    <w:p w:rsidR="00075C16" w:rsidRPr="001D76E3" w:rsidRDefault="00075C16"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lastRenderedPageBreak/>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901F81" w:rsidRDefault="00901F81" w:rsidP="001D76E3">
      <w:pPr>
        <w:spacing w:line="276" w:lineRule="auto"/>
        <w:jc w:val="both"/>
        <w:rPr>
          <w:rFonts w:ascii="Arial Narrow" w:hAnsi="Arial Narrow" w:cs="Arial"/>
          <w:sz w:val="20"/>
          <w:szCs w:val="20"/>
          <w:lang w:eastAsia="en-US"/>
        </w:rPr>
      </w:pPr>
    </w:p>
    <w:p w:rsidR="00666F74" w:rsidRDefault="00666F74"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de minimis</w:t>
      </w:r>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dotyczy).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rsidR="005A0F26" w:rsidRPr="001D76E3" w:rsidRDefault="000A4FCD"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rsidR="005A0F26"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rsidR="00C244FF" w:rsidRPr="00C244FF" w:rsidRDefault="00C244FF" w:rsidP="00C244FF">
      <w:pPr>
        <w:pStyle w:val="Akapitzlist"/>
        <w:ind w:left="0"/>
        <w:jc w:val="both"/>
        <w:rPr>
          <w:rFonts w:ascii="Arial Narrow" w:hAnsi="Arial Narrow" w:cs="Arial"/>
          <w:sz w:val="20"/>
          <w:szCs w:val="20"/>
        </w:rPr>
      </w:pPr>
      <w:r>
        <w:rPr>
          <w:rFonts w:ascii="Arial Narrow" w:hAnsi="Arial Narrow" w:cs="Arial"/>
          <w:sz w:val="20"/>
          <w:szCs w:val="20"/>
        </w:rPr>
        <w:t xml:space="preserve">–   </w:t>
      </w:r>
      <w:r w:rsidRPr="00C244FF">
        <w:rPr>
          <w:rFonts w:ascii="Arial Narrow" w:hAnsi="Arial Narrow" w:cs="Arial"/>
          <w:sz w:val="20"/>
          <w:szCs w:val="20"/>
        </w:rPr>
        <w:t>rozporządzenia Ministra Infrastruktury i Rozwoju z dnia 19 marca 2015 r. w sprawie udzielania pomocy de minimis w ramach regionalnych programów operacyjnych na lata 2014 - 2020,</w:t>
      </w:r>
    </w:p>
    <w:p w:rsidR="00C244FF" w:rsidRPr="00C244FF" w:rsidRDefault="00C244FF" w:rsidP="00C244FF">
      <w:pPr>
        <w:jc w:val="both"/>
        <w:rPr>
          <w:rFonts w:ascii="Arial Narrow" w:hAnsi="Arial Narrow" w:cs="Arial"/>
          <w:sz w:val="20"/>
          <w:szCs w:val="20"/>
        </w:rPr>
      </w:pPr>
      <w:r w:rsidRPr="00C244FF">
        <w:lastRenderedPageBreak/>
        <w:sym w:font="Symbol" w:char="F02D"/>
      </w:r>
      <w:r>
        <w:rPr>
          <w:rFonts w:ascii="Arial Narrow" w:hAnsi="Arial Narrow" w:cs="Arial"/>
          <w:sz w:val="20"/>
          <w:szCs w:val="20"/>
        </w:rPr>
        <w:t xml:space="preserve">   </w:t>
      </w:r>
      <w:r w:rsidRPr="00C244FF">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w:t>
      </w:r>
      <w:r>
        <w:rPr>
          <w:rFonts w:ascii="Arial Narrow" w:hAnsi="Arial Narrow" w:cs="Arial"/>
          <w:sz w:val="20"/>
          <w:szCs w:val="20"/>
        </w:rPr>
        <w:t xml:space="preserve"> </w:t>
      </w:r>
      <w:r w:rsidRPr="00C244FF">
        <w:rPr>
          <w:rFonts w:ascii="Arial Narrow" w:hAnsi="Arial Narrow" w:cs="Arial"/>
          <w:sz w:val="20"/>
          <w:szCs w:val="20"/>
        </w:rPr>
        <w:t>-</w:t>
      </w:r>
      <w:r>
        <w:rPr>
          <w:rFonts w:ascii="Arial Narrow" w:hAnsi="Arial Narrow" w:cs="Arial"/>
          <w:sz w:val="20"/>
          <w:szCs w:val="20"/>
        </w:rPr>
        <w:t xml:space="preserve"> </w:t>
      </w:r>
      <w:r w:rsidRPr="00C244FF">
        <w:rPr>
          <w:rFonts w:ascii="Arial Narrow" w:hAnsi="Arial Narrow" w:cs="Arial"/>
          <w:sz w:val="20"/>
          <w:szCs w:val="20"/>
        </w:rPr>
        <w:t>2020.</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1D76E3" w:rsidRDefault="00A47050" w:rsidP="001D76E3">
      <w:pPr>
        <w:autoSpaceDE w:val="0"/>
        <w:autoSpaceDN w:val="0"/>
        <w:adjustRightInd w:val="0"/>
        <w:spacing w:line="276" w:lineRule="auto"/>
        <w:ind w:left="284"/>
        <w:jc w:val="both"/>
        <w:rPr>
          <w:rFonts w:ascii="Arial Narrow" w:hAnsi="Arial Narrow" w:cs="Arial"/>
          <w:sz w:val="20"/>
          <w:szCs w:val="20"/>
        </w:rPr>
      </w:pPr>
    </w:p>
    <w:p w:rsidR="005A0F26" w:rsidRPr="001D76E3" w:rsidRDefault="00877458"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1D76E3">
        <w:rPr>
          <w:rFonts w:ascii="Arial Narrow" w:hAnsi="Arial Narrow" w:cs="Arial"/>
          <w:sz w:val="20"/>
          <w:szCs w:val="20"/>
        </w:rPr>
        <w:t>(np. Decyzja Komisji z 20 </w:t>
      </w:r>
      <w:r w:rsidR="002C7F04" w:rsidRPr="001D76E3">
        <w:rPr>
          <w:rFonts w:ascii="Arial Narrow" w:hAnsi="Arial Narrow"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1D76E3">
        <w:rPr>
          <w:rFonts w:ascii="Arial Narrow" w:hAnsi="Arial Narrow" w:cs="Arial"/>
          <w:sz w:val="20"/>
          <w:szCs w:val="20"/>
        </w:rPr>
        <w:t xml:space="preserve"> zobowiązanym do wykonywania usług świadczonych w ogólnym interesie gospodarczym</w:t>
      </w:r>
      <w:r w:rsidRPr="001D76E3">
        <w:rPr>
          <w:rFonts w:ascii="Arial Narrow" w:hAnsi="Arial Narrow" w:cs="Arial"/>
          <w:sz w:val="20"/>
          <w:szCs w:val="20"/>
        </w:rPr>
        <w:t xml:space="preserve"> lub </w:t>
      </w:r>
      <w:r w:rsidR="00A47050" w:rsidRPr="001D76E3">
        <w:rPr>
          <w:rFonts w:ascii="Arial Narrow" w:hAnsi="Arial Narrow" w:cs="Arial"/>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p>
    <w:p w:rsidR="000A4FCD" w:rsidRPr="001D76E3" w:rsidRDefault="009300F5" w:rsidP="00010E86">
      <w:pPr>
        <w:pStyle w:val="Akapitzlist"/>
        <w:numPr>
          <w:ilvl w:val="0"/>
          <w:numId w:val="40"/>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lastRenderedPageBreak/>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rsidR="000A4FCD"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rsidR="000A4FCD"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rsidR="005A0F26"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w:t>
      </w:r>
      <w:r w:rsidRPr="001D76E3">
        <w:rPr>
          <w:rFonts w:ascii="Arial Narrow" w:hAnsi="Arial Narrow" w:cs="Arial"/>
          <w:sz w:val="20"/>
          <w:szCs w:val="20"/>
          <w:u w:val="single"/>
        </w:rPr>
        <w:lastRenderedPageBreak/>
        <w:t>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rsidR="00D24DE9" w:rsidRPr="001D76E3"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p>
    <w:p w:rsidR="00D72D86" w:rsidRPr="001D76E3" w:rsidRDefault="000A4FCD" w:rsidP="001D76E3">
      <w:pPr>
        <w:autoSpaceDE w:val="0"/>
        <w:autoSpaceDN w:val="0"/>
        <w:adjustRightInd w:val="0"/>
        <w:spacing w:line="276" w:lineRule="auto"/>
        <w:jc w:val="both"/>
        <w:rPr>
          <w:rFonts w:ascii="Arial Narrow" w:hAnsi="Arial Narrow" w:cs="Arial"/>
          <w:b/>
          <w:bCs/>
          <w:smallCaps/>
          <w:sz w:val="20"/>
          <w:szCs w:val="20"/>
          <w:u w:val="single"/>
        </w:rPr>
      </w:pPr>
      <w:r w:rsidRPr="001D76E3">
        <w:rPr>
          <w:rFonts w:ascii="Arial Narrow" w:hAnsi="Arial Narrow" w:cs="Arial"/>
          <w:b/>
          <w:color w:val="000000"/>
          <w:sz w:val="20"/>
          <w:szCs w:val="20"/>
          <w:u w:val="single"/>
        </w:rPr>
        <w:t>11.2 PROJEKTY Z ZAKRESU USŁUG W OGÓLNYM INTERESIE GOSPODARCZYM (REKOMPENSATA</w:t>
      </w:r>
      <w:r w:rsidRPr="001D76E3">
        <w:rPr>
          <w:rFonts w:ascii="Arial Narrow" w:hAnsi="Arial Narrow" w:cs="Arial"/>
          <w:b/>
          <w:bCs/>
          <w:smallCaps/>
          <w:sz w:val="20"/>
          <w:szCs w:val="20"/>
          <w:u w:val="single"/>
        </w:rPr>
        <w:t>)</w:t>
      </w:r>
    </w:p>
    <w:p w:rsidR="00D72D86" w:rsidRPr="001D76E3" w:rsidRDefault="00D72D86" w:rsidP="00075C16">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w:t>
      </w:r>
      <w:r w:rsidR="00A565B3" w:rsidRPr="001D76E3">
        <w:rPr>
          <w:rFonts w:ascii="Arial Narrow" w:hAnsi="Arial Narrow" w:cs="Arial"/>
          <w:sz w:val="20"/>
          <w:szCs w:val="20"/>
        </w:rPr>
        <w:t>iębiorstwu świadczenie usługi w </w:t>
      </w:r>
      <w:r w:rsidRPr="001D76E3">
        <w:rPr>
          <w:rFonts w:ascii="Arial Narrow" w:hAnsi="Arial Narrow" w:cs="Arial"/>
          <w:sz w:val="20"/>
          <w:szCs w:val="20"/>
        </w:rPr>
        <w:t>ogólnym interesie gospodarczym (UOIG) za odpowiednią rekompensatą, której część s</w:t>
      </w:r>
      <w:r w:rsidR="00A565B3" w:rsidRPr="001D76E3">
        <w:rPr>
          <w:rFonts w:ascii="Arial Narrow" w:hAnsi="Arial Narrow" w:cs="Arial"/>
          <w:sz w:val="20"/>
          <w:szCs w:val="20"/>
        </w:rPr>
        <w:t xml:space="preserve">tanowi dofinansowanie unijne. </w:t>
      </w:r>
    </w:p>
    <w:p w:rsidR="00075C16" w:rsidRDefault="00D72D86" w:rsidP="00075C16">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Podstawą prawną do udzielenia rekompensaty mogą być w szczególności: </w:t>
      </w:r>
    </w:p>
    <w:p w:rsidR="00DC357B" w:rsidRDefault="00DC357B" w:rsidP="00075C16">
      <w:pPr>
        <w:autoSpaceDE w:val="0"/>
        <w:autoSpaceDN w:val="0"/>
        <w:adjustRightInd w:val="0"/>
        <w:spacing w:line="276" w:lineRule="auto"/>
        <w:jc w:val="both"/>
        <w:rPr>
          <w:rFonts w:ascii="Arial Narrow" w:hAnsi="Arial Narrow" w:cs="Arial"/>
          <w:sz w:val="20"/>
          <w:szCs w:val="20"/>
        </w:rPr>
      </w:pPr>
    </w:p>
    <w:p w:rsidR="00075C16" w:rsidRDefault="00075C16" w:rsidP="00DC357B">
      <w:pPr>
        <w:autoSpaceDE w:val="0"/>
        <w:autoSpaceDN w:val="0"/>
        <w:adjustRightInd w:val="0"/>
        <w:spacing w:line="276" w:lineRule="auto"/>
        <w:jc w:val="both"/>
        <w:rPr>
          <w:rFonts w:ascii="Arial Narrow" w:hAnsi="Arial Narrow" w:cs="Arial"/>
          <w:sz w:val="20"/>
          <w:szCs w:val="22"/>
        </w:rPr>
      </w:pPr>
      <w:r w:rsidRPr="00075C16">
        <w:rPr>
          <w:rFonts w:ascii="Arial Narrow" w:hAnsi="Arial Narrow" w:cs="Arial"/>
          <w:sz w:val="20"/>
          <w:szCs w:val="22"/>
        </w:rPr>
        <w:t>- Decyzja Komisji z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rsidR="00DC357B" w:rsidRPr="00DC357B" w:rsidRDefault="00DC357B" w:rsidP="00DC357B">
      <w:pPr>
        <w:autoSpaceDE w:val="0"/>
        <w:autoSpaceDN w:val="0"/>
        <w:adjustRightInd w:val="0"/>
        <w:spacing w:line="276" w:lineRule="auto"/>
        <w:jc w:val="both"/>
        <w:rPr>
          <w:rFonts w:ascii="Arial Narrow" w:hAnsi="Arial Narrow" w:cs="Arial"/>
          <w:sz w:val="20"/>
          <w:szCs w:val="22"/>
        </w:rPr>
      </w:pPr>
    </w:p>
    <w:p w:rsidR="00075C16" w:rsidRPr="00075C16" w:rsidRDefault="00075C16" w:rsidP="00DC357B">
      <w:pPr>
        <w:autoSpaceDE w:val="0"/>
        <w:autoSpaceDN w:val="0"/>
        <w:adjustRightInd w:val="0"/>
        <w:spacing w:line="276" w:lineRule="auto"/>
        <w:jc w:val="both"/>
        <w:rPr>
          <w:rFonts w:ascii="Arial Narrow" w:hAnsi="Arial Narrow" w:cs="Arial"/>
          <w:sz w:val="20"/>
          <w:szCs w:val="22"/>
        </w:rPr>
      </w:pPr>
      <w:r w:rsidRPr="00075C16">
        <w:rPr>
          <w:rFonts w:ascii="Arial Narrow" w:hAnsi="Arial Narrow" w:cs="Arial"/>
          <w:sz w:val="20"/>
          <w:szCs w:val="22"/>
        </w:rPr>
        <w:t xml:space="preserve">- Zasady ramowe Unii Europejskiej dotyczące pomocy państwa w formie rekompensaty z tytułu świadczenia usług publicznych (2011) lub rozporządzenie Komisji (UE) NR 360/2012 z 25 kwietnia 2012 r. w sprawie stosowania art. 107 i 108 Traktatu o funkcjonowaniu Unii Europejskiej do pomocy de minimis przyznawanej przedsiębiorstwom wykonującym usługi świadczone w ogólnym interesie gospodarczym wraz ze sprostowaniem. </w:t>
      </w:r>
    </w:p>
    <w:p w:rsidR="00075C16" w:rsidRPr="00075C16" w:rsidRDefault="00075C16" w:rsidP="00DC357B">
      <w:pPr>
        <w:autoSpaceDE w:val="0"/>
        <w:autoSpaceDN w:val="0"/>
        <w:adjustRightInd w:val="0"/>
        <w:spacing w:line="276" w:lineRule="auto"/>
        <w:jc w:val="both"/>
        <w:rPr>
          <w:rFonts w:ascii="Arial Narrow" w:hAnsi="Arial Narrow" w:cs="Arial"/>
          <w:sz w:val="20"/>
          <w:szCs w:val="22"/>
        </w:rPr>
      </w:pPr>
    </w:p>
    <w:p w:rsidR="00075C16" w:rsidRPr="00075C16" w:rsidRDefault="00075C16" w:rsidP="00DC357B">
      <w:pPr>
        <w:autoSpaceDE w:val="0"/>
        <w:autoSpaceDN w:val="0"/>
        <w:adjustRightInd w:val="0"/>
        <w:spacing w:line="276" w:lineRule="auto"/>
        <w:jc w:val="both"/>
        <w:rPr>
          <w:rFonts w:ascii="Arial Narrow" w:hAnsi="Arial Narrow" w:cs="Arial"/>
          <w:sz w:val="18"/>
          <w:szCs w:val="20"/>
        </w:rPr>
      </w:pPr>
      <w:r w:rsidRPr="00075C16">
        <w:rPr>
          <w:rFonts w:ascii="Arial Narrow" w:hAnsi="Arial Narrow" w:cs="Arial"/>
          <w:bCs/>
          <w:sz w:val="20"/>
          <w:szCs w:val="23"/>
        </w:rPr>
        <w:t>- Wytyczne w zakresie reguł dofinansowania z programów operacyjnych podmiotów realizujących obowiązek świadczenia usług w ogólnym interesie gospodarczym w ramach zadań własnych samorządu gminy w gospodarce odpadami komunalnymi</w:t>
      </w:r>
    </w:p>
    <w:p w:rsidR="000A4FCD" w:rsidRPr="001D76E3" w:rsidRDefault="000A4FCD"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Podstawą do udzielenia rekompensaty może być też decyzja Komisji Europejskiej uznająca pomoc za zgodną ze wspólnym rynkiem, w przypadku w którym organ przyznający rekompensatę notyfikował ją Komisji.</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 xml:space="preserve"> lub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w:t>
      </w:r>
    </w:p>
    <w:p w:rsidR="005C2F16" w:rsidRPr="001D76E3" w:rsidRDefault="005C2F16"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1D76E3">
        <w:rPr>
          <w:rFonts w:ascii="Arial Narrow" w:hAnsi="Arial Narrow" w:cs="Arial"/>
          <w:sz w:val="20"/>
          <w:szCs w:val="20"/>
        </w:rPr>
        <w:t>dokumencie, umowę</w:t>
      </w:r>
      <w:r w:rsidRPr="001D76E3">
        <w:rPr>
          <w:rFonts w:ascii="Arial Narrow" w:hAnsi="Arial Narrow" w:cs="Arial"/>
          <w:sz w:val="20"/>
          <w:szCs w:val="20"/>
        </w:rPr>
        <w:t xml:space="preserve"> spółki lub akt wewnętrzny (plan, regulamin itp</w:t>
      </w:r>
      <w:r w:rsidR="00F66BF8" w:rsidRPr="001D76E3">
        <w:rPr>
          <w:rFonts w:ascii="Arial Narrow" w:hAnsi="Arial Narrow" w:cs="Arial"/>
          <w:sz w:val="20"/>
          <w:szCs w:val="20"/>
        </w:rPr>
        <w:t>.). Umowę</w:t>
      </w:r>
      <w:r w:rsidRPr="001D76E3">
        <w:rPr>
          <w:rFonts w:ascii="Arial Narrow" w:hAnsi="Arial Narrow" w:cs="Arial"/>
          <w:sz w:val="20"/>
          <w:szCs w:val="20"/>
        </w:rPr>
        <w:t xml:space="preserve"> o świadczenie usług w ogólnym interesie gos</w:t>
      </w:r>
      <w:r w:rsidR="00A565B3" w:rsidRPr="001D76E3">
        <w:rPr>
          <w:rFonts w:ascii="Arial Narrow" w:hAnsi="Arial Narrow" w:cs="Arial"/>
          <w:sz w:val="20"/>
          <w:szCs w:val="20"/>
        </w:rPr>
        <w:t>podarczym może stanowić kilka z </w:t>
      </w:r>
      <w:r w:rsidRPr="001D76E3">
        <w:rPr>
          <w:rFonts w:ascii="Arial Narrow" w:hAnsi="Arial Narrow" w:cs="Arial"/>
          <w:sz w:val="20"/>
          <w:szCs w:val="20"/>
        </w:rPr>
        <w:t>aktów przywołanych powyżej łącznie.</w:t>
      </w:r>
    </w:p>
    <w:p w:rsidR="00D72D86" w:rsidRDefault="00D72D86"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W przypadku projektu partnerskiego tabelę 11.2 należy uzupełnić oddziel</w:t>
      </w:r>
      <w:r w:rsidR="00A565B3" w:rsidRPr="001D76E3">
        <w:rPr>
          <w:rFonts w:ascii="Arial Narrow" w:hAnsi="Arial Narrow" w:cs="Arial"/>
          <w:b/>
          <w:sz w:val="20"/>
          <w:szCs w:val="20"/>
        </w:rPr>
        <w:t>nie dla każdego z Partnerów (ze </w:t>
      </w:r>
      <w:r w:rsidRPr="001D76E3">
        <w:rPr>
          <w:rFonts w:ascii="Arial Narrow" w:hAnsi="Arial Narrow" w:cs="Arial"/>
          <w:b/>
          <w:sz w:val="20"/>
          <w:szCs w:val="20"/>
        </w:rPr>
        <w:t>wskazaniem nazwy Partnera), którego dotyczy kwestia rekompensaty.</w:t>
      </w:r>
    </w:p>
    <w:p w:rsidR="00B119C0" w:rsidRPr="001D76E3" w:rsidRDefault="00B119C0"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972A03">
        <w:rPr>
          <w:rFonts w:ascii="Arial Narrow" w:hAnsi="Arial Narrow" w:cs="Arial"/>
          <w:sz w:val="20"/>
          <w:szCs w:val="20"/>
        </w:rPr>
        <w:t xml:space="preserve"> dla D</w:t>
      </w:r>
      <w:r w:rsidR="00336386" w:rsidRPr="001D76E3">
        <w:rPr>
          <w:rFonts w:ascii="Arial Narrow" w:hAnsi="Arial Narrow" w:cs="Arial"/>
          <w:sz w:val="20"/>
          <w:szCs w:val="20"/>
        </w:rPr>
        <w:t xml:space="preserve">ziałania </w:t>
      </w:r>
      <w:r w:rsidR="00972A03">
        <w:rPr>
          <w:rFonts w:ascii="Arial Narrow" w:hAnsi="Arial Narrow" w:cs="Arial"/>
          <w:sz w:val="20"/>
          <w:szCs w:val="20"/>
        </w:rPr>
        <w:t>V.2 Gospodarka odpadami)</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Default="005A0F26" w:rsidP="001D76E3">
      <w:pPr>
        <w:spacing w:line="276" w:lineRule="auto"/>
        <w:rPr>
          <w:rFonts w:ascii="Arial Narrow" w:hAnsi="Arial Narrow" w:cs="Arial"/>
          <w:sz w:val="20"/>
          <w:szCs w:val="20"/>
          <w:u w:val="single"/>
        </w:rPr>
      </w:pP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lastRenderedPageBreak/>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1E5AE2" w:rsidRPr="001E5AE2" w:rsidRDefault="001E5AE2" w:rsidP="001E5AE2">
      <w:pPr>
        <w:spacing w:line="276" w:lineRule="auto"/>
        <w:jc w:val="both"/>
        <w:rPr>
          <w:rFonts w:ascii="Arial Narrow" w:hAnsi="Arial Narrow" w:cs="Arial"/>
          <w:sz w:val="20"/>
          <w:szCs w:val="20"/>
        </w:rPr>
      </w:pPr>
    </w:p>
    <w:p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rsidR="00E2649D" w:rsidRPr="001D76E3" w:rsidRDefault="00E2649D" w:rsidP="001D76E3">
      <w:pPr>
        <w:spacing w:line="276" w:lineRule="auto"/>
        <w:jc w:val="both"/>
        <w:rPr>
          <w:rFonts w:ascii="Arial Narrow" w:hAnsi="Arial Narrow" w:cs="Arial"/>
          <w:b/>
          <w:sz w:val="20"/>
          <w:szCs w:val="20"/>
          <w:u w:val="single"/>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w:t>
      </w:r>
      <w:r w:rsidRPr="001D76E3">
        <w:rPr>
          <w:rFonts w:ascii="Arial Narrow" w:hAnsi="Arial Narrow" w:cs="Arial"/>
          <w:b/>
          <w:sz w:val="20"/>
          <w:szCs w:val="20"/>
          <w:u w:val="single"/>
        </w:rPr>
        <w:lastRenderedPageBreak/>
        <w:t>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1D76E3" w:rsidRDefault="00FD58DB" w:rsidP="001D76E3">
      <w:pPr>
        <w:spacing w:line="276" w:lineRule="auto"/>
        <w:jc w:val="both"/>
        <w:rPr>
          <w:rFonts w:ascii="Arial Narrow" w:hAnsi="Arial Narrow" w:cs="Arial"/>
          <w:sz w:val="20"/>
          <w:szCs w:val="20"/>
          <w:lang w:eastAsia="en-US"/>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kolumnie „% kosztów kwalifikowalnych” należy podać procentowy udział środków pochodzących z danego źródła finansowania do kosztów kwalifikowalnych wpisanych w polu „RAZEM” dla danego bloku. </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lastRenderedPageBreak/>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lastRenderedPageBreak/>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w:t>
      </w:r>
      <w:r w:rsidRPr="001E5AE2">
        <w:rPr>
          <w:rFonts w:ascii="Arial Narrow" w:hAnsi="Arial Narrow" w:cs="Arial"/>
          <w:sz w:val="20"/>
          <w:szCs w:val="20"/>
        </w:rPr>
        <w:lastRenderedPageBreak/>
        <w:t xml:space="preserve">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rsidR="00A565B3" w:rsidRPr="001E5AE2"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lastRenderedPageBreak/>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zakresie zagadnień związanych z przygoto</w:t>
      </w:r>
      <w:r w:rsidRPr="001D76E3">
        <w:rPr>
          <w:rFonts w:ascii="Arial Narrow" w:hAnsi="Arial Narrow" w:cs="Arial"/>
          <w:i/>
          <w:sz w:val="20"/>
          <w:szCs w:val="20"/>
        </w:rPr>
        <w:lastRenderedPageBreak/>
        <w:t xml:space="preserve">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1E5AE2" w:rsidRPr="001E5AE2" w:rsidRDefault="001E5AE2" w:rsidP="001E5AE2">
      <w:pPr>
        <w:spacing w:before="120" w:after="120" w:line="276" w:lineRule="auto"/>
        <w:jc w:val="both"/>
        <w:rPr>
          <w:rFonts w:ascii="Arial Narrow" w:hAnsi="Arial Narrow" w:cs="Arial"/>
          <w:sz w:val="20"/>
          <w:szCs w:val="20"/>
        </w:rPr>
      </w:pPr>
      <w:r w:rsidRPr="001E5AE2">
        <w:rPr>
          <w:rFonts w:ascii="Arial Narrow" w:hAnsi="Arial Narrow" w:cs="Arial"/>
          <w:sz w:val="20"/>
          <w:szCs w:val="20"/>
        </w:rPr>
        <w:t xml:space="preserve">Jeżeli w projekcie występuje pomoc publiczna na podstawie rozporządzenia Komisji (UE) nr 651/2014 z dnia 17 czerwca 2014 r. uznające niektóre rodzaje pomocy za zgodne z rynkiem wewnętrznym w zastosowaniu art. 107 i 108 Traktatu (GBER), </w:t>
      </w:r>
      <w:r w:rsidRPr="001E5AE2">
        <w:rPr>
          <w:rFonts w:ascii="Arial Narrow" w:hAnsi="Arial Narrow" w:cs="Arial"/>
          <w:sz w:val="20"/>
          <w:szCs w:val="20"/>
        </w:rPr>
        <w:lastRenderedPageBreak/>
        <w:t>której wartość ustala się w indywidualny sposób dla Wnioskodawcy w oparciu o analizę, to w Studium Wykonalności należy umieścić odpowiednie wyliczenia.</w:t>
      </w:r>
    </w:p>
    <w:p w:rsidR="00A67D47" w:rsidRDefault="00A67D47" w:rsidP="001D76E3">
      <w:pPr>
        <w:autoSpaceDE w:val="0"/>
        <w:autoSpaceDN w:val="0"/>
        <w:adjustRightInd w:val="0"/>
        <w:spacing w:before="120" w:line="276" w:lineRule="auto"/>
        <w:jc w:val="both"/>
        <w:rPr>
          <w:rFonts w:ascii="Arial Narrow" w:hAnsi="Arial Narrow" w:cs="Arial"/>
          <w:b/>
          <w:sz w:val="20"/>
          <w:szCs w:val="20"/>
        </w:rPr>
      </w:pP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lastRenderedPageBreak/>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w:t>
      </w:r>
      <w:r w:rsidRPr="00853C2C">
        <w:rPr>
          <w:rFonts w:ascii="Arial Narrow" w:hAnsi="Arial Narrow" w:cs="Arial"/>
          <w:sz w:val="20"/>
          <w:szCs w:val="20"/>
        </w:rPr>
        <w:lastRenderedPageBreak/>
        <w:t>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A93B7B" w:rsidRPr="001D76E3" w:rsidRDefault="00A93B7B"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3A08F5" w:rsidRDefault="003A08F5"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 xml:space="preserve">zgodnie z art. </w:t>
      </w:r>
      <w:r w:rsidR="00984161" w:rsidRPr="001D76E3">
        <w:rPr>
          <w:rFonts w:ascii="Arial Narrow" w:hAnsi="Arial Narrow" w:cs="Arial"/>
          <w:sz w:val="20"/>
          <w:szCs w:val="20"/>
        </w:rPr>
        <w:lastRenderedPageBreak/>
        <w:t>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w:t>
      </w:r>
      <w:r w:rsidRPr="001F50AA">
        <w:rPr>
          <w:rFonts w:ascii="Arial Narrow" w:hAnsi="Arial Narrow" w:cs="Arial"/>
          <w:sz w:val="20"/>
          <w:szCs w:val="20"/>
        </w:rPr>
        <w:lastRenderedPageBreak/>
        <w:t>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 xml:space="preserve">Rozporządzenia Rady Ministrów </w:t>
      </w:r>
      <w:r w:rsidRPr="001D76E3">
        <w:rPr>
          <w:rFonts w:ascii="Arial Narrow" w:hAnsi="Arial Narrow" w:cs="Arial"/>
          <w:i/>
          <w:sz w:val="20"/>
          <w:szCs w:val="20"/>
        </w:rPr>
        <w:lastRenderedPageBreak/>
        <w:t>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p>
    <w:p w:rsidR="00853C2C" w:rsidRPr="00F26F84" w:rsidRDefault="00127558" w:rsidP="00127558">
      <w:pPr>
        <w:autoSpaceDE w:val="0"/>
        <w:autoSpaceDN w:val="0"/>
        <w:adjustRightInd w:val="0"/>
        <w:spacing w:before="120" w:line="276" w:lineRule="auto"/>
        <w:jc w:val="both"/>
        <w:rPr>
          <w:rFonts w:ascii="Arial Narrow" w:hAnsi="Arial Narrow" w:cs="Arial"/>
          <w:sz w:val="20"/>
          <w:szCs w:val="20"/>
        </w:rPr>
      </w:pPr>
      <w:r w:rsidRPr="00F26F84">
        <w:rPr>
          <w:rFonts w:ascii="Arial Narrow" w:hAnsi="Arial Narrow" w:cs="Arial"/>
          <w:sz w:val="20"/>
          <w:szCs w:val="20"/>
        </w:rPr>
        <w:t>W</w:t>
      </w:r>
      <w:r w:rsidR="00853C2C" w:rsidRPr="00F26F84">
        <w:rPr>
          <w:rFonts w:ascii="Arial Narrow" w:hAnsi="Arial Narrow" w:cs="Arial"/>
          <w:sz w:val="20"/>
          <w:szCs w:val="20"/>
        </w:rPr>
        <w:t xml:space="preserve"> przypadku gdy Wnioskodawca wskazuje w formularzu wniosku podatek VAT po stronie kosztów kwalifikowalnych, należy przedłożyć </w:t>
      </w:r>
      <w:r w:rsidR="00853C2C" w:rsidRPr="00F26F84">
        <w:rPr>
          <w:rFonts w:ascii="Arial Narrow" w:hAnsi="Arial Narrow" w:cs="Arial"/>
          <w:b/>
          <w:sz w:val="20"/>
          <w:szCs w:val="20"/>
        </w:rPr>
        <w:t xml:space="preserve">Oświadczenie VAT, </w:t>
      </w:r>
      <w:r w:rsidR="00853C2C" w:rsidRPr="00F26F84">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C96F35" w:rsidRPr="00F26F84" w:rsidRDefault="00C96F35" w:rsidP="00853C2C">
      <w:pPr>
        <w:autoSpaceDE w:val="0"/>
        <w:autoSpaceDN w:val="0"/>
        <w:adjustRightInd w:val="0"/>
        <w:spacing w:line="276" w:lineRule="auto"/>
        <w:jc w:val="both"/>
        <w:rPr>
          <w:rFonts w:ascii="Arial Narrow" w:hAnsi="Arial Narrow" w:cs="Arial"/>
          <w:sz w:val="20"/>
          <w:szCs w:val="20"/>
        </w:rPr>
      </w:pPr>
    </w:p>
    <w:p w:rsidR="00127558" w:rsidRDefault="00853C2C" w:rsidP="00853C2C">
      <w:pPr>
        <w:autoSpaceDE w:val="0"/>
        <w:autoSpaceDN w:val="0"/>
        <w:adjustRightInd w:val="0"/>
        <w:spacing w:line="276" w:lineRule="auto"/>
        <w:jc w:val="both"/>
        <w:rPr>
          <w:rFonts w:ascii="Arial Narrow" w:hAnsi="Arial Narrow" w:cs="Arial"/>
          <w:sz w:val="20"/>
          <w:szCs w:val="20"/>
        </w:rPr>
      </w:pPr>
      <w:r w:rsidRPr="00F26F84">
        <w:rPr>
          <w:rFonts w:ascii="Arial Narrow" w:hAnsi="Arial Narrow" w:cs="Arial"/>
          <w:b/>
          <w:sz w:val="20"/>
          <w:szCs w:val="20"/>
        </w:rPr>
        <w:t>W przypadku realizacji projektów partnerskich</w:t>
      </w:r>
      <w:r w:rsidRPr="00F26F84">
        <w:rPr>
          <w:rFonts w:ascii="Arial Narrow" w:hAnsi="Arial Narrow" w:cs="Arial"/>
          <w:sz w:val="20"/>
          <w:szCs w:val="20"/>
        </w:rPr>
        <w:t xml:space="preserve">, każdy z partnerów przedkłada również w/w załącznik. </w:t>
      </w:r>
      <w:r w:rsidR="00F26F84" w:rsidRPr="00F26F84">
        <w:rPr>
          <w:rFonts w:ascii="Arial Narrow" w:hAnsi="Arial Narrow" w:cs="Arial"/>
          <w:sz w:val="20"/>
          <w:szCs w:val="20"/>
        </w:rPr>
        <w:t xml:space="preserve">W przypadku, gdy w projekcie wskazano </w:t>
      </w:r>
      <w:r w:rsidR="00F26F84" w:rsidRPr="00F26F84">
        <w:rPr>
          <w:rFonts w:ascii="Arial Narrow" w:hAnsi="Arial Narrow" w:cs="Arial"/>
          <w:b/>
          <w:sz w:val="20"/>
          <w:szCs w:val="20"/>
        </w:rPr>
        <w:t>realizatora projektu</w:t>
      </w:r>
      <w:r w:rsidR="00F26F84" w:rsidRPr="00F26F84">
        <w:rPr>
          <w:rFonts w:ascii="Arial Narrow" w:hAnsi="Arial Narrow" w:cs="Arial"/>
          <w:sz w:val="20"/>
          <w:szCs w:val="20"/>
        </w:rPr>
        <w:t xml:space="preserve"> (w pkt. 3.5 formularza wniosku), ww. podmiot również przedkłada poniższe oświadczenie.</w:t>
      </w: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C96F35" w:rsidRDefault="00C96F35" w:rsidP="00853C2C">
      <w:pPr>
        <w:autoSpaceDE w:val="0"/>
        <w:autoSpaceDN w:val="0"/>
        <w:adjustRightInd w:val="0"/>
        <w:spacing w:line="276" w:lineRule="auto"/>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-65981</wp:posOffset>
                </wp:positionH>
                <wp:positionV relativeFrom="paragraph">
                  <wp:posOffset>103092</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4FE94" id="Prostokąt 2" o:spid="_x0000_s1026" style="position:absolute;margin-left:-5.2pt;margin-top:8.1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" filled="f" strokecolor="black [3213]" strokeweight="2pt"/>
            </w:pict>
          </mc:Fallback>
        </mc:AlternateContent>
      </w:r>
    </w:p>
    <w:p w:rsidR="00853C2C" w:rsidRPr="00853C2C" w:rsidRDefault="00853C2C" w:rsidP="00853C2C">
      <w:pPr>
        <w:autoSpaceDE w:val="0"/>
        <w:autoSpaceDN w:val="0"/>
        <w:adjustRightInd w:val="0"/>
        <w:spacing w:line="276" w:lineRule="auto"/>
        <w:ind w:left="426" w:hanging="426"/>
        <w:jc w:val="center"/>
        <w:rPr>
          <w:rFonts w:ascii="Arial Narrow" w:hAnsi="Arial Narrow" w:cs="Arial"/>
          <w:b/>
          <w:sz w:val="20"/>
          <w:szCs w:val="20"/>
        </w:rPr>
      </w:pPr>
      <w:r w:rsidRPr="00853C2C">
        <w:rPr>
          <w:rFonts w:ascii="Arial Narrow" w:hAnsi="Arial Narrow" w:cs="Arial"/>
          <w:b/>
          <w:sz w:val="20"/>
          <w:szCs w:val="20"/>
        </w:rPr>
        <w:t>Oświadczenie VAT</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27558" w:rsidRPr="00C96F35" w:rsidRDefault="00853C2C" w:rsidP="00127558">
      <w:pPr>
        <w:autoSpaceDE w:val="0"/>
        <w:autoSpaceDN w:val="0"/>
        <w:adjustRightInd w:val="0"/>
        <w:spacing w:line="276" w:lineRule="auto"/>
        <w:ind w:left="426" w:hanging="426"/>
        <w:rPr>
          <w:rFonts w:ascii="Arial Narrow" w:hAnsi="Arial Narrow" w:cs="Arial"/>
          <w:sz w:val="20"/>
          <w:szCs w:val="20"/>
        </w:rPr>
      </w:pPr>
      <w:r w:rsidRPr="00C96F35">
        <w:rPr>
          <w:rFonts w:ascii="Arial Narrow" w:hAnsi="Arial Narrow" w:cs="Arial"/>
          <w:sz w:val="20"/>
          <w:szCs w:val="20"/>
        </w:rPr>
        <w:t>Nazwa i adres podmiotu</w:t>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Pr="00C96F35">
        <w:rPr>
          <w:rFonts w:ascii="Arial Narrow" w:hAnsi="Arial Narrow" w:cs="Arial"/>
          <w:sz w:val="20"/>
          <w:szCs w:val="20"/>
        </w:rPr>
        <w:tab/>
      </w:r>
      <w:r w:rsidR="00127558" w:rsidRPr="00C96F35">
        <w:rPr>
          <w:rFonts w:ascii="Arial Narrow" w:hAnsi="Arial Narrow" w:cs="Arial"/>
          <w:sz w:val="20"/>
          <w:szCs w:val="20"/>
        </w:rPr>
        <w:t>Miejsc</w:t>
      </w:r>
      <w:r w:rsidR="00127558">
        <w:rPr>
          <w:rFonts w:ascii="Arial Narrow" w:hAnsi="Arial Narrow" w:cs="Arial"/>
          <w:sz w:val="20"/>
          <w:szCs w:val="20"/>
        </w:rPr>
        <w:t>owość</w:t>
      </w:r>
      <w:r w:rsidR="00127558" w:rsidRPr="00C96F35">
        <w:rPr>
          <w:rFonts w:ascii="Arial Narrow" w:hAnsi="Arial Narrow" w:cs="Arial"/>
          <w:sz w:val="20"/>
          <w:szCs w:val="20"/>
        </w:rPr>
        <w:t>, data</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NIP …………………………………………</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C96F35" w:rsidRDefault="00853C2C" w:rsidP="00127558">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853C2C" w:rsidRPr="00127558"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C96F35">
        <w:rPr>
          <w:rFonts w:ascii="Arial Narrow" w:hAnsi="Arial Narrow" w:cs="Arial"/>
          <w:sz w:val="20"/>
          <w:szCs w:val="20"/>
        </w:rPr>
        <w:t xml:space="preserve">                                                                                                        </w:t>
      </w:r>
      <w:r w:rsidRPr="00127558">
        <w:rPr>
          <w:rFonts w:ascii="Arial Narrow" w:hAnsi="Arial Narrow" w:cs="Arial"/>
          <w:sz w:val="16"/>
          <w:szCs w:val="16"/>
        </w:rPr>
        <w:t>(tytuł projektu)</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iż zgodnie z ustawą z dnia 11.03.2004 r. o podatku od towarów i </w:t>
      </w:r>
      <w:r w:rsidR="00127558" w:rsidRPr="00C96F35">
        <w:rPr>
          <w:rFonts w:ascii="Arial Narrow" w:hAnsi="Arial Narrow" w:cs="Arial"/>
          <w:sz w:val="20"/>
          <w:szCs w:val="20"/>
        </w:rPr>
        <w:t>usług posiadam</w:t>
      </w:r>
      <w:r w:rsidR="00127558" w:rsidRPr="00C96F35">
        <w:rPr>
          <w:rFonts w:ascii="Arial Narrow" w:hAnsi="Arial Narrow" w:cs="Arial"/>
          <w:i/>
          <w:sz w:val="20"/>
          <w:szCs w:val="20"/>
        </w:rPr>
        <w:t xml:space="preserve"> / nie</w:t>
      </w:r>
      <w:r w:rsidRPr="00C96F35">
        <w:rPr>
          <w:rFonts w:ascii="Arial Narrow" w:hAnsi="Arial Narrow" w:cs="Arial"/>
          <w:i/>
          <w:sz w:val="20"/>
          <w:szCs w:val="20"/>
        </w:rPr>
        <w:t xml:space="preserve"> </w:t>
      </w:r>
      <w:r w:rsidR="00127558">
        <w:rPr>
          <w:rFonts w:ascii="Arial Narrow" w:hAnsi="Arial Narrow" w:cs="Arial"/>
          <w:i/>
          <w:sz w:val="20"/>
          <w:szCs w:val="20"/>
        </w:rPr>
        <w:t xml:space="preserve">posiadam¹ </w:t>
      </w:r>
      <w:r w:rsidRPr="00C96F35">
        <w:rPr>
          <w:rFonts w:ascii="Arial Narrow" w:hAnsi="Arial Narrow" w:cs="Arial"/>
          <w:sz w:val="20"/>
          <w:szCs w:val="20"/>
        </w:rPr>
        <w:t>status(u) czynnego podatnika VAT.</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4F660B" w:rsidP="00853C2C">
      <w:pPr>
        <w:autoSpaceDE w:val="0"/>
        <w:autoSpaceDN w:val="0"/>
        <w:adjustRightInd w:val="0"/>
        <w:spacing w:line="276" w:lineRule="auto"/>
        <w:ind w:left="426" w:hanging="426"/>
        <w:jc w:val="both"/>
        <w:rPr>
          <w:rFonts w:ascii="Arial Narrow" w:hAnsi="Arial Narrow" w:cs="Arial"/>
          <w:sz w:val="20"/>
          <w:szCs w:val="20"/>
        </w:rPr>
      </w:pPr>
      <w:r>
        <w:rPr>
          <w:rFonts w:ascii="Arial Narrow" w:hAnsi="Arial Narrow" w:cs="Arial"/>
          <w:sz w:val="20"/>
          <w:szCs w:val="20"/>
        </w:rPr>
        <w:t>W</w:t>
      </w:r>
      <w:r w:rsidR="00853C2C" w:rsidRPr="00C96F35">
        <w:rPr>
          <w:rFonts w:ascii="Arial Narrow" w:hAnsi="Arial Narrow" w:cs="Arial"/>
          <w:sz w:val="20"/>
          <w:szCs w:val="20"/>
        </w:rPr>
        <w:t xml:space="preserve"> związku z planowaną realizacją projektu ²:</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lastRenderedPageBreak/>
        <w:t>□ mam prawo odzyskać ³ w całości VAT naliczony zawarty w cenach nabywanych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do częściowego odzyskania VAT naliczonego zawartego w cenach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xml:space="preserve">□ nie mam prawa do odzyskania VAT.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Uzasadnienie: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 odzyskiwania części podatku od towarów i usług oświadczam:</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zaistnienia okoliczności, w których będzie mi przysługiwać prawo do obniżenia kwoty podatku należnego o kwotę podatku naliczonego,</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lub</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w związku ze zmianą proporcji podatku odzyskiwanego</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lastRenderedPageBreak/>
        <w:t xml:space="preserve">oświadczam, że podatek od towarów i usług wypłacony </w:t>
      </w:r>
      <w:r w:rsidR="004F660B" w:rsidRPr="00C96F35">
        <w:rPr>
          <w:rFonts w:ascii="Arial Narrow" w:hAnsi="Arial Narrow" w:cs="Arial"/>
          <w:sz w:val="20"/>
          <w:szCs w:val="20"/>
        </w:rPr>
        <w:t>nienależnie jako</w:t>
      </w:r>
      <w:r w:rsidRPr="00C96F35">
        <w:rPr>
          <w:rFonts w:ascii="Arial Narrow" w:hAnsi="Arial Narrow" w:cs="Arial"/>
          <w:sz w:val="20"/>
          <w:szCs w:val="20"/>
        </w:rPr>
        <w:t xml:space="preserve"> koszt kwalifikowany zostanie zwrócony na zasadach określonych w umowie o dofinansowanie projektu.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w:t>
      </w: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(podpis i pieczątka)</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¹ Niepotrzebne skreślić</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² Zaznaczyć właściwą odpowiedź</w:t>
      </w:r>
    </w:p>
    <w:p w:rsidR="00853C2C" w:rsidRPr="004F660B" w:rsidRDefault="00853C2C" w:rsidP="004F660B">
      <w:pPr>
        <w:autoSpaceDE w:val="0"/>
        <w:autoSpaceDN w:val="0"/>
        <w:adjustRightInd w:val="0"/>
        <w:spacing w:line="276" w:lineRule="auto"/>
        <w:jc w:val="both"/>
        <w:rPr>
          <w:rFonts w:ascii="Arial Narrow" w:hAnsi="Arial Narrow" w:cs="Arial"/>
          <w:sz w:val="16"/>
          <w:szCs w:val="16"/>
        </w:rPr>
      </w:pPr>
      <w:r w:rsidRPr="00C96F35">
        <w:rPr>
          <w:rFonts w:ascii="Arial Narrow" w:hAnsi="Arial Narrow" w:cs="Arial"/>
          <w:sz w:val="20"/>
          <w:szCs w:val="20"/>
        </w:rPr>
        <w:t xml:space="preserve">³ </w:t>
      </w:r>
      <w:r w:rsidRPr="004F660B">
        <w:rPr>
          <w:rFonts w:ascii="Arial Narrow" w:hAnsi="Arial Narrow" w:cs="Arial"/>
          <w:sz w:val="16"/>
          <w:szCs w:val="16"/>
        </w:rPr>
        <w:t>VAT „odzyskiwany” w rozumieniu przepisów DZIAŁU IX -odliczenie i zwrot podatku, Rozdział 1 Odliczenie i zwrot podatku i Rozdział 2 Odliczanie częściowe podatku oraz korekta podatku naliczonego Ustawa z dnia 11 marca 2004 r. o podatku od towarów i usług ( t.j. Dz. U. z  2017 r. poz. 1221 ze zm.)</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5A0F26"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435A38"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435A38"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435A38"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435A38"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435A38" w:rsidRPr="001D76E3"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8D69D8" w:rsidRPr="001D76E3" w:rsidRDefault="008D69D8" w:rsidP="001D76E3">
      <w:pPr>
        <w:spacing w:line="276" w:lineRule="auto"/>
        <w:rPr>
          <w:rFonts w:ascii="Arial Narrow" w:hAnsi="Arial Narrow" w:cs="Arial"/>
          <w:b/>
          <w:sz w:val="20"/>
          <w:szCs w:val="20"/>
        </w:rPr>
      </w:pP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lastRenderedPageBreak/>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rsidR="00A67D47" w:rsidRDefault="00A67D47" w:rsidP="003A08F5">
      <w:pPr>
        <w:spacing w:line="276" w:lineRule="auto"/>
        <w:ind w:left="426" w:hanging="426"/>
        <w:rPr>
          <w:rFonts w:ascii="Arial Narrow" w:hAnsi="Arial Narrow" w:cs="Arial"/>
          <w:b/>
          <w:sz w:val="20"/>
          <w:szCs w:val="20"/>
        </w:rPr>
      </w:pPr>
    </w:p>
    <w:p w:rsidR="00A67D47" w:rsidRDefault="00A67D47" w:rsidP="003A08F5">
      <w:pPr>
        <w:spacing w:line="276" w:lineRule="auto"/>
        <w:ind w:left="426" w:hanging="426"/>
        <w:rPr>
          <w:rFonts w:ascii="Arial Narrow" w:hAnsi="Arial Narrow" w:cs="Arial"/>
          <w:b/>
          <w:sz w:val="20"/>
          <w:szCs w:val="20"/>
        </w:rPr>
      </w:pPr>
    </w:p>
    <w:p w:rsidR="005A0F26"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p w:rsidR="00435A38" w:rsidRDefault="00435A38" w:rsidP="003A08F5">
      <w:pPr>
        <w:spacing w:line="276" w:lineRule="auto"/>
        <w:ind w:left="426" w:hanging="426"/>
        <w:rPr>
          <w:rFonts w:ascii="Arial Narrow" w:hAnsi="Arial Narrow" w:cs="Arial"/>
          <w:b/>
          <w:sz w:val="20"/>
          <w:szCs w:val="20"/>
        </w:rPr>
      </w:pPr>
    </w:p>
    <w:p w:rsidR="00435A38" w:rsidRDefault="00435A38" w:rsidP="003A08F5">
      <w:pPr>
        <w:spacing w:line="276" w:lineRule="auto"/>
        <w:ind w:left="426" w:hanging="426"/>
        <w:rPr>
          <w:rFonts w:ascii="Arial Narrow" w:hAnsi="Arial Narrow" w:cs="Arial"/>
          <w:b/>
          <w:sz w:val="20"/>
          <w:szCs w:val="20"/>
        </w:rPr>
      </w:pPr>
    </w:p>
    <w:p w:rsidR="00435A38" w:rsidRDefault="00435A38" w:rsidP="003A08F5">
      <w:pPr>
        <w:spacing w:line="276" w:lineRule="auto"/>
        <w:ind w:left="426" w:hanging="426"/>
        <w:rPr>
          <w:rFonts w:ascii="Arial Narrow" w:hAnsi="Arial Narrow" w:cs="Arial"/>
          <w:b/>
          <w:sz w:val="20"/>
          <w:szCs w:val="20"/>
        </w:rPr>
      </w:pPr>
    </w:p>
    <w:p w:rsidR="00435A38" w:rsidRDefault="00435A38" w:rsidP="003A08F5">
      <w:pPr>
        <w:spacing w:line="276" w:lineRule="auto"/>
        <w:ind w:left="426" w:hanging="426"/>
        <w:rPr>
          <w:rFonts w:ascii="Arial Narrow" w:hAnsi="Arial Narrow" w:cs="Arial"/>
          <w:b/>
          <w:sz w:val="20"/>
          <w:szCs w:val="20"/>
        </w:rPr>
      </w:pPr>
    </w:p>
    <w:p w:rsidR="00435A38" w:rsidRDefault="00435A38" w:rsidP="003A08F5">
      <w:pPr>
        <w:spacing w:line="276" w:lineRule="auto"/>
        <w:ind w:left="426" w:hanging="426"/>
        <w:rPr>
          <w:rFonts w:ascii="Arial Narrow" w:hAnsi="Arial Narrow" w:cs="Arial"/>
          <w:b/>
          <w:sz w:val="20"/>
          <w:szCs w:val="20"/>
        </w:rPr>
      </w:pPr>
    </w:p>
    <w:p w:rsidR="00435A38" w:rsidRDefault="00435A38" w:rsidP="003A08F5">
      <w:pPr>
        <w:spacing w:line="276" w:lineRule="auto"/>
        <w:ind w:left="426" w:hanging="426"/>
        <w:rPr>
          <w:rFonts w:ascii="Arial Narrow" w:hAnsi="Arial Narrow" w:cs="Arial"/>
          <w:b/>
          <w:sz w:val="20"/>
          <w:szCs w:val="20"/>
        </w:rPr>
      </w:pPr>
    </w:p>
    <w:p w:rsidR="00435A38" w:rsidRDefault="00435A38" w:rsidP="003A08F5">
      <w:pPr>
        <w:spacing w:line="276" w:lineRule="auto"/>
        <w:ind w:left="426" w:hanging="426"/>
        <w:rPr>
          <w:rFonts w:ascii="Arial Narrow" w:hAnsi="Arial Narrow" w:cs="Arial"/>
          <w:b/>
          <w:sz w:val="20"/>
          <w:szCs w:val="20"/>
        </w:rPr>
      </w:pPr>
    </w:p>
    <w:p w:rsidR="00435A38" w:rsidRDefault="00435A38" w:rsidP="003A08F5">
      <w:pPr>
        <w:spacing w:line="276" w:lineRule="auto"/>
        <w:ind w:left="426" w:hanging="426"/>
        <w:rPr>
          <w:rFonts w:ascii="Arial Narrow" w:hAnsi="Arial Narrow" w:cs="Arial"/>
          <w:b/>
          <w:sz w:val="20"/>
          <w:szCs w:val="20"/>
        </w:rPr>
      </w:pP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lastRenderedPageBreak/>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lastRenderedPageBreak/>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w:t>
      </w:r>
      <w:r w:rsidRPr="004A7087">
        <w:rPr>
          <w:rFonts w:ascii="Arial Narrow" w:hAnsi="Arial Narrow" w:cs="Arial"/>
          <w:sz w:val="20"/>
          <w:szCs w:val="20"/>
        </w:rPr>
        <w:lastRenderedPageBreak/>
        <w:t xml:space="preserve">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5A0F26" w:rsidRPr="001D76E3" w:rsidRDefault="005A0F26" w:rsidP="001D76E3">
      <w:pPr>
        <w:spacing w:line="276" w:lineRule="auto"/>
        <w:jc w:val="both"/>
        <w:rPr>
          <w:rFonts w:ascii="Arial Narrow" w:hAnsi="Arial Narrow" w:cs="Arial"/>
          <w:sz w:val="20"/>
          <w:szCs w:val="20"/>
        </w:rPr>
      </w:pPr>
    </w:p>
    <w:p w:rsidR="008D7CEE" w:rsidRPr="001D76E3" w:rsidRDefault="008D7CEE"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w:t>
      </w:r>
      <w:r w:rsidR="006750D9" w:rsidRPr="001D76E3">
        <w:rPr>
          <w:rFonts w:ascii="Arial Narrow" w:hAnsi="Arial Narrow" w:cs="Arial"/>
          <w:sz w:val="20"/>
          <w:szCs w:val="20"/>
        </w:rPr>
        <w:lastRenderedPageBreak/>
        <w:t xml:space="preserve">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rsidR="00FD58DB" w:rsidRPr="001D76E3" w:rsidRDefault="00FD58DB" w:rsidP="001D76E3">
      <w:pPr>
        <w:spacing w:line="276" w:lineRule="auto"/>
        <w:jc w:val="both"/>
        <w:rPr>
          <w:rFonts w:ascii="Arial Narrow" w:hAnsi="Arial Narrow" w:cs="Arial"/>
          <w:sz w:val="20"/>
          <w:szCs w:val="20"/>
        </w:rPr>
      </w:pPr>
    </w:p>
    <w:p w:rsidR="00FD58DB" w:rsidRPr="001D76E3" w:rsidRDefault="00FD58DB" w:rsidP="001D76E3">
      <w:pPr>
        <w:spacing w:line="276" w:lineRule="auto"/>
        <w:jc w:val="both"/>
        <w:rPr>
          <w:rFonts w:ascii="Arial Narrow" w:hAnsi="Arial Narrow" w:cs="Arial"/>
          <w:sz w:val="20"/>
          <w:szCs w:val="20"/>
        </w:rPr>
      </w:pP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lang w:val="x-none"/>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lastRenderedPageBreak/>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9B26F3" w:rsidRDefault="009B26F3" w:rsidP="00010E86">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9B26F3">
      <w:pPr>
        <w:spacing w:line="276" w:lineRule="auto"/>
        <w:jc w:val="both"/>
        <w:rPr>
          <w:rFonts w:ascii="Arial Narrow" w:hAnsi="Arial Narrow" w:cs="Arial"/>
          <w:b/>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lastRenderedPageBreak/>
        <w:t xml:space="preserve"> </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lastRenderedPageBreak/>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transp. art. 9 Ramowej Dyrektywy Wodnej).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nieinfrastrukturalne (jak na przykład wskazane w zapytaniu działania zakupowe, nie związane z ingerencją w środowisko),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w:t>
            </w:r>
            <w:r w:rsidRPr="008704C2">
              <w:rPr>
                <w:rFonts w:ascii="Arial Narrow" w:eastAsia="Calibri" w:hAnsi="Arial Narrow" w:cs="Arial"/>
                <w:color w:val="000000"/>
                <w:sz w:val="20"/>
                <w:szCs w:val="20"/>
                <w:lang w:eastAsia="en-US"/>
              </w:rPr>
              <w:lastRenderedPageBreak/>
              <w:t xml:space="preserve">decyzji o środowiskowych uwarunkowaniach odmawia zgody na realizację przedsięwzięcia, o ile nie zachodzą przesłanki o których mowa w art. 38 j ustawy z dnia 18 lipca 2001r.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lastRenderedPageBreak/>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lastRenderedPageBreak/>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 xml:space="preserve">Należy wyjaśnić, w jaki sposób projekt spełnia cele określone w art. 1 dyrektywy ramowej w sprawie odpadów. W szczególności, w jakim stopniu projekt jest spójny z odpowiednim planem gospodarki odpadami (art. 28), </w:t>
      </w:r>
      <w:r w:rsidRPr="008704C2">
        <w:rPr>
          <w:rFonts w:ascii="Arial Narrow" w:hAnsi="Arial Narrow" w:cs="Arial"/>
          <w:sz w:val="20"/>
          <w:szCs w:val="20"/>
          <w:lang w:eastAsia="en-GB"/>
        </w:rPr>
        <w:lastRenderedPageBreak/>
        <w:t>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Należy wyjaśnić, w jaki sposób projekt spełnia wymogi dyrektywy 2010/75/UE, w szczególności czyni zadość obowiązkowi eksploatowania zgodnie z zintegrowanym pozwoleniem opartym na najlepszej dostępnej technice (BAT) i w stosownych </w:t>
      </w:r>
      <w:r w:rsidRPr="008704C2">
        <w:rPr>
          <w:rFonts w:ascii="Arial Narrow" w:hAnsi="Arial Narrow" w:cs="Arial"/>
          <w:sz w:val="20"/>
          <w:szCs w:val="20"/>
          <w:lang w:eastAsia="en-GB"/>
        </w:rPr>
        <w:lastRenderedPageBreak/>
        <w:t>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 xml:space="preserve">Jeżeli przedmiotowe koszty uwzględnia się w kosztach całkowitych, należy oszacować udział kosztów związanych z uruchomieniem rozwiązań na rzecz </w:t>
      </w:r>
      <w:r w:rsidRPr="008704C2">
        <w:rPr>
          <w:rFonts w:ascii="Arial Narrow" w:hAnsi="Arial Narrow" w:cs="Arial"/>
          <w:sz w:val="20"/>
          <w:szCs w:val="20"/>
          <w:lang w:eastAsia="en-GB"/>
        </w:rPr>
        <w:lastRenderedPageBreak/>
        <w:t>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t>
      </w:r>
      <w:r w:rsidRPr="008704C2">
        <w:rPr>
          <w:rFonts w:ascii="Arial Narrow" w:eastAsia="Calibri" w:hAnsi="Arial Narrow" w:cs="Arial"/>
          <w:color w:val="000000"/>
          <w:sz w:val="20"/>
          <w:szCs w:val="20"/>
          <w:lang w:eastAsia="en-US"/>
        </w:rPr>
        <w:lastRenderedPageBreak/>
        <w:t xml:space="preserve">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xml:space="preserve">, </w:t>
      </w:r>
      <w:r w:rsidRPr="008704C2">
        <w:rPr>
          <w:rFonts w:ascii="Arial Narrow" w:hAnsi="Arial Narrow" w:cs="Arial"/>
          <w:bCs/>
          <w:color w:val="000000"/>
          <w:sz w:val="20"/>
          <w:szCs w:val="20"/>
        </w:rPr>
        <w:lastRenderedPageBreak/>
        <w:t>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lastRenderedPageBreak/>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E036BF" w:rsidRDefault="00E036BF" w:rsidP="008704C2">
      <w:pPr>
        <w:spacing w:after="120" w:line="276" w:lineRule="auto"/>
        <w:jc w:val="both"/>
        <w:rPr>
          <w:rFonts w:ascii="Arial Narrow" w:hAnsi="Arial Narrow" w:cs="Arial"/>
          <w:b/>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8704C2" w:rsidRPr="008704C2" w:rsidRDefault="008704C2" w:rsidP="008704C2">
      <w:pPr>
        <w:spacing w:line="276" w:lineRule="auto"/>
        <w:jc w:val="both"/>
        <w:rPr>
          <w:rFonts w:ascii="Arial Narrow" w:hAnsi="Arial Narrow" w:cs="Arial"/>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lastRenderedPageBreak/>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5A0F26" w:rsidRPr="001D76E3" w:rsidRDefault="005A0F26" w:rsidP="001D76E3">
      <w:pPr>
        <w:spacing w:line="276" w:lineRule="auto"/>
        <w:rPr>
          <w:rFonts w:ascii="Arial Narrow" w:hAnsi="Arial Narrow" w:cs="Arial"/>
          <w:sz w:val="20"/>
          <w:szCs w:val="20"/>
        </w:rPr>
      </w:pPr>
    </w:p>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E036BF" w:rsidRDefault="00E036BF" w:rsidP="001D76E3">
      <w:pPr>
        <w:spacing w:line="276" w:lineRule="auto"/>
        <w:rPr>
          <w:rFonts w:ascii="Arial Narrow" w:hAnsi="Arial Narrow" w:cs="Arial"/>
          <w:sz w:val="20"/>
          <w:szCs w:val="20"/>
        </w:rPr>
      </w:pPr>
    </w:p>
    <w:p w:rsidR="00BE1D8F" w:rsidRPr="001D76E3" w:rsidRDefault="00BE1D8F"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rsidR="00B82E48" w:rsidRPr="001D76E3" w:rsidRDefault="00B82E48"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44C0C" w:rsidRPr="001D76E3" w:rsidRDefault="00544C0C" w:rsidP="001D76E3">
      <w:pPr>
        <w:pStyle w:val="Default"/>
        <w:spacing w:line="276" w:lineRule="auto"/>
        <w:rPr>
          <w:rFonts w:ascii="Arial Narrow" w:hAnsi="Arial Narrow" w:cs="Arial"/>
          <w:b/>
          <w:color w:val="auto"/>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jc w:val="right"/>
        <w:rPr>
          <w:rFonts w:ascii="Arial Narrow" w:hAnsi="Arial Narrow" w:cs="Arial"/>
          <w:b/>
          <w:color w:val="auto"/>
          <w:sz w:val="20"/>
          <w:szCs w:val="20"/>
        </w:rPr>
      </w:pP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lastRenderedPageBreak/>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w:t>
      </w:r>
      <w:r w:rsidRPr="001D76E3">
        <w:rPr>
          <w:rFonts w:ascii="Arial Narrow" w:hAnsi="Arial Narrow" w:cs="Arial"/>
          <w:bCs/>
          <w:sz w:val="20"/>
          <w:szCs w:val="20"/>
        </w:rPr>
        <w:lastRenderedPageBreak/>
        <w:t>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data i podpis/podpisy osób uprawnionych do reprezentacji Wnioskodawcy </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w:t>
      </w:r>
      <w:r w:rsidRPr="001D76E3">
        <w:rPr>
          <w:rFonts w:ascii="Arial Narrow" w:hAnsi="Arial Narrow" w:cs="Arial"/>
          <w:sz w:val="20"/>
          <w:szCs w:val="20"/>
        </w:rPr>
        <w:lastRenderedPageBreak/>
        <w:t xml:space="preserve">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lastRenderedPageBreak/>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lastRenderedPageBreak/>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w:t>
      </w:r>
      <w:r w:rsidRPr="001D76E3">
        <w:rPr>
          <w:rFonts w:ascii="Arial Narrow" w:hAnsi="Arial Narrow" w:cs="Arial"/>
          <w:i/>
          <w:sz w:val="20"/>
          <w:szCs w:val="20"/>
          <w:u w:val="single"/>
        </w:rPr>
        <w:lastRenderedPageBreak/>
        <w:t xml:space="preserve">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xml:space="preserve">. W związku z powyższym, pomocne dla określenia, które przedsiębiorstwa należy uznać za powiązane i/lub partnerskie </w:t>
      </w:r>
      <w:r w:rsidRPr="001D76E3">
        <w:rPr>
          <w:rFonts w:ascii="Arial Narrow" w:hAnsi="Arial Narrow" w:cs="Arial"/>
          <w:bCs/>
          <w:sz w:val="20"/>
          <w:szCs w:val="20"/>
        </w:rPr>
        <w:lastRenderedPageBreak/>
        <w:t>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lastRenderedPageBreak/>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lastRenderedPageBreak/>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lastRenderedPageBreak/>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t>
      </w:r>
      <w:r w:rsidRPr="001D76E3">
        <w:rPr>
          <w:rFonts w:ascii="Arial Narrow" w:hAnsi="Arial Narrow" w:cs="Arial"/>
          <w:sz w:val="20"/>
          <w:szCs w:val="20"/>
        </w:rPr>
        <w:lastRenderedPageBreak/>
        <w:t>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lastRenderedPageBreak/>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 xml:space="preserve">akres unijnego pojęcia działalności gospodarczej </w:t>
      </w:r>
      <w:r w:rsidRPr="001D76E3">
        <w:rPr>
          <w:rFonts w:ascii="Arial Narrow" w:hAnsi="Arial Narrow" w:cs="Arial"/>
          <w:color w:val="000000"/>
          <w:sz w:val="20"/>
          <w:szCs w:val="20"/>
        </w:rPr>
        <w:lastRenderedPageBreak/>
        <w:t>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w:t>
      </w:r>
      <w:r w:rsidRPr="001D76E3">
        <w:rPr>
          <w:rFonts w:ascii="Arial Narrow" w:hAnsi="Arial Narrow" w:cs="Arial"/>
          <w:bCs/>
          <w:color w:val="000000"/>
          <w:sz w:val="20"/>
          <w:szCs w:val="20"/>
        </w:rPr>
        <w:lastRenderedPageBreak/>
        <w:t>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w:t>
      </w:r>
      <w:r w:rsidRPr="001D76E3">
        <w:rPr>
          <w:rFonts w:ascii="Arial Narrow" w:hAnsi="Arial Narrow" w:cs="Arial"/>
          <w:sz w:val="20"/>
          <w:szCs w:val="20"/>
        </w:rPr>
        <w:lastRenderedPageBreak/>
        <w:t xml:space="preserve">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 xml:space="preserve">Konieczne jest </w:t>
      </w:r>
      <w:r w:rsidRPr="001D76E3">
        <w:rPr>
          <w:rFonts w:ascii="Arial Narrow" w:hAnsi="Arial Narrow" w:cs="Arial"/>
          <w:sz w:val="20"/>
          <w:szCs w:val="20"/>
          <w:lang w:eastAsia="en-US"/>
        </w:rPr>
        <w:lastRenderedPageBreak/>
        <w:t>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lastRenderedPageBreak/>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lastRenderedPageBreak/>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 xml:space="preserve">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w:t>
      </w:r>
      <w:r w:rsidRPr="001D76E3">
        <w:rPr>
          <w:rFonts w:ascii="Arial Narrow" w:hAnsi="Arial Narrow" w:cs="Arial"/>
          <w:color w:val="000000"/>
          <w:sz w:val="20"/>
          <w:szCs w:val="20"/>
        </w:rPr>
        <w:lastRenderedPageBreak/>
        <w:t>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w:t>
      </w:r>
      <w:r w:rsidRPr="001D76E3">
        <w:rPr>
          <w:rFonts w:ascii="Arial Narrow" w:hAnsi="Arial Narrow" w:cs="Arial"/>
          <w:sz w:val="20"/>
          <w:szCs w:val="20"/>
          <w:lang w:eastAsia="en-US"/>
        </w:rPr>
        <w:lastRenderedPageBreak/>
        <w:t>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w:t>
      </w:r>
      <w:r w:rsidRPr="001D76E3">
        <w:rPr>
          <w:rFonts w:ascii="Arial Narrow" w:hAnsi="Arial Narrow" w:cs="Arial"/>
          <w:sz w:val="20"/>
          <w:szCs w:val="20"/>
          <w:lang w:eastAsia="en-US"/>
        </w:rPr>
        <w:lastRenderedPageBreak/>
        <w:t xml:space="preserv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w:t>
      </w:r>
      <w:r w:rsidRPr="001D76E3">
        <w:rPr>
          <w:rFonts w:ascii="Arial Narrow" w:hAnsi="Arial Narrow" w:cs="Arial"/>
          <w:i/>
          <w:sz w:val="20"/>
          <w:szCs w:val="20"/>
        </w:rPr>
        <w:lastRenderedPageBreak/>
        <w:t xml:space="preserve">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 xml:space="preserve">Rozporządzenia Rady Ministrów z dnia 29 marca 2010 r. w sprawie zakresu informacji przedstawianych przez podmiot ubiegający się o pomoc </w:t>
      </w:r>
      <w:r w:rsidRPr="001D76E3">
        <w:rPr>
          <w:rFonts w:ascii="Arial Narrow" w:hAnsi="Arial Narrow" w:cs="Arial"/>
          <w:i/>
          <w:sz w:val="20"/>
          <w:szCs w:val="20"/>
        </w:rPr>
        <w:lastRenderedPageBreak/>
        <w:t>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w:t>
      </w:r>
      <w:r w:rsidRPr="001D76E3">
        <w:rPr>
          <w:rFonts w:ascii="Arial Narrow" w:hAnsi="Arial Narrow" w:cs="Arial"/>
          <w:sz w:val="20"/>
          <w:szCs w:val="20"/>
        </w:rPr>
        <w:lastRenderedPageBreak/>
        <w:t xml:space="preserve">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Odpowiadając na pytanie nr 5 w sekcji D ww. formularza należy mieć na uwadze, iż zgodnie z wyjaśnieniami Komisji Europejskiej chodzi w ww. pytaniu o podmiot definiowany na poziomie grupy, co oznacza grupę przedsiębiorstw posiadającą wspólne </w:t>
      </w:r>
      <w:r w:rsidRPr="001D76E3">
        <w:rPr>
          <w:rFonts w:ascii="Arial Narrow" w:hAnsi="Arial Narrow" w:cs="Arial"/>
          <w:sz w:val="20"/>
          <w:szCs w:val="20"/>
        </w:rPr>
        <w:lastRenderedPageBreak/>
        <w:t>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w:t>
      </w:r>
      <w:r w:rsidRPr="001D76E3">
        <w:rPr>
          <w:rFonts w:ascii="Arial Narrow" w:hAnsi="Arial Narrow" w:cs="Arial"/>
          <w:sz w:val="20"/>
          <w:szCs w:val="20"/>
          <w:lang w:eastAsia="en-US"/>
        </w:rPr>
        <w:lastRenderedPageBreak/>
        <w:t xml:space="preserve">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działając w formie samorządowego zakładu budżetowego lub jednostki </w:t>
      </w:r>
      <w:r w:rsidRPr="001D76E3">
        <w:rPr>
          <w:rFonts w:ascii="Arial Narrow" w:hAnsi="Arial Narrow" w:cs="Arial"/>
          <w:sz w:val="20"/>
          <w:szCs w:val="20"/>
          <w:lang w:eastAsia="en-US"/>
        </w:rPr>
        <w:lastRenderedPageBreak/>
        <w:t>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p>
    <w:p w:rsidR="00B82E48" w:rsidRPr="001D76E3" w:rsidRDefault="00A11A18" w:rsidP="001D76E3">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złożenia wniosku o dofinansowanie przed dokonaniem wyboru partnera prywatnego umowa o dofinansowanie RPO WŁ będzie miała charakter warunkowy do czasu zawarcia umowy PPP. Po zawarciu umowy PPP IZ RPO WŁ zbada </w:t>
      </w:r>
      <w:r w:rsidRPr="001D76E3">
        <w:rPr>
          <w:rFonts w:ascii="Arial Narrow" w:hAnsi="Arial Narrow" w:cs="Arial"/>
          <w:sz w:val="20"/>
          <w:szCs w:val="20"/>
        </w:rPr>
        <w:lastRenderedPageBreak/>
        <w:t>dane finansowe wynikające z ww. umowy w celu ewentualnej modyfikacji umowy o dofinansowanie.</w:t>
      </w:r>
    </w:p>
    <w:p w:rsidR="00BA7514" w:rsidRDefault="00BA7514" w:rsidP="001D76E3">
      <w:pPr>
        <w:spacing w:line="276" w:lineRule="auto"/>
        <w:jc w:val="both"/>
        <w:rPr>
          <w:rFonts w:ascii="Arial Narrow" w:hAnsi="Arial Narrow" w:cs="Arial"/>
          <w:sz w:val="20"/>
          <w:szCs w:val="20"/>
        </w:rPr>
      </w:pPr>
    </w:p>
    <w:p w:rsidR="00BA7514" w:rsidRPr="001D76E3" w:rsidRDefault="00BA7514" w:rsidP="001D76E3">
      <w:pPr>
        <w:spacing w:line="276" w:lineRule="auto"/>
        <w:jc w:val="both"/>
        <w:rPr>
          <w:rFonts w:ascii="Arial Narrow" w:hAnsi="Arial Narrow" w:cs="Arial"/>
          <w:sz w:val="20"/>
          <w:szCs w:val="20"/>
        </w:rPr>
      </w:pPr>
    </w:p>
    <w:p w:rsidR="008C10A4" w:rsidRPr="00F6494C" w:rsidRDefault="00BA7514" w:rsidP="00BA7514">
      <w:pPr>
        <w:pStyle w:val="Akapitzlist"/>
        <w:numPr>
          <w:ilvl w:val="0"/>
          <w:numId w:val="29"/>
        </w:numPr>
        <w:tabs>
          <w:tab w:val="num" w:pos="284"/>
        </w:tabs>
        <w:autoSpaceDE w:val="0"/>
        <w:autoSpaceDN w:val="0"/>
        <w:adjustRightInd w:val="0"/>
        <w:spacing w:after="80" w:line="276" w:lineRule="auto"/>
        <w:ind w:left="0" w:firstLine="0"/>
        <w:jc w:val="both"/>
        <w:rPr>
          <w:rFonts w:ascii="Arial Narrow" w:hAnsi="Arial Narrow" w:cs="Arial"/>
          <w:sz w:val="20"/>
          <w:szCs w:val="20"/>
        </w:rPr>
      </w:pPr>
      <w:r w:rsidRPr="00F6494C">
        <w:rPr>
          <w:rFonts w:ascii="Arial Narrow" w:hAnsi="Arial Narrow" w:cs="Arial"/>
          <w:sz w:val="20"/>
          <w:szCs w:val="20"/>
        </w:rPr>
        <w:t xml:space="preserve">W przypadku, w którym projekt związany  jest ze świadczeniem usług publicznych w ogólnym interesie gospodarczym w ramach niniejszego załącznika należy przedłożyć dokumenty potwierdzające spełnienie warunków wynikających z przepisów dotyczących rekompensaty. W tym w szczególności z wytycznych </w:t>
      </w:r>
      <w:r w:rsidRPr="00F6494C">
        <w:rPr>
          <w:rFonts w:ascii="Arial Narrow" w:hAnsi="Arial Narrow" w:cs="Arial"/>
          <w:bCs/>
          <w:sz w:val="20"/>
          <w:szCs w:val="20"/>
        </w:rPr>
        <w:t xml:space="preserve">w zakresie reguł dofinansowania z programów operacyjnych podmiotów realizujących obowiązek świadczenia usług w ogólnym interesie gospodarczym w ramach zadań własnych samorządu gminy w gospodarce odpadami komunalnymi. Na żądanie Instytucji Zarządzającej RPO WŁ </w:t>
      </w:r>
      <w:r w:rsidR="00F6494C" w:rsidRPr="00F6494C">
        <w:rPr>
          <w:rFonts w:ascii="Arial Narrow" w:hAnsi="Arial Narrow" w:cs="Arial"/>
          <w:bCs/>
          <w:sz w:val="20"/>
          <w:szCs w:val="20"/>
        </w:rPr>
        <w:t>Wnioskodawca</w:t>
      </w:r>
      <w:r w:rsidRPr="00F6494C">
        <w:rPr>
          <w:rFonts w:ascii="Arial Narrow" w:hAnsi="Arial Narrow" w:cs="Arial"/>
          <w:bCs/>
          <w:sz w:val="20"/>
          <w:szCs w:val="20"/>
        </w:rPr>
        <w:t xml:space="preserve"> zobowiązany jest </w:t>
      </w:r>
      <w:r w:rsidR="00F6494C" w:rsidRPr="00F6494C">
        <w:rPr>
          <w:rFonts w:ascii="Arial Narrow" w:hAnsi="Arial Narrow" w:cs="Arial"/>
          <w:bCs/>
          <w:sz w:val="20"/>
          <w:szCs w:val="20"/>
        </w:rPr>
        <w:t>dostarczyć</w:t>
      </w:r>
      <w:r w:rsidRPr="00F6494C">
        <w:rPr>
          <w:rFonts w:ascii="Arial Narrow" w:hAnsi="Arial Narrow" w:cs="Arial"/>
          <w:bCs/>
          <w:sz w:val="20"/>
          <w:szCs w:val="20"/>
        </w:rPr>
        <w:t xml:space="preserve"> pełną dokumentację dotyczącą realizacji usług publicznych w ogólnym interesie gospodarczym. </w:t>
      </w:r>
    </w:p>
    <w:p w:rsidR="00FB4080" w:rsidRPr="001D76E3" w:rsidRDefault="00FB4080"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t>AD. ZAŁĄCZNIK NR 1</w:t>
      </w:r>
      <w:r>
        <w:rPr>
          <w:rFonts w:ascii="Arial Narrow" w:hAnsi="Arial Narrow" w:cs="Arial"/>
          <w:b/>
          <w:sz w:val="20"/>
          <w:szCs w:val="20"/>
        </w:rPr>
        <w:t>7</w:t>
      </w:r>
      <w:r w:rsidRPr="001D76E3">
        <w:rPr>
          <w:rFonts w:ascii="Arial Narrow" w:hAnsi="Arial Narrow" w:cs="Arial"/>
          <w:b/>
          <w:sz w:val="20"/>
          <w:szCs w:val="20"/>
        </w:rPr>
        <w:t xml:space="preserve"> – </w:t>
      </w:r>
      <w:r>
        <w:rPr>
          <w:rFonts w:ascii="Arial Narrow" w:hAnsi="Arial Narrow" w:cs="Arial"/>
          <w:b/>
          <w:sz w:val="20"/>
          <w:szCs w:val="20"/>
        </w:rPr>
        <w:t xml:space="preserve">ZAŚWIADCZENIE O ZGODOŚCI INWESTYCJI Z PLANEM INWESTYCYJNYM, (JEŻELI DOTYCZY) </w:t>
      </w:r>
      <w:r w:rsidRPr="001D76E3">
        <w:rPr>
          <w:rFonts w:ascii="Arial Narrow" w:hAnsi="Arial Narrow" w:cs="Arial"/>
          <w:b/>
          <w:sz w:val="20"/>
          <w:szCs w:val="20"/>
        </w:rPr>
        <w:t xml:space="preserve"> </w:t>
      </w: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Pr="00F6494C" w:rsidRDefault="00F6494C" w:rsidP="00F6494C">
      <w:pPr>
        <w:rPr>
          <w:rFonts w:ascii="Arial Narrow" w:hAnsi="Arial Narrow"/>
        </w:rPr>
      </w:pPr>
    </w:p>
    <w:p w:rsidR="00F6494C" w:rsidRPr="00F6494C" w:rsidRDefault="00F6494C" w:rsidP="00F6494C">
      <w:pPr>
        <w:spacing w:line="180" w:lineRule="exact"/>
        <w:rPr>
          <w:rFonts w:ascii="Arial Narrow" w:hAnsi="Arial Narrow"/>
        </w:rPr>
      </w:pPr>
      <w:r w:rsidRPr="00F6494C">
        <w:rPr>
          <w:rFonts w:ascii="Arial Narrow" w:hAnsi="Arial Narrow"/>
        </w:rPr>
        <w:t xml:space="preserve">                                                                                             </w:t>
      </w:r>
      <w:r w:rsidRPr="00F6494C">
        <w:rPr>
          <w:rFonts w:ascii="Arial Narrow" w:hAnsi="Arial Narrow"/>
        </w:rPr>
        <w:tab/>
      </w:r>
      <w:r w:rsidRPr="00F6494C">
        <w:rPr>
          <w:rFonts w:ascii="Arial Narrow" w:hAnsi="Arial Narrow"/>
        </w:rPr>
        <w:tab/>
      </w:r>
      <w:r>
        <w:rPr>
          <w:rFonts w:ascii="Arial Narrow" w:hAnsi="Arial Narrow"/>
        </w:rPr>
        <w:t xml:space="preserve">   </w:t>
      </w:r>
    </w:p>
    <w:tbl>
      <w:tblPr>
        <w:tblStyle w:val="Tabela-Siatka"/>
        <w:tblW w:w="0" w:type="auto"/>
        <w:tblLook w:val="04A0" w:firstRow="1" w:lastRow="0" w:firstColumn="1" w:lastColumn="0" w:noHBand="0" w:noVBand="1"/>
      </w:tblPr>
      <w:tblGrid>
        <w:gridCol w:w="9779"/>
      </w:tblGrid>
      <w:tr w:rsidR="00F6494C" w:rsidTr="00F6494C">
        <w:trPr>
          <w:trHeight w:val="1939"/>
        </w:trPr>
        <w:tc>
          <w:tcPr>
            <w:tcW w:w="9779" w:type="dxa"/>
          </w:tcPr>
          <w:p w:rsidR="00F6494C" w:rsidRDefault="00F6494C" w:rsidP="00F6494C">
            <w:pPr>
              <w:spacing w:line="180" w:lineRule="exact"/>
              <w:rPr>
                <w:rFonts w:ascii="Arial Narrow" w:hAnsi="Arial Narrow"/>
              </w:rPr>
            </w:pPr>
            <w:r>
              <w:rPr>
                <w:rFonts w:ascii="Arial Narrow" w:hAnsi="Arial Narrow"/>
              </w:rPr>
              <w:t xml:space="preserve">                                                    </w:t>
            </w:r>
          </w:p>
          <w:p w:rsidR="00F6494C" w:rsidRDefault="00F6494C" w:rsidP="00F6494C">
            <w:pPr>
              <w:spacing w:line="180" w:lineRule="exact"/>
              <w:rPr>
                <w:rFonts w:ascii="Arial Narrow" w:hAnsi="Arial Narrow"/>
              </w:rPr>
            </w:pPr>
          </w:p>
          <w:p w:rsidR="00F6494C" w:rsidRPr="00F6494C" w:rsidRDefault="00F6494C" w:rsidP="00F6494C">
            <w:pPr>
              <w:spacing w:line="180" w:lineRule="exact"/>
              <w:rPr>
                <w:rFonts w:ascii="Arial Narrow" w:hAnsi="Arial Narrow"/>
              </w:rPr>
            </w:pPr>
            <w:r>
              <w:rPr>
                <w:rFonts w:ascii="Arial Narrow" w:hAnsi="Arial Narrow"/>
              </w:rPr>
              <w:t xml:space="preserve">                                                                                                                                    </w:t>
            </w:r>
            <w:r w:rsidRPr="00F6494C">
              <w:rPr>
                <w:rFonts w:ascii="Arial Narrow" w:hAnsi="Arial Narrow"/>
              </w:rPr>
              <w:t>Łódź, dnia ………………..</w:t>
            </w:r>
          </w:p>
          <w:p w:rsidR="00F6494C" w:rsidRPr="00F6494C" w:rsidRDefault="00F6494C" w:rsidP="00F6494C">
            <w:pPr>
              <w:rPr>
                <w:rFonts w:ascii="Arial Narrow" w:hAnsi="Arial Narrow"/>
              </w:rPr>
            </w:pPr>
          </w:p>
          <w:p w:rsidR="00F6494C" w:rsidRPr="00F6494C" w:rsidRDefault="00F6494C" w:rsidP="00F6494C">
            <w:pPr>
              <w:rPr>
                <w:rFonts w:ascii="Arial Narrow" w:hAnsi="Arial Narrow"/>
              </w:rPr>
            </w:pPr>
          </w:p>
          <w:p w:rsidR="00F6494C" w:rsidRPr="00F6494C" w:rsidRDefault="00F6494C" w:rsidP="00F6494C">
            <w:pPr>
              <w:jc w:val="center"/>
              <w:rPr>
                <w:rFonts w:ascii="Arial Narrow" w:hAnsi="Arial Narrow"/>
              </w:rPr>
            </w:pPr>
          </w:p>
          <w:p w:rsidR="00F6494C" w:rsidRPr="00F6494C" w:rsidRDefault="00F6494C" w:rsidP="00F6494C">
            <w:pPr>
              <w:jc w:val="center"/>
              <w:rPr>
                <w:rFonts w:ascii="Arial Narrow" w:hAnsi="Arial Narrow"/>
                <w:b/>
              </w:rPr>
            </w:pPr>
            <w:r w:rsidRPr="00F6494C">
              <w:rPr>
                <w:rFonts w:ascii="Arial Narrow" w:hAnsi="Arial Narrow"/>
                <w:b/>
              </w:rPr>
              <w:t>ZAŚWIADCZENIE O ZGODNOŚĆI INWESTYCJI Z PLANEM INWESTYCYJNYM</w:t>
            </w:r>
          </w:p>
          <w:p w:rsidR="00F6494C" w:rsidRPr="00F6494C" w:rsidRDefault="00F6494C" w:rsidP="00F6494C">
            <w:pPr>
              <w:jc w:val="center"/>
              <w:rPr>
                <w:rFonts w:ascii="Arial Narrow" w:hAnsi="Arial Narrow"/>
              </w:rPr>
            </w:pPr>
          </w:p>
          <w:p w:rsidR="00F6494C" w:rsidRPr="00F1399C" w:rsidRDefault="00F6494C" w:rsidP="00F6494C">
            <w:pPr>
              <w:spacing w:line="360" w:lineRule="auto"/>
              <w:jc w:val="both"/>
              <w:rPr>
                <w:rFonts w:ascii="Arial" w:hAnsi="Arial" w:cs="Arial"/>
              </w:rPr>
            </w:pPr>
          </w:p>
          <w:p w:rsidR="00F6494C" w:rsidRPr="00F6494C" w:rsidRDefault="00F6494C" w:rsidP="00F6494C">
            <w:pPr>
              <w:spacing w:line="360" w:lineRule="auto"/>
              <w:jc w:val="both"/>
              <w:rPr>
                <w:rFonts w:ascii="Arial Narrow" w:hAnsi="Arial Narrow" w:cs="Arial"/>
                <w:iCs/>
                <w:sz w:val="20"/>
              </w:rPr>
            </w:pPr>
            <w:r w:rsidRPr="00F6494C">
              <w:rPr>
                <w:rFonts w:ascii="Arial Narrow" w:hAnsi="Arial Narrow" w:cs="Arial"/>
                <w:sz w:val="20"/>
              </w:rPr>
              <w:t xml:space="preserve">Zaświadcza się, że </w:t>
            </w:r>
            <w:r w:rsidRPr="00F6494C">
              <w:rPr>
                <w:rFonts w:ascii="Arial Narrow" w:hAnsi="Arial Narrow" w:cs="Arial"/>
                <w:iCs/>
                <w:sz w:val="20"/>
              </w:rPr>
              <w:t>inwestycja pn. ……………………..planowana do realizacji przez………………….. z zakresu gospodarki odpadami komunalnymi lub odpadami budowlanymi i rozbiórkowymi jest uwzględniona w planie inwestycyjnym uzgodnionym przez Ministra Środowiska będącym załącznikiem do obowiązującego w dacie wydania niniejszego zaświadczenia wojewódzkiego planu gospodarki odpadami. Dane planowanej do realizacji inwestycji:</w:t>
            </w:r>
          </w:p>
          <w:p w:rsidR="00F6494C" w:rsidRPr="00F6494C" w:rsidRDefault="00F6494C" w:rsidP="00F6494C">
            <w:pPr>
              <w:spacing w:line="360" w:lineRule="auto"/>
              <w:jc w:val="both"/>
              <w:rPr>
                <w:rFonts w:ascii="Arial Narrow" w:hAnsi="Arial Narrow" w:cs="Arial"/>
                <w:iCs/>
                <w:sz w:val="20"/>
              </w:rPr>
            </w:pPr>
            <w:r w:rsidRPr="00F6494C">
              <w:rPr>
                <w:rFonts w:ascii="Arial Narrow" w:hAnsi="Arial Narrow" w:cs="Arial"/>
                <w:iCs/>
                <w:sz w:val="20"/>
              </w:rPr>
              <w:tab/>
              <w:t>- ……………………………………………………………….</w:t>
            </w:r>
          </w:p>
          <w:p w:rsidR="00F6494C" w:rsidRPr="00F6494C" w:rsidRDefault="00F6494C" w:rsidP="00F6494C">
            <w:pPr>
              <w:spacing w:line="360" w:lineRule="auto"/>
              <w:jc w:val="both"/>
              <w:rPr>
                <w:rFonts w:ascii="Arial Narrow" w:hAnsi="Arial Narrow" w:cs="Arial"/>
                <w:iCs/>
                <w:sz w:val="20"/>
              </w:rPr>
            </w:pPr>
            <w:r w:rsidRPr="00F6494C">
              <w:rPr>
                <w:rFonts w:ascii="Arial Narrow" w:hAnsi="Arial Narrow" w:cs="Arial"/>
                <w:iCs/>
                <w:sz w:val="20"/>
              </w:rPr>
              <w:tab/>
              <w:t>- ……………………………………………………………….</w:t>
            </w:r>
          </w:p>
          <w:p w:rsidR="00F6494C" w:rsidRPr="00F6494C" w:rsidRDefault="00F6494C" w:rsidP="00F6494C">
            <w:pPr>
              <w:spacing w:line="360" w:lineRule="auto"/>
              <w:jc w:val="both"/>
              <w:rPr>
                <w:rFonts w:ascii="Arial Narrow" w:hAnsi="Arial Narrow" w:cs="Arial"/>
                <w:iCs/>
                <w:sz w:val="20"/>
              </w:rPr>
            </w:pPr>
            <w:r w:rsidRPr="00F6494C">
              <w:rPr>
                <w:rFonts w:ascii="Arial Narrow" w:hAnsi="Arial Narrow" w:cs="Arial"/>
                <w:iCs/>
                <w:sz w:val="20"/>
              </w:rPr>
              <w:tab/>
              <w:t>- ……………………………………………………………….</w:t>
            </w:r>
          </w:p>
          <w:p w:rsidR="00F6494C" w:rsidRPr="00F6494C" w:rsidRDefault="00F6494C" w:rsidP="00F6494C">
            <w:pPr>
              <w:spacing w:line="360" w:lineRule="auto"/>
              <w:jc w:val="both"/>
              <w:rPr>
                <w:rFonts w:ascii="Arial Narrow" w:hAnsi="Arial Narrow" w:cs="Arial"/>
                <w:iCs/>
                <w:sz w:val="20"/>
              </w:rPr>
            </w:pPr>
          </w:p>
          <w:p w:rsidR="00F6494C" w:rsidRPr="00F6494C" w:rsidRDefault="00F6494C" w:rsidP="00F6494C">
            <w:pPr>
              <w:spacing w:line="360" w:lineRule="auto"/>
              <w:jc w:val="both"/>
              <w:rPr>
                <w:rFonts w:ascii="Arial Narrow" w:hAnsi="Arial Narrow" w:cs="Arial"/>
                <w:iCs/>
                <w:sz w:val="20"/>
              </w:rPr>
            </w:pPr>
            <w:r w:rsidRPr="00F6494C">
              <w:rPr>
                <w:rFonts w:ascii="Arial Narrow" w:hAnsi="Arial Narrow" w:cs="Arial"/>
                <w:iCs/>
                <w:sz w:val="20"/>
              </w:rPr>
              <w:t xml:space="preserve">Przedmiotowa inwestycja została uwzględniona w pozycji ……………, tabela……………., strona …… planu inwestycyjnego będącego załącznikiem do obowiązującego w dacie wydania niniejszego zaświadczenia wojewódzkiego planu gospodarki odpadami.  </w:t>
            </w:r>
          </w:p>
          <w:p w:rsidR="00F6494C" w:rsidRPr="00F6494C" w:rsidRDefault="00F6494C" w:rsidP="00F6494C">
            <w:pPr>
              <w:spacing w:line="360" w:lineRule="auto"/>
              <w:jc w:val="both"/>
              <w:rPr>
                <w:rFonts w:ascii="Arial Narrow" w:hAnsi="Arial Narrow" w:cs="Arial"/>
                <w:iCs/>
                <w:sz w:val="20"/>
              </w:rPr>
            </w:pPr>
          </w:p>
          <w:p w:rsidR="00F6494C" w:rsidRPr="00F6494C" w:rsidRDefault="00F6494C" w:rsidP="00F6494C">
            <w:pPr>
              <w:spacing w:line="360" w:lineRule="auto"/>
              <w:jc w:val="both"/>
              <w:rPr>
                <w:rFonts w:ascii="Arial Narrow" w:hAnsi="Arial Narrow" w:cs="Arial"/>
                <w:iCs/>
                <w:sz w:val="20"/>
              </w:rPr>
            </w:pPr>
          </w:p>
          <w:p w:rsidR="00F6494C" w:rsidRPr="00F6494C" w:rsidRDefault="00F6494C" w:rsidP="00F6494C">
            <w:pPr>
              <w:spacing w:line="360" w:lineRule="auto"/>
              <w:jc w:val="both"/>
              <w:rPr>
                <w:rFonts w:ascii="Arial Narrow" w:hAnsi="Arial Narrow" w:cs="Arial"/>
                <w:iCs/>
                <w:sz w:val="20"/>
              </w:rPr>
            </w:pPr>
            <w:r w:rsidRPr="00F6494C">
              <w:rPr>
                <w:rFonts w:ascii="Arial Narrow" w:hAnsi="Arial Narrow" w:cs="Arial"/>
                <w:iCs/>
                <w:sz w:val="20"/>
              </w:rPr>
              <w:t xml:space="preserve">Zaświadczenie wydaje się celem przedłożenia w związku z ubieganiem się o dofinansowanie w ramach ogłoszonego konkursu w zakresie Działania V.2 Gospodarka odpadami Regionalnego Programu Operacyjnego Województwa Łódzkiego na lata 2014-2020. </w:t>
            </w:r>
          </w:p>
          <w:p w:rsidR="00F6494C" w:rsidRDefault="00F6494C" w:rsidP="00F6494C">
            <w:pPr>
              <w:spacing w:line="180" w:lineRule="exact"/>
              <w:rPr>
                <w:rFonts w:ascii="Arial Narrow" w:hAnsi="Arial Narrow"/>
              </w:rPr>
            </w:pPr>
          </w:p>
        </w:tc>
      </w:tr>
    </w:tbl>
    <w:p w:rsidR="00F6494C" w:rsidRP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Pr="00F6494C" w:rsidRDefault="00F6494C" w:rsidP="00F6494C">
      <w:pPr>
        <w:autoSpaceDE w:val="0"/>
        <w:autoSpaceDN w:val="0"/>
        <w:adjustRightInd w:val="0"/>
        <w:spacing w:after="80" w:line="276" w:lineRule="auto"/>
        <w:jc w:val="both"/>
        <w:rPr>
          <w:rFonts w:ascii="Arial Narrow" w:hAnsi="Arial Narrow" w:cs="Arial"/>
          <w:sz w:val="20"/>
          <w:szCs w:val="20"/>
        </w:rPr>
      </w:pPr>
      <w:r w:rsidRPr="00F6494C">
        <w:rPr>
          <w:rFonts w:ascii="Arial Narrow" w:hAnsi="Arial Narrow" w:cs="Arial"/>
          <w:sz w:val="20"/>
          <w:szCs w:val="20"/>
        </w:rPr>
        <w:t xml:space="preserve">Przedmiotowe zaświadczenie wydawane jest przez Departament Rolnictwa i Ochrony Środowiska Urzędu Marszałkowskiego Województwa Łódzkiego na wniosek Wnioskodawcy </w:t>
      </w:r>
    </w:p>
    <w:p w:rsidR="004A423D" w:rsidRPr="00F6494C" w:rsidRDefault="004A423D" w:rsidP="005672E6">
      <w:pPr>
        <w:pStyle w:val="Nagwek1"/>
        <w:spacing w:before="63" w:line="276" w:lineRule="auto"/>
        <w:ind w:left="2124" w:right="1688" w:firstLine="708"/>
        <w:jc w:val="center"/>
        <w:rPr>
          <w:rFonts w:ascii="Arial Narrow" w:hAnsi="Arial Narrow" w:cs="Arial"/>
          <w:sz w:val="20"/>
          <w:szCs w:val="20"/>
        </w:rPr>
      </w:pPr>
    </w:p>
    <w:sectPr w:rsidR="004A423D" w:rsidRPr="00F6494C" w:rsidSect="00F07DF6">
      <w:footerReference w:type="default" r:id="rId44"/>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F0C" w:rsidRDefault="00101F0C" w:rsidP="00512F18">
      <w:r>
        <w:separator/>
      </w:r>
    </w:p>
  </w:endnote>
  <w:endnote w:type="continuationSeparator" w:id="0">
    <w:p w:rsidR="00101F0C" w:rsidRDefault="00101F0C"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B474AF" w:rsidRDefault="00B474AF">
        <w:pPr>
          <w:pStyle w:val="Stopka"/>
          <w:jc w:val="right"/>
        </w:pPr>
        <w:r>
          <w:fldChar w:fldCharType="begin"/>
        </w:r>
        <w:r>
          <w:instrText>PAGE   \* MERGEFORMAT</w:instrText>
        </w:r>
        <w:r>
          <w:fldChar w:fldCharType="separate"/>
        </w:r>
        <w:r w:rsidR="0070563A">
          <w:rPr>
            <w:noProof/>
          </w:rPr>
          <w:t>1</w:t>
        </w:r>
        <w:r>
          <w:rPr>
            <w:noProof/>
          </w:rPr>
          <w:fldChar w:fldCharType="end"/>
        </w:r>
      </w:p>
    </w:sdtContent>
  </w:sdt>
  <w:p w:rsidR="00B474AF" w:rsidRDefault="00B474AF">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F0C" w:rsidRDefault="00101F0C" w:rsidP="00512F18">
      <w:r>
        <w:separator/>
      </w:r>
    </w:p>
  </w:footnote>
  <w:footnote w:type="continuationSeparator" w:id="0">
    <w:p w:rsidR="00101F0C" w:rsidRDefault="00101F0C" w:rsidP="00512F18">
      <w:r>
        <w:continuationSeparator/>
      </w:r>
    </w:p>
  </w:footnote>
  <w:footnote w:id="1">
    <w:p w:rsidR="00B474AF" w:rsidRPr="00446D48" w:rsidRDefault="00B474AF"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B474AF" w:rsidRPr="00446D48" w:rsidRDefault="00B474AF"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B474AF" w:rsidRPr="00446D48" w:rsidRDefault="00B474AF"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B474AF" w:rsidRPr="00446D48" w:rsidRDefault="00B474AF"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B474AF" w:rsidRPr="00A55F49" w:rsidRDefault="00B474AF"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B474AF" w:rsidRDefault="00B474AF"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B474AF" w:rsidRDefault="00B474AF"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B474AF" w:rsidRDefault="00B474AF"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B474AF" w:rsidRDefault="00B474AF"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B474AF" w:rsidRPr="004F33F2" w:rsidRDefault="00B474AF"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B474AF" w:rsidRDefault="00B474AF"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B474AF" w:rsidRDefault="00B474AF"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B474AF" w:rsidRDefault="00B474AF"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B474AF" w:rsidRDefault="00B474AF"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B474AF" w:rsidRPr="003907E0" w:rsidRDefault="00B474AF"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B474AF" w:rsidRDefault="00B474AF"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B474AF" w:rsidRDefault="00B474AF"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B474AF" w:rsidRDefault="00B474AF"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B474AF" w:rsidRDefault="00B474AF"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B474AF" w:rsidRPr="00CA4D66" w:rsidRDefault="00B474AF"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B474AF" w:rsidRDefault="00101F0C" w:rsidP="008704C2">
      <w:pPr>
        <w:pStyle w:val="Tekstprzypisudolnego"/>
        <w:jc w:val="both"/>
      </w:pPr>
      <w:hyperlink r:id="rId2" w:history="1">
        <w:r w:rsidR="00B474AF" w:rsidRPr="00F66CF3">
          <w:rPr>
            <w:rStyle w:val="Hipercze"/>
            <w:rFonts w:ascii="Arial" w:hAnsi="Arial" w:cs="Arial"/>
            <w:sz w:val="18"/>
            <w:szCs w:val="18"/>
          </w:rPr>
          <w:t>http://ec.europa.eu/clima/policies/adaptation/what/docs/non_paper_guidelines_project_managers_en.pdf</w:t>
        </w:r>
      </w:hyperlink>
      <w:r w:rsidR="00B474AF"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B474AF" w:rsidRPr="00F66CF3">
          <w:rPr>
            <w:rStyle w:val="Hipercze"/>
            <w:rFonts w:ascii="Arial" w:hAnsi="Arial" w:cs="Arial"/>
            <w:sz w:val="18"/>
            <w:szCs w:val="18"/>
          </w:rPr>
          <w:t>http://ec.europa.eu/environment/eia/home.htm</w:t>
        </w:r>
      </w:hyperlink>
      <w:r w:rsidR="00B474AF" w:rsidRPr="00CA4D66">
        <w:rPr>
          <w:rFonts w:ascii="Arial" w:hAnsi="Arial" w:cs="Arial"/>
          <w:color w:val="000000"/>
          <w:sz w:val="18"/>
          <w:szCs w:val="18"/>
        </w:rPr>
        <w:t xml:space="preserve"> </w:t>
      </w:r>
      <w:r w:rsidR="00B474AF" w:rsidRPr="00CA4D66">
        <w:rPr>
          <w:rFonts w:ascii="Arial" w:hAnsi="Arial" w:cs="Arial"/>
          <w:color w:val="000000"/>
          <w:sz w:val="24"/>
          <w:szCs w:val="24"/>
        </w:rPr>
        <w:t xml:space="preserve"> </w:t>
      </w:r>
    </w:p>
  </w:footnote>
  <w:footnote w:id="20">
    <w:p w:rsidR="00B474AF" w:rsidRPr="00CA4D66" w:rsidRDefault="00B474AF"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B474AF" w:rsidRDefault="00B474AF"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B474AF" w:rsidRPr="004054B5" w:rsidRDefault="00B474A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B474AF" w:rsidRPr="004054B5" w:rsidRDefault="00B474A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B474AF" w:rsidRPr="004054B5" w:rsidRDefault="00B474A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B474AF" w:rsidRPr="004054B5" w:rsidRDefault="00B474A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B474AF" w:rsidRPr="004054B5" w:rsidRDefault="00B474AF"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B474AF" w:rsidRPr="004054B5" w:rsidRDefault="00B474AF"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B474AF" w:rsidRPr="004054B5" w:rsidRDefault="00B474A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B474AF" w:rsidRDefault="00B474AF"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B474AF" w:rsidRPr="00F26BB8" w:rsidRDefault="00B474AF"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B474AF" w:rsidRPr="00F26BB8" w:rsidRDefault="00B474AF"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B474AF" w:rsidRDefault="00B474AF"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B474AF" w:rsidRDefault="00B474AF"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B474AF" w:rsidRDefault="00B474AF"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B474AF" w:rsidRDefault="00B474AF"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B474AF" w:rsidRPr="004054B5" w:rsidRDefault="00B474AF"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B474AF" w:rsidRPr="004054B5" w:rsidRDefault="00B474A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B474AF" w:rsidRPr="008D5991" w:rsidRDefault="00B474AF"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B474AF" w:rsidRPr="008D5991" w:rsidRDefault="00B474AF"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B474AF" w:rsidRPr="006B6FC2" w:rsidRDefault="00B474AF"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B474AF" w:rsidRPr="006B6FC2" w:rsidRDefault="00B474AF"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B474AF" w:rsidRPr="0079193E" w:rsidRDefault="00B474AF"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B474AF" w:rsidRPr="004054B5" w:rsidRDefault="00B474A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B474AF" w:rsidRPr="004054B5" w:rsidRDefault="00B474A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B474AF" w:rsidRPr="004054B5" w:rsidRDefault="00B474A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B474AF" w:rsidRPr="004054B5" w:rsidRDefault="00B474A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B474AF" w:rsidRPr="004054B5" w:rsidRDefault="00B474A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B474AF" w:rsidRPr="004054B5" w:rsidRDefault="00B474A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B474AF" w:rsidRPr="004054B5" w:rsidRDefault="00B474AF"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B474AF" w:rsidRPr="004054B5" w:rsidRDefault="00B474AF"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B474AF" w:rsidRPr="004054B5" w:rsidRDefault="00B474AF"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B474AF" w:rsidRPr="004054B5" w:rsidRDefault="00B474AF"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B474AF" w:rsidRPr="004054B5" w:rsidRDefault="00B474AF"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B474AF" w:rsidRPr="004054B5" w:rsidRDefault="00B474AF"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B474AF" w:rsidRPr="004054B5" w:rsidRDefault="00B474A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B474AF" w:rsidRPr="004054B5" w:rsidRDefault="00B474A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B474AF" w:rsidRDefault="00B474AF"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3"/>
  </w:num>
  <w:num w:numId="40">
    <w:abstractNumId w:val="29"/>
  </w:num>
  <w:num w:numId="41">
    <w:abstractNumId w:val="54"/>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5"/>
  </w:num>
  <w:num w:numId="51">
    <w:abstractNumId w:val="23"/>
  </w:num>
  <w:num w:numId="52">
    <w:abstractNumId w:val="56"/>
  </w:num>
  <w:num w:numId="53">
    <w:abstractNumId w:val="49"/>
  </w:num>
  <w:num w:numId="54">
    <w:abstractNumId w:val="5"/>
  </w:num>
  <w:num w:numId="55">
    <w:abstractNumId w:val="25"/>
  </w:num>
  <w:num w:numId="56">
    <w:abstractNumId w:val="43"/>
  </w:num>
  <w:num w:numId="57">
    <w:abstractNumId w:val="50"/>
  </w:num>
  <w:num w:numId="58">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C16"/>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1F0C"/>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69BF"/>
    <w:rsid w:val="00197F39"/>
    <w:rsid w:val="001A265A"/>
    <w:rsid w:val="001A3797"/>
    <w:rsid w:val="001A3EBD"/>
    <w:rsid w:val="001A4569"/>
    <w:rsid w:val="001A675F"/>
    <w:rsid w:val="001A7D8B"/>
    <w:rsid w:val="001B09B6"/>
    <w:rsid w:val="001B2E3A"/>
    <w:rsid w:val="001B32B3"/>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41A4"/>
    <w:rsid w:val="00284E63"/>
    <w:rsid w:val="00285A4C"/>
    <w:rsid w:val="00286694"/>
    <w:rsid w:val="0029073A"/>
    <w:rsid w:val="00291CE3"/>
    <w:rsid w:val="002927DE"/>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2D36"/>
    <w:rsid w:val="002D5013"/>
    <w:rsid w:val="002E0148"/>
    <w:rsid w:val="002E2471"/>
    <w:rsid w:val="002E37B4"/>
    <w:rsid w:val="002E3A15"/>
    <w:rsid w:val="002E55D9"/>
    <w:rsid w:val="002E6007"/>
    <w:rsid w:val="002E6219"/>
    <w:rsid w:val="002F1CCC"/>
    <w:rsid w:val="002F2F01"/>
    <w:rsid w:val="002F38A2"/>
    <w:rsid w:val="002F4CC5"/>
    <w:rsid w:val="002F59FF"/>
    <w:rsid w:val="002F6AE8"/>
    <w:rsid w:val="002F6BFE"/>
    <w:rsid w:val="002F7565"/>
    <w:rsid w:val="002F76D3"/>
    <w:rsid w:val="0030155A"/>
    <w:rsid w:val="0030201D"/>
    <w:rsid w:val="00303DDF"/>
    <w:rsid w:val="0030405E"/>
    <w:rsid w:val="0030425E"/>
    <w:rsid w:val="0030430E"/>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3674"/>
    <w:rsid w:val="00444947"/>
    <w:rsid w:val="00454032"/>
    <w:rsid w:val="00454AA0"/>
    <w:rsid w:val="0045751B"/>
    <w:rsid w:val="00460788"/>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099A"/>
    <w:rsid w:val="004E47D5"/>
    <w:rsid w:val="004E53AE"/>
    <w:rsid w:val="004E780C"/>
    <w:rsid w:val="004E7D36"/>
    <w:rsid w:val="004E7D53"/>
    <w:rsid w:val="004F59E9"/>
    <w:rsid w:val="004F660B"/>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52E3"/>
    <w:rsid w:val="00587508"/>
    <w:rsid w:val="00590EAC"/>
    <w:rsid w:val="005920AA"/>
    <w:rsid w:val="00594F61"/>
    <w:rsid w:val="005978D7"/>
    <w:rsid w:val="005979D8"/>
    <w:rsid w:val="005A0ABC"/>
    <w:rsid w:val="005A0F26"/>
    <w:rsid w:val="005A24C8"/>
    <w:rsid w:val="005A534D"/>
    <w:rsid w:val="005A7D79"/>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66F74"/>
    <w:rsid w:val="006709CE"/>
    <w:rsid w:val="006712F3"/>
    <w:rsid w:val="00673065"/>
    <w:rsid w:val="00673598"/>
    <w:rsid w:val="006750D9"/>
    <w:rsid w:val="0067589A"/>
    <w:rsid w:val="00676DD7"/>
    <w:rsid w:val="0067723F"/>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F6D"/>
    <w:rsid w:val="00703830"/>
    <w:rsid w:val="00704EE5"/>
    <w:rsid w:val="007053F1"/>
    <w:rsid w:val="0070563A"/>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625"/>
    <w:rsid w:val="00951A50"/>
    <w:rsid w:val="00951A68"/>
    <w:rsid w:val="009523F7"/>
    <w:rsid w:val="0095362D"/>
    <w:rsid w:val="009540E9"/>
    <w:rsid w:val="00955370"/>
    <w:rsid w:val="00955670"/>
    <w:rsid w:val="00955F48"/>
    <w:rsid w:val="00960F55"/>
    <w:rsid w:val="009611AD"/>
    <w:rsid w:val="00961277"/>
    <w:rsid w:val="00961D94"/>
    <w:rsid w:val="00961F8B"/>
    <w:rsid w:val="00962182"/>
    <w:rsid w:val="00963CDC"/>
    <w:rsid w:val="00965B18"/>
    <w:rsid w:val="0097212A"/>
    <w:rsid w:val="00972325"/>
    <w:rsid w:val="0097298B"/>
    <w:rsid w:val="00972A03"/>
    <w:rsid w:val="00972FCB"/>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474AF"/>
    <w:rsid w:val="00B51088"/>
    <w:rsid w:val="00B5737E"/>
    <w:rsid w:val="00B57CB7"/>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D009E8"/>
    <w:rsid w:val="00D02A2F"/>
    <w:rsid w:val="00D04B1F"/>
    <w:rsid w:val="00D05942"/>
    <w:rsid w:val="00D12606"/>
    <w:rsid w:val="00D14346"/>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227B"/>
    <w:rsid w:val="00E43AC9"/>
    <w:rsid w:val="00E43B8B"/>
    <w:rsid w:val="00E465FF"/>
    <w:rsid w:val="00E46B9C"/>
    <w:rsid w:val="00E53FAF"/>
    <w:rsid w:val="00E56727"/>
    <w:rsid w:val="00E60158"/>
    <w:rsid w:val="00E608B4"/>
    <w:rsid w:val="00E6202B"/>
    <w:rsid w:val="00E624BB"/>
    <w:rsid w:val="00E679E1"/>
    <w:rsid w:val="00E725B8"/>
    <w:rsid w:val="00E72F9F"/>
    <w:rsid w:val="00E73CA5"/>
    <w:rsid w:val="00E76768"/>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E29"/>
    <w:rsid w:val="00F75827"/>
    <w:rsid w:val="00F80960"/>
    <w:rsid w:val="00F81655"/>
    <w:rsid w:val="00F82ACF"/>
    <w:rsid w:val="00F8524C"/>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0AB92A8-89CD-457E-B8FC-C81AE343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27220-2059-4371-91CE-8BB022FE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186</Pages>
  <Words>32391</Words>
  <Characters>194346</Characters>
  <Application>Microsoft Office Word</Application>
  <DocSecurity>0</DocSecurity>
  <Lines>1619</Lines>
  <Paragraphs>452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2018-02-08T13:55:00Z</cp:lastPrinted>
  <dcterms:created xsi:type="dcterms:W3CDTF">2018-04-04T13:05:00Z</dcterms:created>
  <dcterms:modified xsi:type="dcterms:W3CDTF">2018-04-04T13:05:00Z</dcterms:modified>
</cp:coreProperties>
</file>